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D3D3C" w:rsidRPr="000C0D46" w:rsidRDefault="001536A8" w:rsidP="00F21A25">
      <w:pPr>
        <w:jc w:val="both"/>
        <w:rPr>
          <w:rFonts w:ascii="Arial Narrow" w:hAnsi="Arial Narrow"/>
          <w:color w:val="000000" w:themeColor="text1"/>
          <w:sz w:val="22"/>
          <w:szCs w:val="22"/>
        </w:rPr>
      </w:pPr>
      <w:r w:rsidRPr="000C0D46">
        <w:rPr>
          <w:rFonts w:ascii="Arial Narrow" w:hAnsi="Arial Narrow" w:cs="Arial"/>
          <w:sz w:val="22"/>
          <w:szCs w:val="22"/>
        </w:rPr>
        <w:lastRenderedPageBreak/>
        <w:t xml:space="preserve">La Universidad Francisco José de Caldas, otorga apoyo económico al proyecto de investigación  </w:t>
      </w:r>
      <w:r w:rsidR="00EF4EDD">
        <w:rPr>
          <w:rFonts w:ascii="Arial Narrow" w:hAnsi="Arial Narrow" w:cs="Arial"/>
          <w:sz w:val="22"/>
          <w:szCs w:val="22"/>
        </w:rPr>
        <w:t xml:space="preserve">para la compra de elementos de laboratorio para el Desarrollo del Proyecto de Investigación “Modelo de gestión de recursos en redes de acceso radio por medio de un controlador centralizado aplicando sistemas difusos” Director Gustavo Adolfo Puerto </w:t>
      </w:r>
      <w:proofErr w:type="spellStart"/>
      <w:r w:rsidR="00EF4EDD">
        <w:rPr>
          <w:rFonts w:ascii="Arial Narrow" w:hAnsi="Arial Narrow" w:cs="Arial"/>
          <w:sz w:val="22"/>
          <w:szCs w:val="22"/>
        </w:rPr>
        <w:t>Leguizamon</w:t>
      </w:r>
      <w:proofErr w:type="spellEnd"/>
    </w:p>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tanto, se reitera que ningún funcionario ni contratista está autorizado para contactar a los proponentes y se sugiere a los mismos el abstenerse de aceptar cualquier ayuda o de tener comunicación con funcionarios o </w:t>
      </w:r>
      <w:proofErr w:type="gramStart"/>
      <w:r w:rsidRPr="000C0D46">
        <w:rPr>
          <w:rFonts w:ascii="Arial Narrow" w:hAnsi="Arial Narrow" w:cs="Arial"/>
          <w:sz w:val="22"/>
          <w:szCs w:val="22"/>
        </w:rPr>
        <w:t>contratistas</w:t>
      </w:r>
      <w:proofErr w:type="gramEnd"/>
      <w:r w:rsidRPr="000C0D46">
        <w:rPr>
          <w:rFonts w:ascii="Arial Narrow" w:hAnsi="Arial Narrow" w:cs="Arial"/>
          <w:sz w:val="22"/>
          <w:szCs w:val="22"/>
        </w:rPr>
        <w:t xml:space="preserve">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Pr="000C0D46" w:rsidRDefault="00F21A25"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w:t>
      </w:r>
      <w:r w:rsidRPr="000C0D46">
        <w:rPr>
          <w:rFonts w:ascii="Arial Narrow" w:hAnsi="Arial Narrow"/>
          <w:color w:val="000000"/>
          <w:sz w:val="22"/>
          <w:szCs w:val="22"/>
        </w:rPr>
        <w:lastRenderedPageBreak/>
        <w:t>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0C0D46" w:rsidRDefault="00F21A25" w:rsidP="001536A8">
      <w:pPr>
        <w:jc w:val="both"/>
        <w:rPr>
          <w:rFonts w:ascii="Arial Narrow" w:hAnsi="Arial Narrow" w:cs="Arial"/>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ofertas </w:t>
      </w:r>
      <w:r w:rsidR="00C71E53" w:rsidRPr="000C0D46">
        <w:rPr>
          <w:rFonts w:ascii="Arial Narrow" w:hAnsi="Arial Narrow" w:cs="Arial"/>
          <w:sz w:val="22"/>
          <w:szCs w:val="22"/>
        </w:rPr>
        <w:t xml:space="preserve"> para </w:t>
      </w:r>
      <w:r w:rsidR="001536A8" w:rsidRPr="000C0D46">
        <w:rPr>
          <w:rFonts w:ascii="Arial Narrow" w:hAnsi="Arial Narrow" w:cs="Arial"/>
          <w:sz w:val="22"/>
          <w:szCs w:val="22"/>
        </w:rPr>
        <w:t xml:space="preserve">la </w:t>
      </w:r>
      <w:r w:rsidR="00EF4EDD" w:rsidRPr="00EF4EDD">
        <w:rPr>
          <w:rFonts w:ascii="Arial Narrow" w:hAnsi="Arial Narrow" w:cs="Arial"/>
          <w:sz w:val="22"/>
          <w:szCs w:val="22"/>
        </w:rPr>
        <w:t xml:space="preserve">compra de elementos de laboratorio para el Desarrollo del Proyecto de Investigación “Modelo de gestión de recursos en redes de acceso radio por medio de un controlador centralizado aplicando sistemas difusos” Director Gustavo Adolfo Puerto </w:t>
      </w:r>
      <w:proofErr w:type="spellStart"/>
      <w:r w:rsidR="00EF4EDD" w:rsidRPr="00EF4EDD">
        <w:rPr>
          <w:rFonts w:ascii="Arial Narrow" w:hAnsi="Arial Narrow" w:cs="Arial"/>
          <w:sz w:val="22"/>
          <w:szCs w:val="22"/>
        </w:rPr>
        <w:t>Leguizamon</w:t>
      </w:r>
      <w:proofErr w:type="spellEnd"/>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547"/>
        <w:gridCol w:w="1559"/>
        <w:gridCol w:w="4722"/>
      </w:tblGrid>
      <w:tr w:rsidR="001536A8" w:rsidRPr="000C0D46" w:rsidTr="002C7D1F">
        <w:tc>
          <w:tcPr>
            <w:tcW w:w="2547"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559"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EF4EDD" w:rsidRPr="000C0D46" w:rsidTr="002C7D1F">
        <w:tc>
          <w:tcPr>
            <w:tcW w:w="2547" w:type="dxa"/>
          </w:tcPr>
          <w:p w:rsidR="00EF4EDD" w:rsidRPr="000C0D46" w:rsidRDefault="00EF4EDD" w:rsidP="00EF4EDD">
            <w:pPr>
              <w:jc w:val="center"/>
              <w:rPr>
                <w:rFonts w:ascii="Arial Narrow" w:hAnsi="Arial Narrow"/>
                <w:color w:val="000000" w:themeColor="text1"/>
                <w:sz w:val="22"/>
                <w:szCs w:val="22"/>
              </w:rPr>
            </w:pPr>
            <w:proofErr w:type="spellStart"/>
            <w:r w:rsidRPr="00EF4EDD">
              <w:rPr>
                <w:rFonts w:ascii="Arial Narrow" w:hAnsi="Arial Narrow"/>
                <w:color w:val="000000" w:themeColor="text1"/>
                <w:sz w:val="22"/>
                <w:szCs w:val="22"/>
              </w:rPr>
              <w:t>Ettus</w:t>
            </w:r>
            <w:proofErr w:type="spellEnd"/>
            <w:r w:rsidRPr="00EF4EDD">
              <w:rPr>
                <w:rFonts w:ascii="Arial Narrow" w:hAnsi="Arial Narrow"/>
                <w:color w:val="000000" w:themeColor="text1"/>
                <w:sz w:val="22"/>
                <w:szCs w:val="22"/>
              </w:rPr>
              <w:t xml:space="preserve">  USRP N210 Kit</w:t>
            </w:r>
          </w:p>
        </w:tc>
        <w:tc>
          <w:tcPr>
            <w:tcW w:w="1559" w:type="dxa"/>
          </w:tcPr>
          <w:p w:rsidR="00EF4EDD" w:rsidRPr="000C0D46" w:rsidRDefault="00EF4EDD" w:rsidP="00EF4EDD">
            <w:pPr>
              <w:jc w:val="center"/>
              <w:rPr>
                <w:rFonts w:ascii="Arial Narrow" w:hAnsi="Arial Narrow"/>
                <w:color w:val="000000" w:themeColor="text1"/>
                <w:sz w:val="22"/>
                <w:szCs w:val="22"/>
              </w:rPr>
            </w:pPr>
            <w:r>
              <w:rPr>
                <w:rFonts w:ascii="Arial Narrow" w:hAnsi="Arial Narrow"/>
                <w:color w:val="000000" w:themeColor="text1"/>
                <w:sz w:val="22"/>
                <w:szCs w:val="22"/>
              </w:rPr>
              <w:t>2</w:t>
            </w:r>
          </w:p>
        </w:tc>
        <w:tc>
          <w:tcPr>
            <w:tcW w:w="4722" w:type="dxa"/>
          </w:tcPr>
          <w:p w:rsidR="00EF4EDD" w:rsidRPr="00EF4EDD" w:rsidRDefault="00EF4EDD" w:rsidP="00EF4EDD">
            <w:pPr>
              <w:jc w:val="center"/>
              <w:rPr>
                <w:rFonts w:ascii="Arial Narrow" w:hAnsi="Arial Narrow"/>
                <w:color w:val="000000" w:themeColor="text1"/>
                <w:sz w:val="22"/>
                <w:szCs w:val="22"/>
              </w:rPr>
            </w:pPr>
            <w:r w:rsidRPr="00EF4EDD">
              <w:rPr>
                <w:rFonts w:ascii="Arial Narrow" w:hAnsi="Arial Narrow"/>
                <w:color w:val="000000" w:themeColor="text1"/>
                <w:sz w:val="22"/>
                <w:szCs w:val="22"/>
              </w:rPr>
              <w:t xml:space="preserve">Tarjeta USRP configurable por software </w:t>
            </w:r>
          </w:p>
          <w:p w:rsidR="00EF4EDD" w:rsidRPr="00EF4EDD" w:rsidRDefault="00EF4EDD" w:rsidP="00EF4EDD">
            <w:pPr>
              <w:jc w:val="center"/>
              <w:rPr>
                <w:rFonts w:ascii="Arial Narrow" w:hAnsi="Arial Narrow"/>
                <w:color w:val="000000" w:themeColor="text1"/>
                <w:sz w:val="22"/>
                <w:szCs w:val="22"/>
              </w:rPr>
            </w:pPr>
            <w:proofErr w:type="spellStart"/>
            <w:r w:rsidRPr="00EF4EDD">
              <w:rPr>
                <w:rFonts w:ascii="Arial Narrow" w:hAnsi="Arial Narrow"/>
                <w:color w:val="000000" w:themeColor="text1"/>
                <w:sz w:val="22"/>
                <w:szCs w:val="22"/>
              </w:rPr>
              <w:t>Ettus</w:t>
            </w:r>
            <w:proofErr w:type="spellEnd"/>
            <w:r w:rsidRPr="00EF4EDD">
              <w:rPr>
                <w:rFonts w:ascii="Arial Narrow" w:hAnsi="Arial Narrow"/>
                <w:color w:val="000000" w:themeColor="text1"/>
                <w:sz w:val="22"/>
                <w:szCs w:val="22"/>
              </w:rPr>
              <w:t xml:space="preserve">  USRP N210 Kit</w:t>
            </w:r>
          </w:p>
          <w:p w:rsidR="00EF4EDD" w:rsidRPr="000C0D46" w:rsidRDefault="00EF4EDD" w:rsidP="00EF4EDD">
            <w:pPr>
              <w:jc w:val="center"/>
              <w:rPr>
                <w:rFonts w:ascii="Arial Narrow" w:hAnsi="Arial Narrow"/>
                <w:color w:val="000000" w:themeColor="text1"/>
                <w:sz w:val="22"/>
                <w:szCs w:val="22"/>
              </w:rPr>
            </w:pPr>
            <w:r w:rsidRPr="00EF4EDD">
              <w:rPr>
                <w:rFonts w:ascii="Arial Narrow" w:hAnsi="Arial Narrow"/>
                <w:color w:val="000000" w:themeColor="text1"/>
                <w:sz w:val="22"/>
                <w:szCs w:val="22"/>
              </w:rPr>
              <w:t>Numero de Parte: 782747-01</w:t>
            </w:r>
          </w:p>
        </w:tc>
      </w:tr>
      <w:tr w:rsidR="00EF4EDD" w:rsidRPr="00EF4EDD" w:rsidTr="00EF4EDD">
        <w:trPr>
          <w:trHeight w:val="909"/>
        </w:trPr>
        <w:tc>
          <w:tcPr>
            <w:tcW w:w="2547" w:type="dxa"/>
          </w:tcPr>
          <w:p w:rsidR="00EF4EDD" w:rsidRPr="00EF4EDD" w:rsidRDefault="00EF4EDD" w:rsidP="00EF4EDD">
            <w:pPr>
              <w:jc w:val="center"/>
              <w:rPr>
                <w:rFonts w:ascii="Arial Narrow" w:hAnsi="Arial Narrow"/>
                <w:color w:val="000000" w:themeColor="text1"/>
                <w:sz w:val="22"/>
                <w:szCs w:val="22"/>
                <w:lang w:val="en-US"/>
              </w:rPr>
            </w:pPr>
            <w:r w:rsidRPr="00EF4EDD">
              <w:rPr>
                <w:rFonts w:ascii="Arial Narrow" w:hAnsi="Arial Narrow"/>
                <w:color w:val="000000" w:themeColor="text1"/>
                <w:sz w:val="22"/>
                <w:szCs w:val="22"/>
                <w:lang w:val="en-US"/>
              </w:rPr>
              <w:t>782761-01 | SBX USRP Daughterboard (400 MHz - 4.4 GHz)</w:t>
            </w:r>
          </w:p>
        </w:tc>
        <w:tc>
          <w:tcPr>
            <w:tcW w:w="1559" w:type="dxa"/>
          </w:tcPr>
          <w:p w:rsidR="00EF4EDD" w:rsidRPr="00EF4EDD" w:rsidRDefault="00EF4EDD" w:rsidP="00EF4EDD">
            <w:pPr>
              <w:jc w:val="center"/>
              <w:rPr>
                <w:rFonts w:ascii="Arial Narrow" w:hAnsi="Arial Narrow"/>
                <w:color w:val="000000" w:themeColor="text1"/>
                <w:sz w:val="22"/>
                <w:szCs w:val="22"/>
                <w:lang w:val="en-US"/>
              </w:rPr>
            </w:pPr>
            <w:r>
              <w:rPr>
                <w:rFonts w:ascii="Arial Narrow" w:hAnsi="Arial Narrow"/>
                <w:color w:val="000000" w:themeColor="text1"/>
                <w:sz w:val="22"/>
                <w:szCs w:val="22"/>
                <w:lang w:val="en-US"/>
              </w:rPr>
              <w:t>2</w:t>
            </w:r>
          </w:p>
        </w:tc>
        <w:tc>
          <w:tcPr>
            <w:tcW w:w="4722" w:type="dxa"/>
          </w:tcPr>
          <w:p w:rsidR="00EF4EDD" w:rsidRPr="00EF4EDD" w:rsidRDefault="00EF4EDD" w:rsidP="00EF4EDD">
            <w:pPr>
              <w:jc w:val="center"/>
              <w:rPr>
                <w:rFonts w:ascii="Arial Narrow" w:hAnsi="Arial Narrow"/>
                <w:color w:val="000000" w:themeColor="text1"/>
                <w:sz w:val="22"/>
                <w:szCs w:val="22"/>
                <w:lang w:val="en-US"/>
              </w:rPr>
            </w:pPr>
            <w:r w:rsidRPr="00EF4EDD">
              <w:rPr>
                <w:rFonts w:ascii="Arial Narrow" w:hAnsi="Arial Narrow"/>
                <w:color w:val="000000" w:themeColor="text1"/>
                <w:sz w:val="22"/>
                <w:szCs w:val="22"/>
                <w:lang w:val="es-CO"/>
              </w:rPr>
              <w:t xml:space="preserve">Tarjeta de propagación de Rf de hasta 100 </w:t>
            </w:r>
            <w:proofErr w:type="spellStart"/>
            <w:r w:rsidRPr="00EF4EDD">
              <w:rPr>
                <w:rFonts w:ascii="Arial Narrow" w:hAnsi="Arial Narrow"/>
                <w:color w:val="000000" w:themeColor="text1"/>
                <w:sz w:val="22"/>
                <w:szCs w:val="22"/>
                <w:lang w:val="es-CO"/>
              </w:rPr>
              <w:t>mW</w:t>
            </w:r>
            <w:proofErr w:type="spellEnd"/>
            <w:r w:rsidRPr="00EF4EDD">
              <w:rPr>
                <w:rFonts w:ascii="Arial Narrow" w:hAnsi="Arial Narrow"/>
                <w:color w:val="000000" w:themeColor="text1"/>
                <w:sz w:val="22"/>
                <w:szCs w:val="22"/>
                <w:lang w:val="es-CO"/>
              </w:rPr>
              <w:t xml:space="preserve"> compatible con la N210. </w:t>
            </w:r>
            <w:r w:rsidRPr="00EF4EDD">
              <w:rPr>
                <w:rFonts w:ascii="Arial Narrow" w:hAnsi="Arial Narrow"/>
                <w:color w:val="000000" w:themeColor="text1"/>
                <w:sz w:val="22"/>
                <w:szCs w:val="22"/>
                <w:lang w:val="en-US"/>
              </w:rPr>
              <w:t xml:space="preserve">Con </w:t>
            </w:r>
            <w:proofErr w:type="spellStart"/>
            <w:r w:rsidRPr="00EF4EDD">
              <w:rPr>
                <w:rFonts w:ascii="Arial Narrow" w:hAnsi="Arial Narrow"/>
                <w:color w:val="000000" w:themeColor="text1"/>
                <w:sz w:val="22"/>
                <w:szCs w:val="22"/>
                <w:lang w:val="en-US"/>
              </w:rPr>
              <w:t>frecuencia</w:t>
            </w:r>
            <w:proofErr w:type="spellEnd"/>
            <w:r w:rsidRPr="00EF4EDD">
              <w:rPr>
                <w:rFonts w:ascii="Arial Narrow" w:hAnsi="Arial Narrow"/>
                <w:color w:val="000000" w:themeColor="text1"/>
                <w:sz w:val="22"/>
                <w:szCs w:val="22"/>
                <w:lang w:val="en-US"/>
              </w:rPr>
              <w:t xml:space="preserve"> de </w:t>
            </w:r>
            <w:proofErr w:type="spellStart"/>
            <w:r w:rsidRPr="00EF4EDD">
              <w:rPr>
                <w:rFonts w:ascii="Arial Narrow" w:hAnsi="Arial Narrow"/>
                <w:color w:val="000000" w:themeColor="text1"/>
                <w:sz w:val="22"/>
                <w:szCs w:val="22"/>
                <w:lang w:val="en-US"/>
              </w:rPr>
              <w:t>operación</w:t>
            </w:r>
            <w:proofErr w:type="spellEnd"/>
            <w:r w:rsidRPr="00EF4EDD">
              <w:rPr>
                <w:rFonts w:ascii="Arial Narrow" w:hAnsi="Arial Narrow"/>
                <w:color w:val="000000" w:themeColor="text1"/>
                <w:sz w:val="22"/>
                <w:szCs w:val="22"/>
                <w:lang w:val="en-US"/>
              </w:rPr>
              <w:t xml:space="preserve"> de 400 a 4400 MHz</w:t>
            </w:r>
          </w:p>
        </w:tc>
      </w:tr>
      <w:tr w:rsidR="00EF4EDD" w:rsidRPr="00EF4EDD" w:rsidTr="002C7D1F">
        <w:tc>
          <w:tcPr>
            <w:tcW w:w="2547" w:type="dxa"/>
          </w:tcPr>
          <w:p w:rsidR="00EF4EDD" w:rsidRPr="00EF4EDD" w:rsidRDefault="00EF4EDD" w:rsidP="00EF4EDD">
            <w:pPr>
              <w:jc w:val="center"/>
              <w:rPr>
                <w:rFonts w:ascii="Arial Narrow" w:hAnsi="Arial Narrow"/>
                <w:color w:val="000000" w:themeColor="text1"/>
                <w:sz w:val="22"/>
                <w:szCs w:val="22"/>
                <w:lang w:val="en-US"/>
              </w:rPr>
            </w:pPr>
            <w:r w:rsidRPr="00EF4EDD">
              <w:rPr>
                <w:rFonts w:ascii="Arial Narrow" w:hAnsi="Arial Narrow"/>
                <w:color w:val="000000" w:themeColor="text1"/>
                <w:sz w:val="22"/>
                <w:szCs w:val="22"/>
                <w:lang w:val="en-US"/>
              </w:rPr>
              <w:t>VERT2450 Antenna</w:t>
            </w:r>
          </w:p>
        </w:tc>
        <w:tc>
          <w:tcPr>
            <w:tcW w:w="1559" w:type="dxa"/>
          </w:tcPr>
          <w:p w:rsidR="00EF4EDD" w:rsidRPr="00EF4EDD" w:rsidRDefault="00EF4EDD" w:rsidP="00EF4EDD">
            <w:pPr>
              <w:jc w:val="center"/>
              <w:rPr>
                <w:rFonts w:ascii="Arial Narrow" w:hAnsi="Arial Narrow"/>
                <w:color w:val="000000" w:themeColor="text1"/>
                <w:sz w:val="22"/>
                <w:szCs w:val="22"/>
                <w:lang w:val="es-CO"/>
              </w:rPr>
            </w:pPr>
            <w:r>
              <w:rPr>
                <w:rFonts w:ascii="Arial Narrow" w:hAnsi="Arial Narrow"/>
                <w:color w:val="000000" w:themeColor="text1"/>
                <w:sz w:val="22"/>
                <w:szCs w:val="22"/>
                <w:lang w:val="es-CO"/>
              </w:rPr>
              <w:t>2</w:t>
            </w:r>
          </w:p>
        </w:tc>
        <w:tc>
          <w:tcPr>
            <w:tcW w:w="4722" w:type="dxa"/>
          </w:tcPr>
          <w:p w:rsidR="00EF4EDD" w:rsidRPr="00EF4EDD" w:rsidRDefault="00EF4EDD" w:rsidP="00EF4EDD">
            <w:pPr>
              <w:jc w:val="center"/>
              <w:rPr>
                <w:rFonts w:ascii="Arial Narrow" w:hAnsi="Arial Narrow"/>
                <w:color w:val="000000" w:themeColor="text1"/>
                <w:sz w:val="22"/>
                <w:szCs w:val="22"/>
                <w:lang w:val="es-CO"/>
              </w:rPr>
            </w:pPr>
            <w:r w:rsidRPr="00EF4EDD">
              <w:rPr>
                <w:rFonts w:ascii="Arial Narrow" w:hAnsi="Arial Narrow"/>
                <w:color w:val="000000" w:themeColor="text1"/>
                <w:sz w:val="22"/>
                <w:szCs w:val="22"/>
                <w:lang w:val="es-CO"/>
              </w:rPr>
              <w:t>Antenas de RF Dual Band para la tarjeta N210.</w:t>
            </w:r>
          </w:p>
        </w:tc>
      </w:tr>
    </w:tbl>
    <w:p w:rsidR="00F21A25" w:rsidRPr="00EF4EDD" w:rsidRDefault="00F21A25" w:rsidP="00F21A25">
      <w:pPr>
        <w:ind w:left="720"/>
        <w:jc w:val="both"/>
        <w:rPr>
          <w:rFonts w:ascii="Arial Narrow" w:hAnsi="Arial Narrow" w:cs="Arial"/>
          <w:sz w:val="22"/>
          <w:szCs w:val="22"/>
        </w:rPr>
      </w:pPr>
    </w:p>
    <w:p w:rsidR="00E512F6" w:rsidRPr="00EF4EDD" w:rsidRDefault="00E512F6" w:rsidP="00F21A25">
      <w:pPr>
        <w:tabs>
          <w:tab w:val="left" w:pos="1247"/>
        </w:tabs>
        <w:jc w:val="both"/>
        <w:rPr>
          <w:rFonts w:ascii="Arial Narrow" w:hAnsi="Arial Narrow" w:cs="Arial"/>
          <w:snapToGrid w:val="0"/>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Pr="000C0D46" w:rsidRDefault="00F21A25"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CB6B32" w:rsidRPr="000C0D46">
        <w:rPr>
          <w:rFonts w:ascii="Arial Narrow" w:hAnsi="Arial Narrow"/>
          <w:color w:val="000000"/>
          <w:spacing w:val="-3"/>
          <w:sz w:val="22"/>
          <w:szCs w:val="22"/>
        </w:rPr>
        <w:t xml:space="preserve"> tres</w:t>
      </w:r>
      <w:r w:rsidRPr="000C0D46">
        <w:rPr>
          <w:rFonts w:ascii="Arial Narrow" w:hAnsi="Arial Narrow"/>
          <w:color w:val="000000"/>
          <w:spacing w:val="-3"/>
          <w:sz w:val="22"/>
          <w:szCs w:val="22"/>
        </w:rPr>
        <w:t xml:space="preserve">  (</w:t>
      </w:r>
      <w:r w:rsidR="00CB6B32" w:rsidRPr="000C0D46">
        <w:rPr>
          <w:rFonts w:ascii="Arial Narrow" w:hAnsi="Arial Narrow"/>
          <w:color w:val="000000"/>
          <w:spacing w:val="-3"/>
          <w:sz w:val="22"/>
          <w:szCs w:val="22"/>
        </w:rPr>
        <w:t>3</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w:t>
      </w:r>
      <w:r w:rsidR="00C71E53" w:rsidRPr="000C0D46">
        <w:rPr>
          <w:rFonts w:ascii="Arial Narrow" w:hAnsi="Arial Narrow"/>
          <w:spacing w:val="-3"/>
          <w:sz w:val="22"/>
          <w:szCs w:val="22"/>
        </w:rPr>
        <w:t xml:space="preserve">Proyecto Docente </w:t>
      </w:r>
      <w:r w:rsidR="00EF4EDD">
        <w:rPr>
          <w:rFonts w:ascii="Arial Narrow" w:hAnsi="Arial Narrow"/>
          <w:color w:val="000000" w:themeColor="text1"/>
          <w:sz w:val="22"/>
          <w:szCs w:val="22"/>
        </w:rPr>
        <w:t xml:space="preserve">Gustavo Adolfo Puerto </w:t>
      </w:r>
      <w:proofErr w:type="spellStart"/>
      <w:r w:rsidR="00EF4EDD">
        <w:rPr>
          <w:rFonts w:ascii="Arial Narrow" w:hAnsi="Arial Narrow"/>
          <w:color w:val="000000" w:themeColor="text1"/>
          <w:sz w:val="22"/>
          <w:szCs w:val="22"/>
        </w:rPr>
        <w:t>Leguizamon</w:t>
      </w:r>
      <w:proofErr w:type="spellEnd"/>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CB6B32" w:rsidRPr="000C0D46">
        <w:rPr>
          <w:rFonts w:ascii="Arial Narrow" w:hAnsi="Arial Narrow"/>
          <w:spacing w:val="-3"/>
          <w:sz w:val="22"/>
          <w:szCs w:val="22"/>
        </w:rPr>
        <w:t xml:space="preserve"> </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proofErr w:type="gramStart"/>
      <w:r w:rsidRPr="000C0D46">
        <w:rPr>
          <w:rFonts w:ascii="Arial Narrow" w:hAnsi="Arial Narrow"/>
          <w:color w:val="26282A"/>
          <w:sz w:val="22"/>
          <w:szCs w:val="22"/>
        </w:rPr>
        <w:t>por</w:t>
      </w:r>
      <w:proofErr w:type="gramEnd"/>
      <w:r w:rsidRPr="000C0D46">
        <w:rPr>
          <w:rFonts w:ascii="Arial Narrow" w:hAnsi="Arial Narrow"/>
          <w:color w:val="26282A"/>
          <w:sz w:val="22"/>
          <w:szCs w:val="22"/>
        </w:rPr>
        <w:t xml:space="preserve"> la presente solicito cotizar a nombre de la Universidad Distrital Francisco José de Caldas que tiene como objeto: </w:t>
      </w:r>
      <w:r w:rsidR="00EF4EDD" w:rsidRPr="00EF4EDD">
        <w:rPr>
          <w:rFonts w:ascii="Arial Narrow" w:hAnsi="Arial Narrow"/>
          <w:color w:val="26282A"/>
          <w:sz w:val="22"/>
          <w:szCs w:val="22"/>
        </w:rPr>
        <w:t xml:space="preserve">compra de elementos de laboratorio para el Desarrollo del Proyecto de Investigación “Modelo de gestión de recursos en redes de acceso radio por medio de un controlador centralizado aplicando sistemas difusos” Director Gustavo Adolfo Puerto </w:t>
      </w:r>
      <w:proofErr w:type="spellStart"/>
      <w:r w:rsidR="00EF4EDD" w:rsidRPr="00EF4EDD">
        <w:rPr>
          <w:rFonts w:ascii="Arial Narrow" w:hAnsi="Arial Narrow"/>
          <w:color w:val="26282A"/>
          <w:sz w:val="22"/>
          <w:szCs w:val="22"/>
        </w:rPr>
        <w:t>Leguizamon</w:t>
      </w:r>
      <w:proofErr w:type="spellEnd"/>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r w:rsidR="00EF4EDD">
        <w:rPr>
          <w:rStyle w:val="Hipervnculo"/>
          <w:rFonts w:ascii="Arial Narrow" w:hAnsi="Arial Narrow"/>
          <w:sz w:val="22"/>
          <w:szCs w:val="22"/>
        </w:rPr>
        <w:t>auxiliar-cidc@correo.udistrital.edu.co</w:t>
      </w:r>
      <w:r w:rsidRPr="000C0D46">
        <w:rPr>
          <w:rFonts w:ascii="Arial Narrow" w:hAnsi="Arial Narrow"/>
          <w:color w:val="26282A"/>
          <w:sz w:val="22"/>
          <w:szCs w:val="22"/>
        </w:rPr>
        <w:t xml:space="preserve"> y  al correo </w:t>
      </w:r>
      <w:hyperlink r:id="rId11" w:history="1">
        <w:r w:rsidRPr="000C0D46">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872A34">
        <w:rPr>
          <w:rFonts w:ascii="Arial Narrow" w:hAnsi="Arial Narrow"/>
          <w:color w:val="26282A"/>
          <w:sz w:val="22"/>
          <w:szCs w:val="22"/>
        </w:rPr>
        <w:t>01 al 04</w:t>
      </w:r>
      <w:r w:rsidR="00EF4EDD">
        <w:rPr>
          <w:rFonts w:ascii="Arial Narrow" w:hAnsi="Arial Narrow"/>
          <w:color w:val="26282A"/>
          <w:sz w:val="22"/>
          <w:szCs w:val="22"/>
        </w:rPr>
        <w:t xml:space="preserve"> </w:t>
      </w:r>
      <w:r w:rsidR="00DE2600" w:rsidRPr="000C0D46">
        <w:rPr>
          <w:rFonts w:ascii="Arial Narrow" w:hAnsi="Arial Narrow"/>
          <w:color w:val="26282A"/>
          <w:sz w:val="22"/>
          <w:szCs w:val="22"/>
        </w:rPr>
        <w:t xml:space="preserve"> de </w:t>
      </w:r>
      <w:r w:rsidR="00EF4EDD">
        <w:rPr>
          <w:rFonts w:ascii="Arial Narrow" w:hAnsi="Arial Narrow"/>
          <w:color w:val="26282A"/>
          <w:sz w:val="22"/>
          <w:szCs w:val="22"/>
        </w:rPr>
        <w:t>Abril de 2019</w:t>
      </w:r>
      <w:r w:rsidR="00DE2600" w:rsidRPr="000C0D46">
        <w:rPr>
          <w:rFonts w:ascii="Arial Narrow" w:hAnsi="Arial Narrow"/>
          <w:color w:val="26282A"/>
          <w:sz w:val="22"/>
          <w:szCs w:val="22"/>
        </w:rPr>
        <w:t xml:space="preserve"> hasta las </w:t>
      </w:r>
      <w:r w:rsidR="00872A34">
        <w:rPr>
          <w:rFonts w:ascii="Arial Narrow" w:hAnsi="Arial Narrow"/>
          <w:color w:val="26282A"/>
          <w:sz w:val="22"/>
          <w:szCs w:val="22"/>
        </w:rPr>
        <w:t>10</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2"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w:t>
      </w:r>
      <w:bookmarkStart w:id="0" w:name="_GoBack"/>
      <w:bookmarkEnd w:id="0"/>
      <w:r w:rsidR="00DE2600" w:rsidRPr="000C0D46">
        <w:rPr>
          <w:rFonts w:ascii="Arial Narrow" w:hAnsi="Arial Narrow"/>
          <w:color w:val="26282A"/>
          <w:sz w:val="22"/>
          <w:szCs w:val="22"/>
        </w:rPr>
        <w:t xml:space="preserve">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universidad distrital francisco jose de caldas </w:t>
      </w:r>
      <w:r w:rsidR="00C71E53" w:rsidRPr="000C0D46">
        <w:rPr>
          <w:rFonts w:ascii="Arial Narrow" w:hAnsi="Arial Narrow"/>
          <w:color w:val="26282A"/>
          <w:sz w:val="22"/>
          <w:szCs w:val="22"/>
        </w:rPr>
        <w:t xml:space="preserve">– SISTEMA AGORA. </w:t>
      </w:r>
      <w:hyperlink r:id="rId13"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Default="00F21A25" w:rsidP="00F21A25">
      <w:pPr>
        <w:pStyle w:val="Prrafodelista"/>
        <w:rPr>
          <w:rFonts w:ascii="Arial Narrow" w:hAnsi="Arial Narrow" w:cs="Arial"/>
          <w:sz w:val="22"/>
          <w:szCs w:val="22"/>
          <w:lang w:val="es-ES"/>
        </w:rPr>
      </w:pPr>
    </w:p>
    <w:p w:rsidR="009E7F73" w:rsidRDefault="009E7F73" w:rsidP="00F21A25">
      <w:pPr>
        <w:pStyle w:val="Prrafodelista"/>
        <w:rPr>
          <w:rFonts w:ascii="Arial Narrow" w:hAnsi="Arial Narrow" w:cs="Arial"/>
          <w:sz w:val="22"/>
          <w:szCs w:val="22"/>
          <w:lang w:val="es-ES"/>
        </w:rPr>
      </w:pPr>
    </w:p>
    <w:p w:rsidR="009E7F73" w:rsidRDefault="009E7F73" w:rsidP="00F21A25">
      <w:pPr>
        <w:pStyle w:val="Prrafodelista"/>
        <w:rPr>
          <w:rFonts w:ascii="Arial Narrow" w:hAnsi="Arial Narrow" w:cs="Arial"/>
          <w:sz w:val="22"/>
          <w:szCs w:val="22"/>
          <w:lang w:val="es-ES"/>
        </w:rPr>
      </w:pPr>
    </w:p>
    <w:p w:rsidR="009E7F73" w:rsidRDefault="009E7F73" w:rsidP="00F21A25">
      <w:pPr>
        <w:pStyle w:val="Prrafodelista"/>
        <w:rPr>
          <w:rFonts w:ascii="Arial Narrow" w:hAnsi="Arial Narrow" w:cs="Arial"/>
          <w:sz w:val="22"/>
          <w:szCs w:val="22"/>
          <w:lang w:val="es-ES"/>
        </w:rPr>
      </w:pPr>
    </w:p>
    <w:p w:rsidR="009E7F73" w:rsidRPr="000C0D46" w:rsidRDefault="009E7F73"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0C0D46">
        <w:rPr>
          <w:rFonts w:ascii="Arial Narrow" w:hAnsi="Arial Narrow"/>
          <w:snapToGrid w:val="0"/>
          <w:color w:val="000000"/>
          <w:spacing w:val="-3"/>
          <w:sz w:val="22"/>
          <w:szCs w:val="22"/>
        </w:rPr>
        <w:t>ESTAMPILLA U. D. F. J. C., PRO CULTURA Y ADULTO MAYOR</w:t>
      </w:r>
      <w:bookmarkEnd w:id="1"/>
      <w:bookmarkEnd w:id="2"/>
    </w:p>
    <w:p w:rsidR="00F21A25" w:rsidRPr="000C0D46" w:rsidRDefault="00F21A25" w:rsidP="00F21A25">
      <w:pPr>
        <w:pStyle w:val="Textoindependiente"/>
        <w:jc w:val="both"/>
        <w:rPr>
          <w:rFonts w:ascii="Arial Narrow" w:hAnsi="Arial Narrow"/>
          <w:snapToGrid w:val="0"/>
          <w:color w:val="000000"/>
          <w:spacing w:val="-3"/>
          <w:sz w:val="22"/>
          <w:szCs w:val="22"/>
          <w:lang w:val="es-ES"/>
        </w:rPr>
      </w:pP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E5" w:rsidRDefault="00E63DE5" w:rsidP="003536FC">
      <w:r>
        <w:separator/>
      </w:r>
    </w:p>
  </w:endnote>
  <w:endnote w:type="continuationSeparator" w:id="0">
    <w:p w:rsidR="00E63DE5" w:rsidRDefault="00E63DE5"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744901"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3164AC">
      <w:rPr>
        <w:rFonts w:ascii="Cambria" w:hAnsi="Cambria"/>
        <w:noProof/>
        <w:sz w:val="14"/>
      </w:rPr>
      <w:t>4</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E5" w:rsidRDefault="00E63DE5" w:rsidP="003536FC">
      <w:r>
        <w:separator/>
      </w:r>
    </w:p>
  </w:footnote>
  <w:footnote w:type="continuationSeparator" w:id="0">
    <w:p w:rsidR="00E63DE5" w:rsidRDefault="00E63DE5"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185A89"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72066"/>
    <w:rsid w:val="00072AC1"/>
    <w:rsid w:val="00094AB0"/>
    <w:rsid w:val="00096CFD"/>
    <w:rsid w:val="000C0D46"/>
    <w:rsid w:val="000C5CBF"/>
    <w:rsid w:val="001536A8"/>
    <w:rsid w:val="00170795"/>
    <w:rsid w:val="001F5CB4"/>
    <w:rsid w:val="00212DBB"/>
    <w:rsid w:val="00227BC6"/>
    <w:rsid w:val="002540DA"/>
    <w:rsid w:val="00257D64"/>
    <w:rsid w:val="00281D2B"/>
    <w:rsid w:val="002A3849"/>
    <w:rsid w:val="002C087F"/>
    <w:rsid w:val="002C112E"/>
    <w:rsid w:val="003023AA"/>
    <w:rsid w:val="003164AC"/>
    <w:rsid w:val="00324A18"/>
    <w:rsid w:val="003536FC"/>
    <w:rsid w:val="003933C9"/>
    <w:rsid w:val="003C781A"/>
    <w:rsid w:val="003D7A01"/>
    <w:rsid w:val="003E41F6"/>
    <w:rsid w:val="004319D7"/>
    <w:rsid w:val="00473418"/>
    <w:rsid w:val="004B3E12"/>
    <w:rsid w:val="004E1A7E"/>
    <w:rsid w:val="004F6EE9"/>
    <w:rsid w:val="00505BDC"/>
    <w:rsid w:val="00516783"/>
    <w:rsid w:val="005A641E"/>
    <w:rsid w:val="00611335"/>
    <w:rsid w:val="006345A4"/>
    <w:rsid w:val="0069557D"/>
    <w:rsid w:val="006D5B64"/>
    <w:rsid w:val="006E18C2"/>
    <w:rsid w:val="007A3A50"/>
    <w:rsid w:val="007D4B7C"/>
    <w:rsid w:val="007D667A"/>
    <w:rsid w:val="0081019C"/>
    <w:rsid w:val="00872A34"/>
    <w:rsid w:val="008F2E52"/>
    <w:rsid w:val="00952439"/>
    <w:rsid w:val="00956FB5"/>
    <w:rsid w:val="0095792F"/>
    <w:rsid w:val="0096720C"/>
    <w:rsid w:val="009A5CF4"/>
    <w:rsid w:val="009E3BB4"/>
    <w:rsid w:val="009E5250"/>
    <w:rsid w:val="009E7F73"/>
    <w:rsid w:val="00A745E1"/>
    <w:rsid w:val="00A749FE"/>
    <w:rsid w:val="00AA51CD"/>
    <w:rsid w:val="00AE14B2"/>
    <w:rsid w:val="00AE4212"/>
    <w:rsid w:val="00B06F3A"/>
    <w:rsid w:val="00B57C66"/>
    <w:rsid w:val="00B647AB"/>
    <w:rsid w:val="00BE15EC"/>
    <w:rsid w:val="00BF3A95"/>
    <w:rsid w:val="00C2153A"/>
    <w:rsid w:val="00C45A3D"/>
    <w:rsid w:val="00C45E6E"/>
    <w:rsid w:val="00C71E53"/>
    <w:rsid w:val="00CB543C"/>
    <w:rsid w:val="00CB6B32"/>
    <w:rsid w:val="00CD3D3C"/>
    <w:rsid w:val="00D02F3E"/>
    <w:rsid w:val="00D52329"/>
    <w:rsid w:val="00D85776"/>
    <w:rsid w:val="00D94F56"/>
    <w:rsid w:val="00DC1E39"/>
    <w:rsid w:val="00DE2600"/>
    <w:rsid w:val="00DE5F14"/>
    <w:rsid w:val="00E43799"/>
    <w:rsid w:val="00E512F6"/>
    <w:rsid w:val="00E55BFD"/>
    <w:rsid w:val="00E614F8"/>
    <w:rsid w:val="00E62FFC"/>
    <w:rsid w:val="00E63DE5"/>
    <w:rsid w:val="00E825AC"/>
    <w:rsid w:val="00E86F87"/>
    <w:rsid w:val="00EE1DBF"/>
    <w:rsid w:val="00EF4EDD"/>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3666C-E7DA-40FA-8925-51C7BAEC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0</TotalTime>
  <Pages>4</Pages>
  <Words>1323</Words>
  <Characters>7279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2019-04-01T16:23:00Z</dcterms:created>
  <dcterms:modified xsi:type="dcterms:W3CDTF">2019-04-01T16:23:00Z</dcterms:modified>
</cp:coreProperties>
</file>