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066" w:rsidRPr="00072066" w:rsidRDefault="00072066" w:rsidP="00FF2FF3">
      <w:pPr>
        <w:spacing w:line="360" w:lineRule="auto"/>
        <w:jc w:val="both"/>
        <w:rPr>
          <w:rFonts w:ascii="Times New Roman" w:hAnsi="Times New Roman"/>
          <w:sz w:val="24"/>
          <w:szCs w:val="24"/>
        </w:rPr>
        <w:sectPr w:rsidR="00072066" w:rsidRPr="00072066" w:rsidSect="00FF2FF3">
          <w:headerReference w:type="default" r:id="rId8"/>
          <w:footerReference w:type="default" r:id="rId9"/>
          <w:type w:val="continuous"/>
          <w:pgSz w:w="12240" w:h="15840" w:code="1"/>
          <w:pgMar w:top="2233" w:right="1134" w:bottom="1701" w:left="1701" w:header="567" w:footer="624" w:gutter="0"/>
          <w:cols w:space="708"/>
          <w:docGrid w:linePitch="360"/>
        </w:sectPr>
      </w:pPr>
      <w:bookmarkStart w:id="0" w:name="_GoBack"/>
      <w:bookmarkEnd w:id="0"/>
    </w:p>
    <w:p w:rsidR="002E397C" w:rsidRPr="00CF6DB2" w:rsidRDefault="002E397C" w:rsidP="002E397C">
      <w:pPr>
        <w:jc w:val="both"/>
        <w:rPr>
          <w:rFonts w:ascii="Times New Roman" w:hAnsi="Times New Roman" w:cs="Times New Roman"/>
          <w:b/>
        </w:rPr>
      </w:pPr>
      <w:r w:rsidRPr="00CF6DB2">
        <w:rPr>
          <w:rFonts w:ascii="Times New Roman" w:hAnsi="Times New Roman" w:cs="Times New Roman"/>
          <w:b/>
        </w:rPr>
        <w:t xml:space="preserve">INVITACION A COTIZAR No. </w:t>
      </w:r>
      <w:r w:rsidR="00277BCE">
        <w:rPr>
          <w:rFonts w:ascii="Times New Roman" w:hAnsi="Times New Roman" w:cs="Times New Roman"/>
          <w:b/>
        </w:rPr>
        <w:t>SC-000</w:t>
      </w:r>
      <w:r w:rsidR="00277BCE" w:rsidRPr="00277BCE">
        <w:rPr>
          <w:rFonts w:ascii="Times New Roman" w:hAnsi="Times New Roman" w:cs="Times New Roman"/>
          <w:b/>
        </w:rPr>
        <w:t>478</w:t>
      </w:r>
    </w:p>
    <w:p w:rsidR="002E397C" w:rsidRDefault="002E397C" w:rsidP="002E397C">
      <w:pPr>
        <w:jc w:val="both"/>
        <w:rPr>
          <w:rFonts w:ascii="Times New Roman" w:hAnsi="Times New Roman" w:cs="Times New Roman"/>
        </w:rPr>
      </w:pPr>
      <w:r w:rsidRPr="00CF6DB2">
        <w:rPr>
          <w:rFonts w:ascii="Times New Roman" w:hAnsi="Times New Roman" w:cs="Times New Roman"/>
        </w:rPr>
        <w:t xml:space="preserve">La Universidad Distrital Francisco José de Caldas está interesada en </w:t>
      </w:r>
      <w:r>
        <w:rPr>
          <w:rFonts w:ascii="Times New Roman" w:hAnsi="Times New Roman" w:cs="Times New Roman"/>
        </w:rPr>
        <w:t xml:space="preserve">contratar los </w:t>
      </w:r>
      <w:r w:rsidRPr="001373E7">
        <w:rPr>
          <w:rFonts w:ascii="Times New Roman" w:hAnsi="Times New Roman" w:cs="Times New Roman"/>
        </w:rPr>
        <w:t xml:space="preserve">servicios para </w:t>
      </w:r>
      <w:r>
        <w:rPr>
          <w:rFonts w:ascii="Times New Roman" w:hAnsi="Times New Roman" w:cs="Times New Roman"/>
        </w:rPr>
        <w:t>el mantenimiento p</w:t>
      </w:r>
      <w:r w:rsidRPr="00F82293">
        <w:rPr>
          <w:rFonts w:ascii="Times New Roman" w:hAnsi="Times New Roman" w:cs="Times New Roman"/>
        </w:rPr>
        <w:t>reve</w:t>
      </w:r>
      <w:r>
        <w:rPr>
          <w:rFonts w:ascii="Times New Roman" w:hAnsi="Times New Roman" w:cs="Times New Roman"/>
        </w:rPr>
        <w:t>ntivo para los ocho (8) bancos de trabajo e</w:t>
      </w:r>
      <w:r w:rsidRPr="00F82293">
        <w:rPr>
          <w:rFonts w:ascii="Times New Roman" w:hAnsi="Times New Roman" w:cs="Times New Roman"/>
        </w:rPr>
        <w:t>specializados con capacidad para tres (3) puestos de trabajo cada uno y tres sistemas de almacenamiento de equipos robustos ubicados en el laboratorio especializ</w:t>
      </w:r>
      <w:r>
        <w:rPr>
          <w:rFonts w:ascii="Times New Roman" w:hAnsi="Times New Roman" w:cs="Times New Roman"/>
        </w:rPr>
        <w:t>ado de máquinas, mantenimiento p</w:t>
      </w:r>
      <w:r w:rsidRPr="00F82293">
        <w:rPr>
          <w:rFonts w:ascii="Times New Roman" w:hAnsi="Times New Roman" w:cs="Times New Roman"/>
        </w:rPr>
        <w:t>reve</w:t>
      </w:r>
      <w:r>
        <w:rPr>
          <w:rFonts w:ascii="Times New Roman" w:hAnsi="Times New Roman" w:cs="Times New Roman"/>
        </w:rPr>
        <w:t>ntivo para los ocho (8) bancos e</w:t>
      </w:r>
      <w:r w:rsidRPr="00F82293">
        <w:rPr>
          <w:rFonts w:ascii="Times New Roman" w:hAnsi="Times New Roman" w:cs="Times New Roman"/>
        </w:rPr>
        <w:t>specializados con capacidad para tres (3) puestos de trabajo cada uno y dos sistemas de almacenamiento de equipos robustos ubicados en el laboratorio especializado de comunicaciones, Mantenimiento Preventivo para 132 puesto de trabajo ubicados en las salas de informática y el Mantenimiento Preventivo para 69 superficies para los bancos de trabajo ubicados en los laboratorios especializados de Circuitos, Digitales, Electrónica A, Electrónica B, Electrónica Básica, Física 509 y Física 510</w:t>
      </w:r>
      <w:r>
        <w:rPr>
          <w:rFonts w:ascii="Times New Roman" w:hAnsi="Times New Roman" w:cs="Times New Roman"/>
        </w:rPr>
        <w:t xml:space="preserve"> Laboratorios pertenecientes a la Facultad de Ingeniería</w:t>
      </w:r>
      <w:r w:rsidRPr="001373E7">
        <w:rPr>
          <w:rFonts w:ascii="Times New Roman" w:hAnsi="Times New Roman" w:cs="Times New Roman"/>
        </w:rPr>
        <w:t>.</w:t>
      </w:r>
    </w:p>
    <w:p w:rsidR="00A26AF8" w:rsidRPr="00CF6DB2" w:rsidRDefault="00A26AF8" w:rsidP="002E397C">
      <w:pPr>
        <w:jc w:val="both"/>
        <w:rPr>
          <w:rFonts w:ascii="Times New Roman" w:hAnsi="Times New Roman" w:cs="Times New Roman"/>
        </w:rPr>
      </w:pPr>
    </w:p>
    <w:p w:rsidR="002E397C" w:rsidRPr="00CF6DB2" w:rsidRDefault="002E397C" w:rsidP="002E397C">
      <w:pPr>
        <w:jc w:val="both"/>
        <w:rPr>
          <w:rFonts w:ascii="Times New Roman" w:hAnsi="Times New Roman" w:cs="Times New Roman"/>
          <w:b/>
          <w:bCs/>
        </w:rPr>
      </w:pPr>
      <w:r w:rsidRPr="00CF6DB2">
        <w:rPr>
          <w:rFonts w:ascii="Times New Roman" w:hAnsi="Times New Roman" w:cs="Times New Roman"/>
          <w:b/>
          <w:bCs/>
        </w:rPr>
        <w:t>INFORMACION GENERAL</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La Administración de la Universidad Distrital Francisco José de Caldas</w:t>
      </w:r>
      <w:r>
        <w:rPr>
          <w:rFonts w:ascii="Times New Roman" w:hAnsi="Times New Roman" w:cs="Times New Roman"/>
        </w:rPr>
        <w:t xml:space="preserve"> y los Laboratorios de la Facultad de Ingeniería </w:t>
      </w:r>
      <w:r w:rsidRPr="00CF6DB2">
        <w:rPr>
          <w:rFonts w:ascii="Times New Roman" w:hAnsi="Times New Roman" w:cs="Times New Roman"/>
        </w:rPr>
        <w:t>invita a todas las empresas de los diferentes sectores público y privado del país a participar en los diferentes procesos de contratación que la Institución adelanta, los cuales se rigen por los principios de transparencia, economía, eficacia, eficiencia, imparcialidad, objetividad, publicidad y responsabilidad, principios que buscan rescatar la confianza pública y el compromiso con la ética de lo público.</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 xml:space="preserve">Por lo anterior y en el marco del </w:t>
      </w:r>
      <w:r w:rsidRPr="00CF6DB2">
        <w:rPr>
          <w:rFonts w:ascii="Times New Roman" w:hAnsi="Times New Roman" w:cs="Times New Roman"/>
          <w:i/>
          <w:iCs/>
        </w:rPr>
        <w:t xml:space="preserve">Pacto por la Transparencia </w:t>
      </w:r>
      <w:r w:rsidRPr="00CF6DB2">
        <w:rPr>
          <w:rFonts w:ascii="Times New Roman" w:hAnsi="Times New Roman" w:cs="Times New Roman"/>
        </w:rPr>
        <w:t>suscrito por la Universidad, reiteramos que ningún funcionario o contratista puede ejercer alguna participación o presión para vulnerar la imparcialidad de la evaluación de la contratación.</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Por tanto, se reitera que ningún funcionario ni contratista está autorizado para contactar a los proponentes y se sugiere a los mismos el abstenerse de aceptar cualquier ayuda o de tener comunicación con funcionarios o contratistas que ofrezcan este tipo de intermediación. Por el contrario, se les invita a que denuncien cualquier tipo de insinuación que les presenten para que la Administración adelante los procesos disciplinarios, fiscales y penales que correspondan, para garantizar la transparencia de todos los procesos de contratación que adelanta la Universidad.</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El proponente estudiará bajo su propia responsabilidad las condiciones técnicas necesarias para ejecutar el contrato.</w:t>
      </w:r>
    </w:p>
    <w:p w:rsidR="002E397C" w:rsidRDefault="002E397C" w:rsidP="00094A98">
      <w:pPr>
        <w:pStyle w:val="Sinespaciado"/>
        <w:jc w:val="center"/>
        <w:rPr>
          <w:rFonts w:ascii="Times New Roman" w:hAnsi="Times New Roman" w:cs="Times New Roman"/>
          <w:b/>
          <w:i/>
          <w:sz w:val="24"/>
          <w:szCs w:val="24"/>
        </w:rPr>
      </w:pPr>
    </w:p>
    <w:p w:rsidR="00A26AF8" w:rsidRDefault="00A26AF8" w:rsidP="00094A98">
      <w:pPr>
        <w:pStyle w:val="Sinespaciado"/>
        <w:jc w:val="center"/>
        <w:rPr>
          <w:rFonts w:ascii="Times New Roman" w:hAnsi="Times New Roman" w:cs="Times New Roman"/>
          <w:b/>
          <w:i/>
          <w:sz w:val="24"/>
          <w:szCs w:val="24"/>
        </w:rPr>
      </w:pPr>
    </w:p>
    <w:p w:rsidR="00A26AF8" w:rsidRDefault="00A26AF8" w:rsidP="00094A98">
      <w:pPr>
        <w:pStyle w:val="Sinespaciado"/>
        <w:jc w:val="center"/>
        <w:rPr>
          <w:rFonts w:ascii="Times New Roman" w:hAnsi="Times New Roman" w:cs="Times New Roman"/>
          <w:b/>
          <w:i/>
          <w:sz w:val="24"/>
          <w:szCs w:val="24"/>
        </w:rPr>
      </w:pPr>
    </w:p>
    <w:p w:rsidR="00A26AF8" w:rsidRDefault="00A26AF8" w:rsidP="00094A98">
      <w:pPr>
        <w:pStyle w:val="Sinespaciado"/>
        <w:jc w:val="center"/>
        <w:rPr>
          <w:rFonts w:ascii="Times New Roman" w:hAnsi="Times New Roman" w:cs="Times New Roman"/>
          <w:b/>
          <w:i/>
          <w:sz w:val="24"/>
          <w:szCs w:val="24"/>
        </w:rPr>
      </w:pPr>
    </w:p>
    <w:p w:rsidR="00A26AF8" w:rsidRDefault="00A26AF8" w:rsidP="00094A98">
      <w:pPr>
        <w:pStyle w:val="Sinespaciado"/>
        <w:jc w:val="center"/>
        <w:rPr>
          <w:rFonts w:ascii="Times New Roman" w:hAnsi="Times New Roman" w:cs="Times New Roman"/>
          <w:b/>
          <w:i/>
          <w:sz w:val="24"/>
          <w:szCs w:val="24"/>
        </w:rPr>
      </w:pPr>
    </w:p>
    <w:p w:rsidR="00A26AF8" w:rsidRDefault="00A26AF8" w:rsidP="00094A98">
      <w:pPr>
        <w:pStyle w:val="Sinespaciado"/>
        <w:jc w:val="center"/>
        <w:rPr>
          <w:rFonts w:ascii="Times New Roman" w:hAnsi="Times New Roman" w:cs="Times New Roman"/>
          <w:b/>
          <w:i/>
          <w:sz w:val="24"/>
          <w:szCs w:val="24"/>
        </w:rPr>
      </w:pPr>
    </w:p>
    <w:p w:rsidR="002E397C" w:rsidRDefault="002E397C" w:rsidP="00094A98">
      <w:pPr>
        <w:pStyle w:val="Sinespaciado"/>
        <w:jc w:val="center"/>
        <w:rPr>
          <w:rFonts w:ascii="Times New Roman" w:hAnsi="Times New Roman" w:cs="Times New Roman"/>
          <w:b/>
          <w:i/>
          <w:sz w:val="24"/>
          <w:szCs w:val="24"/>
        </w:rPr>
      </w:pPr>
    </w:p>
    <w:p w:rsidR="002E397C" w:rsidRPr="00CF6DB2" w:rsidRDefault="002E397C" w:rsidP="002E397C">
      <w:pPr>
        <w:pStyle w:val="Prrafodelista"/>
        <w:numPr>
          <w:ilvl w:val="0"/>
          <w:numId w:val="2"/>
        </w:numPr>
        <w:jc w:val="both"/>
        <w:rPr>
          <w:rFonts w:ascii="Times New Roman" w:hAnsi="Times New Roman" w:cs="Times New Roman"/>
          <w:b/>
          <w:bCs/>
        </w:rPr>
      </w:pPr>
      <w:r w:rsidRPr="00CF6DB2">
        <w:rPr>
          <w:rFonts w:ascii="Times New Roman" w:hAnsi="Times New Roman" w:cs="Times New Roman"/>
          <w:b/>
          <w:bCs/>
        </w:rPr>
        <w:lastRenderedPageBreak/>
        <w:t>MARCO LEGAL</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Al presente proceso y al contrato que de éste se derive, le serán aplicables las normas contenidas en la Constitución Política, la Ley 30 de 1992, el Acuerdo 003 de 2015 del Consejo Superior Universitario, la Resolución 262 del 2 de junio de 2015.</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 xml:space="preserve">De conformidad con las normas de contratación interna, se hace saber a los proponentes que el particular que contrata con el Estado adquiere la calidad de colaborador del mismo en el logro de sus fines, razón por la que cumple una función social que implica obligaciones, sin perjuicio de los derechos que la Constitución y la </w:t>
      </w:r>
      <w:r w:rsidR="004806A2" w:rsidRPr="00CF6DB2">
        <w:rPr>
          <w:rFonts w:ascii="Times New Roman" w:hAnsi="Times New Roman" w:cs="Times New Roman"/>
        </w:rPr>
        <w:t>ley le</w:t>
      </w:r>
      <w:r w:rsidRPr="00CF6DB2">
        <w:rPr>
          <w:rFonts w:ascii="Times New Roman" w:hAnsi="Times New Roman" w:cs="Times New Roman"/>
        </w:rPr>
        <w:t xml:space="preserve"> otorgan.</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En cuanto sean compatibles con la finalidad y los principios del Acuerdo 003 de 2015 y Resolución No. 262 de 2015, las normas que rigen los procedimientos y actuaciones en la función administrativa serán aplicables en las actuaciones contractuales y a falta de éstas, regirán las disposiciones del Código de Procedimiento Civil.</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Adicionalmente se tendrá en cuenta lo siguiente:</w:t>
      </w:r>
    </w:p>
    <w:p w:rsidR="002E397C" w:rsidRPr="00CF6DB2" w:rsidRDefault="002E397C" w:rsidP="002E397C">
      <w:pPr>
        <w:pStyle w:val="Prrafodelista"/>
        <w:numPr>
          <w:ilvl w:val="0"/>
          <w:numId w:val="1"/>
        </w:numPr>
        <w:jc w:val="both"/>
        <w:rPr>
          <w:rFonts w:ascii="Times New Roman" w:hAnsi="Times New Roman" w:cs="Times New Roman"/>
        </w:rPr>
      </w:pPr>
      <w:r w:rsidRPr="00CF6DB2">
        <w:rPr>
          <w:rFonts w:ascii="Times New Roman" w:hAnsi="Times New Roman" w:cs="Times New Roman"/>
        </w:rPr>
        <w:t>Resolución de Rectoría Nº 629 de 2016 (Manual de Interventoría y Supervisión de la Universidad Distrital Francisco José de Caldas).</w:t>
      </w:r>
    </w:p>
    <w:p w:rsidR="002E397C" w:rsidRPr="00CF6DB2" w:rsidRDefault="002E397C" w:rsidP="002E397C">
      <w:pPr>
        <w:pStyle w:val="Prrafodelista"/>
        <w:numPr>
          <w:ilvl w:val="0"/>
          <w:numId w:val="1"/>
        </w:numPr>
        <w:jc w:val="both"/>
        <w:rPr>
          <w:rFonts w:ascii="Times New Roman" w:hAnsi="Times New Roman" w:cs="Times New Roman"/>
        </w:rPr>
      </w:pPr>
      <w:r w:rsidRPr="00CF6DB2">
        <w:rPr>
          <w:rFonts w:ascii="Times New Roman" w:hAnsi="Times New Roman" w:cs="Times New Roman"/>
        </w:rPr>
        <w:t>Igualmente se deben tener en cuenta los lineamientos establecidos por El Plan Institucional de Gestión Ambiental - PIGA de la Universidad, así como la normatividad que en materia de normas ambientales nacionales o distritales, se deban aplicar.</w:t>
      </w:r>
    </w:p>
    <w:p w:rsidR="002E397C" w:rsidRPr="00CF6DB2" w:rsidRDefault="002E397C" w:rsidP="002E397C">
      <w:pPr>
        <w:rPr>
          <w:rFonts w:ascii="Times New Roman" w:hAnsi="Times New Roman" w:cs="Times New Roman"/>
          <w:b/>
          <w:bCs/>
        </w:rPr>
      </w:pPr>
      <w:r w:rsidRPr="00CF6DB2">
        <w:rPr>
          <w:rFonts w:ascii="Times New Roman" w:hAnsi="Times New Roman" w:cs="Times New Roman"/>
          <w:b/>
          <w:bCs/>
        </w:rPr>
        <w:t>TIPO DE CONTRATO</w:t>
      </w:r>
    </w:p>
    <w:p w:rsidR="002E397C" w:rsidRPr="00CF6DB2" w:rsidRDefault="002E397C" w:rsidP="002E397C">
      <w:pPr>
        <w:jc w:val="both"/>
        <w:rPr>
          <w:rFonts w:ascii="Times New Roman" w:hAnsi="Times New Roman" w:cs="Times New Roman"/>
          <w:b/>
          <w:bCs/>
          <w:i/>
          <w:iCs/>
          <w:u w:val="single"/>
        </w:rPr>
      </w:pPr>
      <w:r w:rsidRPr="00CF6DB2">
        <w:rPr>
          <w:rFonts w:ascii="Times New Roman" w:hAnsi="Times New Roman" w:cs="Times New Roman"/>
        </w:rPr>
        <w:t xml:space="preserve">El contrato que se derive del proceso de selección será un contrato de: </w:t>
      </w:r>
      <w:r w:rsidRPr="00CF6DB2">
        <w:rPr>
          <w:rFonts w:ascii="Times New Roman" w:hAnsi="Times New Roman" w:cs="Times New Roman"/>
          <w:b/>
          <w:bCs/>
          <w:i/>
          <w:iCs/>
          <w:u w:val="single"/>
        </w:rPr>
        <w:t>ORDEN DE SERVICIO</w:t>
      </w:r>
    </w:p>
    <w:p w:rsidR="002E397C" w:rsidRPr="00CF6DB2" w:rsidRDefault="002E397C" w:rsidP="002E397C">
      <w:pPr>
        <w:jc w:val="both"/>
        <w:rPr>
          <w:rFonts w:ascii="Times New Roman" w:hAnsi="Times New Roman" w:cs="Times New Roman"/>
          <w:b/>
          <w:bCs/>
          <w:i/>
          <w:iCs/>
          <w:u w:val="single"/>
        </w:rPr>
      </w:pPr>
    </w:p>
    <w:p w:rsidR="002E397C" w:rsidRPr="00CF6DB2" w:rsidRDefault="002E397C" w:rsidP="002E397C">
      <w:pPr>
        <w:pStyle w:val="Prrafodelista"/>
        <w:numPr>
          <w:ilvl w:val="0"/>
          <w:numId w:val="2"/>
        </w:numPr>
        <w:jc w:val="both"/>
        <w:rPr>
          <w:rFonts w:ascii="Times New Roman" w:hAnsi="Times New Roman" w:cs="Times New Roman"/>
          <w:b/>
          <w:bCs/>
        </w:rPr>
      </w:pPr>
      <w:r w:rsidRPr="00CF6DB2">
        <w:rPr>
          <w:rFonts w:ascii="Times New Roman" w:hAnsi="Times New Roman" w:cs="Times New Roman"/>
          <w:b/>
          <w:bCs/>
        </w:rPr>
        <w:t>OBJETO DEL CONTRATO</w:t>
      </w:r>
    </w:p>
    <w:p w:rsidR="002E397C" w:rsidRDefault="002E397C" w:rsidP="002E397C">
      <w:pPr>
        <w:jc w:val="both"/>
        <w:rPr>
          <w:rFonts w:ascii="Times New Roman" w:hAnsi="Times New Roman" w:cs="Times New Roman"/>
        </w:rPr>
      </w:pPr>
      <w:r w:rsidRPr="00CF6DB2">
        <w:rPr>
          <w:rFonts w:ascii="Times New Roman" w:hAnsi="Times New Roman" w:cs="Times New Roman"/>
        </w:rPr>
        <w:t xml:space="preserve">La Universidad Distrital “Francisco José de Caldas” </w:t>
      </w:r>
      <w:r w:rsidR="00F61AF7" w:rsidRPr="00CF6DB2">
        <w:rPr>
          <w:rFonts w:ascii="Times New Roman" w:hAnsi="Times New Roman" w:cs="Times New Roman"/>
        </w:rPr>
        <w:t>está</w:t>
      </w:r>
      <w:r w:rsidRPr="00CF6DB2">
        <w:rPr>
          <w:rFonts w:ascii="Times New Roman" w:hAnsi="Times New Roman" w:cs="Times New Roman"/>
        </w:rPr>
        <w:t xml:space="preserve"> interesada en recibir ofertas para </w:t>
      </w:r>
      <w:r>
        <w:rPr>
          <w:rFonts w:ascii="Times New Roman" w:hAnsi="Times New Roman" w:cs="Times New Roman"/>
        </w:rPr>
        <w:t xml:space="preserve">contratar los </w:t>
      </w:r>
      <w:r w:rsidRPr="001373E7">
        <w:rPr>
          <w:rFonts w:ascii="Times New Roman" w:hAnsi="Times New Roman" w:cs="Times New Roman"/>
        </w:rPr>
        <w:t xml:space="preserve">servicios para </w:t>
      </w:r>
      <w:r>
        <w:rPr>
          <w:rFonts w:ascii="Times New Roman" w:hAnsi="Times New Roman" w:cs="Times New Roman"/>
        </w:rPr>
        <w:t>el mantenimiento p</w:t>
      </w:r>
      <w:r w:rsidRPr="00F82293">
        <w:rPr>
          <w:rFonts w:ascii="Times New Roman" w:hAnsi="Times New Roman" w:cs="Times New Roman"/>
        </w:rPr>
        <w:t>reve</w:t>
      </w:r>
      <w:r>
        <w:rPr>
          <w:rFonts w:ascii="Times New Roman" w:hAnsi="Times New Roman" w:cs="Times New Roman"/>
        </w:rPr>
        <w:t>ntivo para los ocho (8) bancos de trabajo e</w:t>
      </w:r>
      <w:r w:rsidRPr="00F82293">
        <w:rPr>
          <w:rFonts w:ascii="Times New Roman" w:hAnsi="Times New Roman" w:cs="Times New Roman"/>
        </w:rPr>
        <w:t>specializados con capacidad para tres (3) puestos de trabajo cada uno y tres sistemas de almacenamiento de equipos robustos ubicados en el laboratorio especializ</w:t>
      </w:r>
      <w:r>
        <w:rPr>
          <w:rFonts w:ascii="Times New Roman" w:hAnsi="Times New Roman" w:cs="Times New Roman"/>
        </w:rPr>
        <w:t>ado de máquinas, mantenimiento p</w:t>
      </w:r>
      <w:r w:rsidRPr="00F82293">
        <w:rPr>
          <w:rFonts w:ascii="Times New Roman" w:hAnsi="Times New Roman" w:cs="Times New Roman"/>
        </w:rPr>
        <w:t>reve</w:t>
      </w:r>
      <w:r>
        <w:rPr>
          <w:rFonts w:ascii="Times New Roman" w:hAnsi="Times New Roman" w:cs="Times New Roman"/>
        </w:rPr>
        <w:t>ntivo para los ocho (8) bancos e</w:t>
      </w:r>
      <w:r w:rsidRPr="00F82293">
        <w:rPr>
          <w:rFonts w:ascii="Times New Roman" w:hAnsi="Times New Roman" w:cs="Times New Roman"/>
        </w:rPr>
        <w:t>specializados con capacidad para tres (3) puestos de trabajo cada uno y dos sistemas de almacenamiento de equipos robustos ubicados en el laboratorio especializado de comunicaciones, Mantenimiento Preventivo para 132 puesto de trabajo ubicados en las salas de informática y el Mantenimiento Preventivo para 69 superficies para los bancos de trabajo ubicados en los laboratorios especializados de Circuitos, Digitales, Electrónica A, Electrónica B, Electrónica Básica, Física 509 y Física 510</w:t>
      </w:r>
      <w:r>
        <w:rPr>
          <w:rFonts w:ascii="Times New Roman" w:hAnsi="Times New Roman" w:cs="Times New Roman"/>
        </w:rPr>
        <w:t xml:space="preserve"> Laboratorios pertenecientes a la Facultad de Ingeniería</w:t>
      </w:r>
      <w:r w:rsidRPr="001373E7">
        <w:rPr>
          <w:rFonts w:ascii="Times New Roman" w:hAnsi="Times New Roman" w:cs="Times New Roman"/>
        </w:rPr>
        <w:t>.</w:t>
      </w:r>
    </w:p>
    <w:p w:rsidR="00A26AF8" w:rsidRDefault="00A26AF8" w:rsidP="002E397C">
      <w:pPr>
        <w:jc w:val="both"/>
        <w:rPr>
          <w:rFonts w:ascii="Times New Roman" w:hAnsi="Times New Roman" w:cs="Times New Roman"/>
        </w:rPr>
      </w:pPr>
    </w:p>
    <w:p w:rsidR="00DB3851" w:rsidRDefault="00DB3851" w:rsidP="002E397C">
      <w:pPr>
        <w:jc w:val="both"/>
        <w:rPr>
          <w:rFonts w:ascii="Times New Roman" w:hAnsi="Times New Roman" w:cs="Times New Roman"/>
        </w:rPr>
      </w:pPr>
    </w:p>
    <w:p w:rsidR="00A26AF8" w:rsidRDefault="00A26AF8" w:rsidP="002E397C">
      <w:pPr>
        <w:jc w:val="both"/>
        <w:rPr>
          <w:rFonts w:ascii="Times New Roman" w:hAnsi="Times New Roman" w:cs="Times New Roman"/>
        </w:rPr>
      </w:pPr>
    </w:p>
    <w:p w:rsidR="002E397C" w:rsidRPr="00CF6DB2" w:rsidRDefault="002E397C" w:rsidP="002E397C">
      <w:pPr>
        <w:pStyle w:val="Prrafodelista"/>
        <w:numPr>
          <w:ilvl w:val="0"/>
          <w:numId w:val="2"/>
        </w:numPr>
        <w:jc w:val="both"/>
        <w:rPr>
          <w:rFonts w:ascii="Times New Roman" w:hAnsi="Times New Roman" w:cs="Times New Roman"/>
          <w:b/>
          <w:bCs/>
        </w:rPr>
      </w:pPr>
      <w:r w:rsidRPr="00CF6DB2">
        <w:rPr>
          <w:rFonts w:ascii="Times New Roman" w:hAnsi="Times New Roman" w:cs="Times New Roman"/>
          <w:b/>
          <w:bCs/>
        </w:rPr>
        <w:lastRenderedPageBreak/>
        <w:t xml:space="preserve">ESPECIFICACIONES TECNICAS </w:t>
      </w:r>
    </w:p>
    <w:p w:rsidR="002E397C" w:rsidRPr="00CF6DB2" w:rsidRDefault="002E397C" w:rsidP="002E397C">
      <w:pPr>
        <w:jc w:val="both"/>
        <w:rPr>
          <w:rFonts w:ascii="Times New Roman" w:hAnsi="Times New Roman" w:cs="Times New Roman"/>
          <w:b/>
          <w:bCs/>
        </w:rPr>
      </w:pPr>
      <w:r w:rsidRPr="00CF6DB2">
        <w:rPr>
          <w:rFonts w:ascii="Times New Roman" w:hAnsi="Times New Roman" w:cs="Times New Roman"/>
          <w:b/>
          <w:bCs/>
        </w:rPr>
        <w:t>CUADRO No.1</w:t>
      </w:r>
    </w:p>
    <w:p w:rsidR="002E397C" w:rsidRDefault="002E397C" w:rsidP="004806A2">
      <w:pPr>
        <w:autoSpaceDE w:val="0"/>
        <w:autoSpaceDN w:val="0"/>
        <w:adjustRightInd w:val="0"/>
        <w:jc w:val="both"/>
        <w:rPr>
          <w:rFonts w:ascii="Times New Roman" w:hAnsi="Times New Roman" w:cs="Times New Roman"/>
          <w:lang w:val="es-ES"/>
        </w:rPr>
      </w:pPr>
      <w:r w:rsidRPr="00CF6DB2">
        <w:rPr>
          <w:rFonts w:ascii="Times New Roman" w:hAnsi="Times New Roman" w:cs="Times New Roman"/>
          <w:lang w:val="es-ES"/>
        </w:rPr>
        <w:t xml:space="preserve">El oferente ganador del proceso de selección, se compromete desde ya con la Universidad Distrital, </w:t>
      </w:r>
      <w:r>
        <w:rPr>
          <w:rFonts w:ascii="Times New Roman" w:hAnsi="Times New Roman" w:cs="Times New Roman"/>
          <w:lang w:val="es-ES"/>
        </w:rPr>
        <w:t xml:space="preserve">en </w:t>
      </w:r>
      <w:r w:rsidRPr="00CF6DB2">
        <w:rPr>
          <w:rFonts w:ascii="Times New Roman" w:hAnsi="Times New Roman" w:cs="Times New Roman"/>
          <w:lang w:val="es-ES"/>
        </w:rPr>
        <w:t>mantener durante toda la ejecución del contrato (incluidas las adiciones si las hubiere) la calidad de los productos ofertado</w:t>
      </w:r>
      <w:r>
        <w:rPr>
          <w:rFonts w:ascii="Times New Roman" w:hAnsi="Times New Roman" w:cs="Times New Roman"/>
          <w:lang w:val="es-ES"/>
        </w:rPr>
        <w:t>.</w:t>
      </w:r>
    </w:p>
    <w:p w:rsidR="002E397C" w:rsidRDefault="002E397C" w:rsidP="002E397C">
      <w:pPr>
        <w:autoSpaceDE w:val="0"/>
        <w:autoSpaceDN w:val="0"/>
        <w:adjustRightInd w:val="0"/>
        <w:rPr>
          <w:rFonts w:ascii="Times New Roman" w:hAnsi="Times New Roman" w:cs="Times New Roman"/>
          <w:lang w:val="es-ES"/>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8"/>
        <w:gridCol w:w="3717"/>
        <w:gridCol w:w="992"/>
        <w:gridCol w:w="3402"/>
        <w:gridCol w:w="1417"/>
      </w:tblGrid>
      <w:tr w:rsidR="00A26AF8" w:rsidRPr="00C73EBF" w:rsidTr="00A26AF8">
        <w:trPr>
          <w:trHeight w:val="481"/>
        </w:trPr>
        <w:tc>
          <w:tcPr>
            <w:tcW w:w="678" w:type="dxa"/>
            <w:shd w:val="clear" w:color="auto" w:fill="auto"/>
            <w:vAlign w:val="center"/>
            <w:hideMark/>
          </w:tcPr>
          <w:p w:rsidR="002E397C" w:rsidRPr="004169C1" w:rsidRDefault="002E397C" w:rsidP="009335FE">
            <w:pPr>
              <w:spacing w:after="0" w:line="240" w:lineRule="auto"/>
              <w:jc w:val="center"/>
              <w:rPr>
                <w:rFonts w:ascii="Times New Roman" w:hAnsi="Times New Roman" w:cs="Times New Roman"/>
                <w:lang w:val="es-ES"/>
              </w:rPr>
            </w:pPr>
            <w:r w:rsidRPr="004169C1">
              <w:rPr>
                <w:rFonts w:ascii="Times New Roman" w:hAnsi="Times New Roman" w:cs="Times New Roman"/>
                <w:lang w:val="es-ES"/>
              </w:rPr>
              <w:t>ITEM</w:t>
            </w:r>
          </w:p>
        </w:tc>
        <w:tc>
          <w:tcPr>
            <w:tcW w:w="3717" w:type="dxa"/>
            <w:vAlign w:val="center"/>
          </w:tcPr>
          <w:p w:rsidR="002E397C" w:rsidRPr="004169C1" w:rsidRDefault="002E397C" w:rsidP="009335FE">
            <w:pPr>
              <w:spacing w:after="0" w:line="240" w:lineRule="auto"/>
              <w:jc w:val="center"/>
              <w:rPr>
                <w:rFonts w:ascii="Times New Roman" w:hAnsi="Times New Roman" w:cs="Times New Roman"/>
                <w:lang w:val="es-ES"/>
              </w:rPr>
            </w:pPr>
            <w:r w:rsidRPr="004169C1">
              <w:rPr>
                <w:rFonts w:ascii="Times New Roman" w:hAnsi="Times New Roman" w:cs="Times New Roman"/>
                <w:lang w:val="es-ES"/>
              </w:rPr>
              <w:t>Nombre del Elemento</w:t>
            </w:r>
          </w:p>
        </w:tc>
        <w:tc>
          <w:tcPr>
            <w:tcW w:w="992" w:type="dxa"/>
            <w:shd w:val="clear" w:color="auto" w:fill="auto"/>
            <w:vAlign w:val="center"/>
            <w:hideMark/>
          </w:tcPr>
          <w:p w:rsidR="002E397C" w:rsidRPr="004169C1" w:rsidRDefault="002E397C" w:rsidP="009335FE">
            <w:pPr>
              <w:spacing w:after="0" w:line="240" w:lineRule="auto"/>
              <w:jc w:val="center"/>
              <w:rPr>
                <w:rFonts w:ascii="Times New Roman" w:hAnsi="Times New Roman" w:cs="Times New Roman"/>
                <w:lang w:val="es-ES"/>
              </w:rPr>
            </w:pPr>
            <w:r w:rsidRPr="004169C1">
              <w:rPr>
                <w:rFonts w:ascii="Times New Roman" w:hAnsi="Times New Roman" w:cs="Times New Roman"/>
                <w:lang w:val="es-ES"/>
              </w:rPr>
              <w:t>Cantidad</w:t>
            </w:r>
          </w:p>
        </w:tc>
        <w:tc>
          <w:tcPr>
            <w:tcW w:w="3402" w:type="dxa"/>
            <w:shd w:val="clear" w:color="auto" w:fill="auto"/>
            <w:vAlign w:val="center"/>
            <w:hideMark/>
          </w:tcPr>
          <w:p w:rsidR="002E397C" w:rsidRPr="004169C1" w:rsidRDefault="002E397C" w:rsidP="009335FE">
            <w:pPr>
              <w:spacing w:after="0" w:line="240" w:lineRule="auto"/>
              <w:jc w:val="center"/>
              <w:rPr>
                <w:rFonts w:ascii="Times New Roman" w:hAnsi="Times New Roman" w:cs="Times New Roman"/>
                <w:lang w:val="es-ES"/>
              </w:rPr>
            </w:pPr>
            <w:r w:rsidRPr="004169C1">
              <w:rPr>
                <w:rFonts w:ascii="Times New Roman" w:hAnsi="Times New Roman" w:cs="Times New Roman"/>
                <w:lang w:val="es-ES"/>
              </w:rPr>
              <w:t>Especificación técnica</w:t>
            </w:r>
          </w:p>
        </w:tc>
        <w:tc>
          <w:tcPr>
            <w:tcW w:w="1417" w:type="dxa"/>
            <w:vAlign w:val="center"/>
          </w:tcPr>
          <w:p w:rsidR="002E397C" w:rsidRPr="004169C1" w:rsidRDefault="002E397C" w:rsidP="009335FE">
            <w:pPr>
              <w:spacing w:after="0" w:line="240" w:lineRule="auto"/>
              <w:jc w:val="center"/>
              <w:rPr>
                <w:rFonts w:ascii="Times New Roman" w:hAnsi="Times New Roman" w:cs="Times New Roman"/>
                <w:lang w:val="es-ES"/>
              </w:rPr>
            </w:pPr>
            <w:r w:rsidRPr="004169C1">
              <w:rPr>
                <w:rFonts w:ascii="Times New Roman" w:hAnsi="Times New Roman" w:cs="Times New Roman"/>
                <w:lang w:val="es-ES"/>
              </w:rPr>
              <w:t>Valor Total IVA incluido</w:t>
            </w:r>
          </w:p>
        </w:tc>
      </w:tr>
      <w:tr w:rsidR="00A26AF8" w:rsidRPr="00C73EBF" w:rsidTr="00A26AF8">
        <w:trPr>
          <w:trHeight w:val="240"/>
        </w:trPr>
        <w:tc>
          <w:tcPr>
            <w:tcW w:w="678" w:type="dxa"/>
            <w:shd w:val="clear" w:color="auto" w:fill="auto"/>
            <w:noWrap/>
            <w:vAlign w:val="center"/>
            <w:hideMark/>
          </w:tcPr>
          <w:p w:rsidR="002E397C" w:rsidRPr="004169C1" w:rsidRDefault="002E397C" w:rsidP="009335FE">
            <w:pPr>
              <w:spacing w:after="0" w:line="240" w:lineRule="auto"/>
              <w:jc w:val="center"/>
              <w:rPr>
                <w:rFonts w:ascii="Times New Roman" w:hAnsi="Times New Roman" w:cs="Times New Roman"/>
              </w:rPr>
            </w:pPr>
            <w:r w:rsidRPr="004169C1">
              <w:rPr>
                <w:rFonts w:ascii="Times New Roman" w:hAnsi="Times New Roman" w:cs="Times New Roman"/>
              </w:rPr>
              <w:t>1</w:t>
            </w:r>
          </w:p>
        </w:tc>
        <w:tc>
          <w:tcPr>
            <w:tcW w:w="3717" w:type="dxa"/>
          </w:tcPr>
          <w:p w:rsidR="002E397C" w:rsidRPr="004169C1" w:rsidRDefault="002E397C" w:rsidP="009335FE">
            <w:pPr>
              <w:spacing w:after="0" w:line="240" w:lineRule="auto"/>
              <w:jc w:val="both"/>
              <w:rPr>
                <w:rFonts w:ascii="Times New Roman" w:hAnsi="Times New Roman" w:cs="Times New Roman"/>
              </w:rPr>
            </w:pPr>
            <w:r w:rsidRPr="004169C1">
              <w:rPr>
                <w:rFonts w:ascii="Times New Roman" w:hAnsi="Times New Roman" w:cs="Times New Roman"/>
              </w:rPr>
              <w:t>Mantenimiento Preventivo para los ocho (8) bancos especializados de trabajo los cuales cuentan con tres (3) puestos de trabajo cada uno y el sistema de almacenamiento de los equipos, ubicados en el laboratorio especializado de Máquinas.</w:t>
            </w:r>
          </w:p>
        </w:tc>
        <w:tc>
          <w:tcPr>
            <w:tcW w:w="992" w:type="dxa"/>
            <w:shd w:val="clear" w:color="auto" w:fill="auto"/>
            <w:noWrap/>
            <w:vAlign w:val="center"/>
            <w:hideMark/>
          </w:tcPr>
          <w:p w:rsidR="002E397C" w:rsidRPr="004169C1" w:rsidRDefault="002E397C" w:rsidP="009335FE">
            <w:pPr>
              <w:spacing w:after="0" w:line="240" w:lineRule="auto"/>
              <w:jc w:val="center"/>
              <w:rPr>
                <w:rFonts w:ascii="Times New Roman" w:hAnsi="Times New Roman" w:cs="Times New Roman"/>
              </w:rPr>
            </w:pPr>
            <w:r w:rsidRPr="004169C1">
              <w:rPr>
                <w:rFonts w:ascii="Times New Roman" w:hAnsi="Times New Roman" w:cs="Times New Roman"/>
              </w:rPr>
              <w:t>8</w:t>
            </w:r>
          </w:p>
        </w:tc>
        <w:tc>
          <w:tcPr>
            <w:tcW w:w="3402" w:type="dxa"/>
            <w:shd w:val="clear" w:color="auto" w:fill="auto"/>
            <w:noWrap/>
            <w:vAlign w:val="center"/>
            <w:hideMark/>
          </w:tcPr>
          <w:p w:rsidR="002E397C" w:rsidRPr="004169C1" w:rsidRDefault="002E397C" w:rsidP="00933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4169C1">
              <w:rPr>
                <w:rFonts w:ascii="Times New Roman" w:hAnsi="Times New Roman" w:cs="Times New Roman"/>
              </w:rPr>
              <w:t>Mantenimiento Preventivo y/o correctivo para laboratorio especializado de máquinas incluye ajuste y adecuación para 8 bancos de trabajo con sus respectivos puestos, 3 gabinetes de almacenamiento con seguridad para equipos robustos.</w:t>
            </w:r>
          </w:p>
        </w:tc>
        <w:tc>
          <w:tcPr>
            <w:tcW w:w="1417" w:type="dxa"/>
            <w:vAlign w:val="center"/>
          </w:tcPr>
          <w:p w:rsidR="002E397C" w:rsidRPr="00C73EBF" w:rsidRDefault="002E397C" w:rsidP="009335FE">
            <w:pPr>
              <w:spacing w:after="0" w:line="240" w:lineRule="auto"/>
              <w:jc w:val="center"/>
              <w:rPr>
                <w:rFonts w:ascii="Calibri" w:eastAsia="Times New Roman" w:hAnsi="Calibri" w:cs="Arial"/>
                <w:lang w:eastAsia="es-CO"/>
              </w:rPr>
            </w:pPr>
          </w:p>
        </w:tc>
      </w:tr>
      <w:tr w:rsidR="00A26AF8" w:rsidRPr="00C73EBF" w:rsidTr="00A26AF8">
        <w:trPr>
          <w:trHeight w:val="240"/>
        </w:trPr>
        <w:tc>
          <w:tcPr>
            <w:tcW w:w="678" w:type="dxa"/>
            <w:shd w:val="clear" w:color="auto" w:fill="auto"/>
            <w:noWrap/>
            <w:vAlign w:val="center"/>
          </w:tcPr>
          <w:p w:rsidR="002E397C" w:rsidRPr="004169C1" w:rsidRDefault="002E397C" w:rsidP="009335FE">
            <w:pPr>
              <w:spacing w:after="0" w:line="240" w:lineRule="auto"/>
              <w:jc w:val="center"/>
              <w:rPr>
                <w:rFonts w:ascii="Times New Roman" w:hAnsi="Times New Roman" w:cs="Times New Roman"/>
              </w:rPr>
            </w:pPr>
            <w:r w:rsidRPr="004169C1">
              <w:rPr>
                <w:rFonts w:ascii="Times New Roman" w:hAnsi="Times New Roman" w:cs="Times New Roman"/>
              </w:rPr>
              <w:t>2</w:t>
            </w:r>
          </w:p>
        </w:tc>
        <w:tc>
          <w:tcPr>
            <w:tcW w:w="3717" w:type="dxa"/>
          </w:tcPr>
          <w:p w:rsidR="002E397C" w:rsidRPr="004169C1" w:rsidRDefault="002E397C" w:rsidP="009335FE">
            <w:pPr>
              <w:spacing w:after="0" w:line="240" w:lineRule="auto"/>
              <w:jc w:val="both"/>
              <w:rPr>
                <w:rFonts w:ascii="Times New Roman" w:hAnsi="Times New Roman" w:cs="Times New Roman"/>
              </w:rPr>
            </w:pPr>
            <w:r w:rsidRPr="004169C1">
              <w:rPr>
                <w:rFonts w:ascii="Times New Roman" w:hAnsi="Times New Roman" w:cs="Times New Roman"/>
              </w:rPr>
              <w:t>Mantenimiento Preventivo para los ocho (8) bancos especializados de trabajo los cuales cuentan con tres (3) puestos de trabajo cada uno, ubicados en el laboratorio especializado de Comunicaciones</w:t>
            </w:r>
          </w:p>
        </w:tc>
        <w:tc>
          <w:tcPr>
            <w:tcW w:w="992" w:type="dxa"/>
            <w:shd w:val="clear" w:color="auto" w:fill="auto"/>
            <w:noWrap/>
            <w:vAlign w:val="center"/>
          </w:tcPr>
          <w:p w:rsidR="002E397C" w:rsidRPr="004169C1" w:rsidRDefault="002E397C" w:rsidP="009335FE">
            <w:pPr>
              <w:spacing w:after="0" w:line="240" w:lineRule="auto"/>
              <w:jc w:val="center"/>
              <w:rPr>
                <w:rFonts w:ascii="Times New Roman" w:hAnsi="Times New Roman" w:cs="Times New Roman"/>
              </w:rPr>
            </w:pPr>
            <w:r w:rsidRPr="004169C1">
              <w:rPr>
                <w:rFonts w:ascii="Times New Roman" w:hAnsi="Times New Roman" w:cs="Times New Roman"/>
              </w:rPr>
              <w:t>8</w:t>
            </w:r>
          </w:p>
        </w:tc>
        <w:tc>
          <w:tcPr>
            <w:tcW w:w="3402" w:type="dxa"/>
            <w:shd w:val="clear" w:color="auto" w:fill="auto"/>
            <w:noWrap/>
            <w:vAlign w:val="center"/>
          </w:tcPr>
          <w:p w:rsidR="002E397C" w:rsidRPr="004169C1" w:rsidRDefault="002E397C" w:rsidP="00933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4169C1">
              <w:rPr>
                <w:rFonts w:ascii="Times New Roman" w:hAnsi="Times New Roman" w:cs="Times New Roman"/>
              </w:rPr>
              <w:t>Mantenimiento Preventivo y/o correctivo para laboratorio especializado de comunicaciones: incluye ajuste y adecuación para 8 bancos de trabajo con sus respectivos puestos, 2 gabinetes de almacenamiento con seguridad para equipos robustos.</w:t>
            </w:r>
          </w:p>
        </w:tc>
        <w:tc>
          <w:tcPr>
            <w:tcW w:w="1417" w:type="dxa"/>
            <w:vAlign w:val="center"/>
          </w:tcPr>
          <w:p w:rsidR="002E397C" w:rsidRDefault="002E397C" w:rsidP="009335FE">
            <w:pPr>
              <w:spacing w:after="0" w:line="240" w:lineRule="auto"/>
              <w:jc w:val="center"/>
              <w:rPr>
                <w:rFonts w:eastAsia="Times New Roman" w:cstheme="minorHAnsi"/>
                <w:color w:val="000000"/>
                <w:lang w:eastAsia="es-CO"/>
              </w:rPr>
            </w:pPr>
          </w:p>
        </w:tc>
      </w:tr>
      <w:tr w:rsidR="00A26AF8" w:rsidRPr="00C73EBF" w:rsidTr="00A26AF8">
        <w:trPr>
          <w:trHeight w:val="240"/>
        </w:trPr>
        <w:tc>
          <w:tcPr>
            <w:tcW w:w="678" w:type="dxa"/>
            <w:tcBorders>
              <w:bottom w:val="single" w:sz="4" w:space="0" w:color="auto"/>
            </w:tcBorders>
            <w:shd w:val="clear" w:color="auto" w:fill="auto"/>
            <w:noWrap/>
            <w:vAlign w:val="center"/>
          </w:tcPr>
          <w:p w:rsidR="002E397C" w:rsidRPr="004169C1" w:rsidRDefault="002E397C" w:rsidP="00933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69C1">
              <w:rPr>
                <w:rFonts w:ascii="Times New Roman" w:hAnsi="Times New Roman" w:cs="Times New Roman"/>
              </w:rPr>
              <w:t>3</w:t>
            </w:r>
          </w:p>
          <w:p w:rsidR="002E397C" w:rsidRPr="004169C1" w:rsidRDefault="002E397C" w:rsidP="009335FE">
            <w:pPr>
              <w:spacing w:after="0" w:line="240" w:lineRule="auto"/>
              <w:jc w:val="center"/>
              <w:rPr>
                <w:rFonts w:ascii="Times New Roman" w:hAnsi="Times New Roman" w:cs="Times New Roman"/>
              </w:rPr>
            </w:pPr>
          </w:p>
        </w:tc>
        <w:tc>
          <w:tcPr>
            <w:tcW w:w="3717" w:type="dxa"/>
            <w:tcBorders>
              <w:bottom w:val="single" w:sz="4" w:space="0" w:color="auto"/>
            </w:tcBorders>
          </w:tcPr>
          <w:p w:rsidR="002E397C" w:rsidRPr="004169C1" w:rsidRDefault="002E397C" w:rsidP="00933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4169C1">
              <w:rPr>
                <w:rFonts w:ascii="Times New Roman" w:hAnsi="Times New Roman" w:cs="Times New Roman"/>
              </w:rPr>
              <w:t>Mantenimiento Preventivo y/o correctivo para 132 puestos de trabajo ubicados en las salas de informática de la facultad de ingeniería.</w:t>
            </w:r>
          </w:p>
          <w:p w:rsidR="002E397C" w:rsidRPr="004169C1" w:rsidRDefault="002E397C" w:rsidP="009335FE">
            <w:pPr>
              <w:spacing w:after="0" w:line="240" w:lineRule="auto"/>
              <w:jc w:val="both"/>
              <w:rPr>
                <w:rFonts w:ascii="Times New Roman" w:hAnsi="Times New Roman" w:cs="Times New Roman"/>
              </w:rPr>
            </w:pPr>
          </w:p>
        </w:tc>
        <w:tc>
          <w:tcPr>
            <w:tcW w:w="992" w:type="dxa"/>
            <w:tcBorders>
              <w:bottom w:val="single" w:sz="4" w:space="0" w:color="auto"/>
            </w:tcBorders>
            <w:shd w:val="clear" w:color="auto" w:fill="auto"/>
            <w:noWrap/>
            <w:vAlign w:val="center"/>
          </w:tcPr>
          <w:p w:rsidR="002E397C" w:rsidRPr="004169C1" w:rsidRDefault="002E397C" w:rsidP="009335FE">
            <w:pPr>
              <w:spacing w:after="0" w:line="240" w:lineRule="auto"/>
              <w:jc w:val="center"/>
              <w:rPr>
                <w:rFonts w:ascii="Times New Roman" w:hAnsi="Times New Roman" w:cs="Times New Roman"/>
              </w:rPr>
            </w:pPr>
            <w:r w:rsidRPr="004169C1">
              <w:rPr>
                <w:rFonts w:ascii="Times New Roman" w:hAnsi="Times New Roman" w:cs="Times New Roman"/>
              </w:rPr>
              <w:t>132</w:t>
            </w:r>
          </w:p>
        </w:tc>
        <w:tc>
          <w:tcPr>
            <w:tcW w:w="3402" w:type="dxa"/>
            <w:tcBorders>
              <w:bottom w:val="single" w:sz="4" w:space="0" w:color="auto"/>
            </w:tcBorders>
            <w:shd w:val="clear" w:color="auto" w:fill="auto"/>
            <w:noWrap/>
            <w:vAlign w:val="center"/>
          </w:tcPr>
          <w:p w:rsidR="002E397C" w:rsidRPr="004169C1" w:rsidRDefault="002E397C" w:rsidP="00933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4169C1">
              <w:rPr>
                <w:rFonts w:ascii="Times New Roman" w:hAnsi="Times New Roman" w:cs="Times New Roman"/>
              </w:rPr>
              <w:t>Mantenimiento Preventivo para 132 puesto de trabajo ubicados en las salas de informática con el fin de mejorar la prestación del servicio de los espacios académicos en los laboratorios de la Facultad.</w:t>
            </w:r>
          </w:p>
        </w:tc>
        <w:tc>
          <w:tcPr>
            <w:tcW w:w="1417" w:type="dxa"/>
            <w:tcBorders>
              <w:bottom w:val="single" w:sz="4" w:space="0" w:color="auto"/>
            </w:tcBorders>
            <w:vAlign w:val="center"/>
          </w:tcPr>
          <w:p w:rsidR="002E397C" w:rsidRDefault="002E397C" w:rsidP="009335FE">
            <w:pPr>
              <w:spacing w:after="0" w:line="240" w:lineRule="auto"/>
              <w:jc w:val="center"/>
              <w:rPr>
                <w:rFonts w:eastAsia="Times New Roman" w:cstheme="minorHAnsi"/>
                <w:color w:val="000000"/>
                <w:lang w:eastAsia="es-CO"/>
              </w:rPr>
            </w:pPr>
          </w:p>
        </w:tc>
      </w:tr>
      <w:tr w:rsidR="00A26AF8" w:rsidRPr="00C73EBF" w:rsidTr="00A26AF8">
        <w:trPr>
          <w:trHeight w:val="240"/>
        </w:trPr>
        <w:tc>
          <w:tcPr>
            <w:tcW w:w="678" w:type="dxa"/>
            <w:tcBorders>
              <w:bottom w:val="single" w:sz="4" w:space="0" w:color="auto"/>
            </w:tcBorders>
            <w:shd w:val="clear" w:color="auto" w:fill="auto"/>
            <w:noWrap/>
            <w:vAlign w:val="center"/>
          </w:tcPr>
          <w:p w:rsidR="002E397C" w:rsidRPr="004169C1" w:rsidRDefault="002E397C" w:rsidP="00933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169C1">
              <w:rPr>
                <w:rFonts w:ascii="Times New Roman" w:hAnsi="Times New Roman" w:cs="Times New Roman"/>
              </w:rPr>
              <w:t>4</w:t>
            </w:r>
          </w:p>
        </w:tc>
        <w:tc>
          <w:tcPr>
            <w:tcW w:w="3717" w:type="dxa"/>
            <w:tcBorders>
              <w:bottom w:val="single" w:sz="4" w:space="0" w:color="auto"/>
            </w:tcBorders>
          </w:tcPr>
          <w:p w:rsidR="002E397C" w:rsidRPr="004169C1" w:rsidRDefault="002E397C" w:rsidP="009335FE">
            <w:pPr>
              <w:spacing w:after="0" w:line="240" w:lineRule="auto"/>
              <w:jc w:val="both"/>
              <w:rPr>
                <w:rFonts w:ascii="Times New Roman" w:hAnsi="Times New Roman" w:cs="Times New Roman"/>
              </w:rPr>
            </w:pPr>
            <w:r w:rsidRPr="004169C1">
              <w:rPr>
                <w:rFonts w:ascii="Times New Roman" w:hAnsi="Times New Roman" w:cs="Times New Roman"/>
              </w:rPr>
              <w:t>Mantenimiento Preventivo para para 69 superficies para los bancos de trabajo ubicados en los laboratorios especializados de Circuitos, Digitales, Electrónica A, Electrónica B, Electrónica Básica, Física 509 y Física 510 con el fin de mejorar la prestación del servicio de los espacios académicos en los laboratorios de la Facultad.</w:t>
            </w:r>
          </w:p>
        </w:tc>
        <w:tc>
          <w:tcPr>
            <w:tcW w:w="992" w:type="dxa"/>
            <w:tcBorders>
              <w:bottom w:val="single" w:sz="4" w:space="0" w:color="auto"/>
            </w:tcBorders>
            <w:shd w:val="clear" w:color="auto" w:fill="auto"/>
            <w:noWrap/>
            <w:vAlign w:val="center"/>
          </w:tcPr>
          <w:p w:rsidR="002E397C" w:rsidRPr="004169C1" w:rsidRDefault="002E397C" w:rsidP="009335FE">
            <w:pPr>
              <w:spacing w:after="0" w:line="240" w:lineRule="auto"/>
              <w:jc w:val="center"/>
              <w:rPr>
                <w:rFonts w:ascii="Times New Roman" w:hAnsi="Times New Roman" w:cs="Times New Roman"/>
              </w:rPr>
            </w:pPr>
            <w:r w:rsidRPr="004169C1">
              <w:rPr>
                <w:rFonts w:ascii="Times New Roman" w:hAnsi="Times New Roman" w:cs="Times New Roman"/>
              </w:rPr>
              <w:t>69</w:t>
            </w:r>
          </w:p>
        </w:tc>
        <w:tc>
          <w:tcPr>
            <w:tcW w:w="3402" w:type="dxa"/>
            <w:tcBorders>
              <w:bottom w:val="single" w:sz="4" w:space="0" w:color="auto"/>
            </w:tcBorders>
            <w:shd w:val="clear" w:color="auto" w:fill="auto"/>
            <w:noWrap/>
            <w:vAlign w:val="center"/>
          </w:tcPr>
          <w:p w:rsidR="002E397C" w:rsidRPr="004169C1" w:rsidRDefault="002E397C" w:rsidP="009335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4169C1">
              <w:rPr>
                <w:rFonts w:ascii="Times New Roman" w:hAnsi="Times New Roman" w:cs="Times New Roman"/>
              </w:rPr>
              <w:t>Mantenimiento preventivo y/o correctivo de 69 superficies para los puestos de trabajo ubicados en los laboratorios especializados incluye ajuste y adecuación.</w:t>
            </w:r>
          </w:p>
        </w:tc>
        <w:tc>
          <w:tcPr>
            <w:tcW w:w="1417" w:type="dxa"/>
            <w:tcBorders>
              <w:bottom w:val="single" w:sz="4" w:space="0" w:color="auto"/>
            </w:tcBorders>
            <w:vAlign w:val="center"/>
          </w:tcPr>
          <w:p w:rsidR="002E397C" w:rsidRDefault="002E397C" w:rsidP="009335FE">
            <w:pPr>
              <w:spacing w:after="0" w:line="240" w:lineRule="auto"/>
              <w:jc w:val="center"/>
              <w:rPr>
                <w:rFonts w:eastAsia="Times New Roman" w:cstheme="minorHAnsi"/>
                <w:color w:val="000000"/>
                <w:lang w:eastAsia="es-CO"/>
              </w:rPr>
            </w:pPr>
          </w:p>
        </w:tc>
      </w:tr>
    </w:tbl>
    <w:p w:rsidR="002E397C" w:rsidRDefault="002E397C" w:rsidP="002E397C">
      <w:pPr>
        <w:pStyle w:val="Prrafodelista"/>
        <w:ind w:left="360"/>
        <w:jc w:val="both"/>
        <w:rPr>
          <w:rFonts w:ascii="Times New Roman" w:hAnsi="Times New Roman" w:cs="Times New Roman"/>
          <w:b/>
          <w:bCs/>
        </w:rPr>
      </w:pPr>
    </w:p>
    <w:p w:rsidR="002E397C" w:rsidRDefault="002E397C" w:rsidP="002E397C">
      <w:pPr>
        <w:pStyle w:val="Prrafodelista"/>
        <w:ind w:left="360"/>
        <w:jc w:val="both"/>
        <w:rPr>
          <w:rFonts w:ascii="Times New Roman" w:hAnsi="Times New Roman" w:cs="Times New Roman"/>
          <w:b/>
          <w:bCs/>
        </w:rPr>
      </w:pPr>
    </w:p>
    <w:p w:rsidR="00A26AF8" w:rsidRDefault="00A26AF8" w:rsidP="002E397C">
      <w:pPr>
        <w:pStyle w:val="Prrafodelista"/>
        <w:ind w:left="360"/>
        <w:jc w:val="both"/>
        <w:rPr>
          <w:rFonts w:ascii="Times New Roman" w:hAnsi="Times New Roman" w:cs="Times New Roman"/>
          <w:b/>
          <w:bCs/>
        </w:rPr>
      </w:pPr>
    </w:p>
    <w:p w:rsidR="00A26AF8" w:rsidRDefault="00A26AF8" w:rsidP="002E397C">
      <w:pPr>
        <w:pStyle w:val="Prrafodelista"/>
        <w:ind w:left="360"/>
        <w:jc w:val="both"/>
        <w:rPr>
          <w:rFonts w:ascii="Times New Roman" w:hAnsi="Times New Roman" w:cs="Times New Roman"/>
          <w:b/>
          <w:bCs/>
        </w:rPr>
      </w:pPr>
    </w:p>
    <w:p w:rsidR="00A26AF8" w:rsidRDefault="00A26AF8" w:rsidP="002E397C">
      <w:pPr>
        <w:pStyle w:val="Prrafodelista"/>
        <w:ind w:left="360"/>
        <w:jc w:val="both"/>
        <w:rPr>
          <w:rFonts w:ascii="Times New Roman" w:hAnsi="Times New Roman" w:cs="Times New Roman"/>
          <w:b/>
          <w:bCs/>
        </w:rPr>
      </w:pPr>
    </w:p>
    <w:p w:rsidR="002E397C" w:rsidRPr="004169C1" w:rsidRDefault="002E397C" w:rsidP="002E397C">
      <w:pPr>
        <w:pStyle w:val="Prrafodelista"/>
        <w:numPr>
          <w:ilvl w:val="0"/>
          <w:numId w:val="7"/>
        </w:numPr>
        <w:jc w:val="both"/>
        <w:rPr>
          <w:rFonts w:ascii="Times New Roman" w:hAnsi="Times New Roman" w:cs="Times New Roman"/>
          <w:b/>
          <w:bCs/>
        </w:rPr>
      </w:pPr>
      <w:r w:rsidRPr="004169C1">
        <w:rPr>
          <w:rFonts w:ascii="Times New Roman" w:hAnsi="Times New Roman" w:cs="Times New Roman"/>
          <w:b/>
          <w:bCs/>
        </w:rPr>
        <w:lastRenderedPageBreak/>
        <w:t>PROPUESTA ECONOMICA</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 xml:space="preserve">El valor de la propuesta deberá expresarse en pesos colombiano, e incluirá todos los costos directos e indirectos en que incurra el proponente en desarrollo del objeto contractual; así como el pago de los impuestos a que haya lugar. </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Los costos totales deben incluir todos los costos y gastos necesarios para la ejecución de los trabajos, de acuerdo con el siguiente formato:</w:t>
      </w:r>
    </w:p>
    <w:p w:rsidR="002E397C" w:rsidRPr="00CF6DB2" w:rsidRDefault="002E397C" w:rsidP="002E397C">
      <w:pPr>
        <w:jc w:val="both"/>
        <w:rPr>
          <w:rFonts w:ascii="Times New Roman" w:hAnsi="Times New Roman" w:cs="Times New Roman"/>
          <w:b/>
          <w:bCs/>
        </w:rPr>
      </w:pPr>
    </w:p>
    <w:tbl>
      <w:tblPr>
        <w:tblStyle w:val="Tablaconcuadrcula"/>
        <w:tblW w:w="0" w:type="auto"/>
        <w:tblLook w:val="04A0" w:firstRow="1" w:lastRow="0" w:firstColumn="1" w:lastColumn="0" w:noHBand="0" w:noVBand="1"/>
      </w:tblPr>
      <w:tblGrid>
        <w:gridCol w:w="4212"/>
        <w:gridCol w:w="1426"/>
        <w:gridCol w:w="1834"/>
        <w:gridCol w:w="1593"/>
      </w:tblGrid>
      <w:tr w:rsidR="002E397C" w:rsidRPr="00CF6DB2" w:rsidTr="009335FE">
        <w:tc>
          <w:tcPr>
            <w:tcW w:w="4212" w:type="dxa"/>
            <w:vAlign w:val="center"/>
          </w:tcPr>
          <w:p w:rsidR="002E397C" w:rsidRPr="00CF6DB2" w:rsidRDefault="002E397C" w:rsidP="009335FE">
            <w:pPr>
              <w:jc w:val="center"/>
              <w:rPr>
                <w:rFonts w:ascii="Times New Roman" w:hAnsi="Times New Roman" w:cs="Times New Roman"/>
                <w:b/>
                <w:bCs/>
              </w:rPr>
            </w:pPr>
            <w:r w:rsidRPr="00CF6DB2">
              <w:rPr>
                <w:rFonts w:ascii="Times New Roman" w:hAnsi="Times New Roman" w:cs="Times New Roman"/>
                <w:b/>
                <w:bCs/>
              </w:rPr>
              <w:t>DESCRIPCION</w:t>
            </w:r>
          </w:p>
        </w:tc>
        <w:tc>
          <w:tcPr>
            <w:tcW w:w="1402" w:type="dxa"/>
            <w:vAlign w:val="center"/>
          </w:tcPr>
          <w:p w:rsidR="002E397C" w:rsidRPr="00CF6DB2" w:rsidRDefault="00A26AF8" w:rsidP="009335FE">
            <w:pPr>
              <w:jc w:val="center"/>
              <w:rPr>
                <w:rFonts w:ascii="Times New Roman" w:hAnsi="Times New Roman" w:cs="Times New Roman"/>
                <w:b/>
                <w:bCs/>
              </w:rPr>
            </w:pPr>
            <w:r>
              <w:rPr>
                <w:rFonts w:ascii="Times New Roman" w:hAnsi="Times New Roman" w:cs="Times New Roman"/>
                <w:b/>
                <w:bCs/>
              </w:rPr>
              <w:t xml:space="preserve">DURACIÓN </w:t>
            </w:r>
          </w:p>
        </w:tc>
        <w:tc>
          <w:tcPr>
            <w:tcW w:w="1834" w:type="dxa"/>
            <w:vAlign w:val="center"/>
          </w:tcPr>
          <w:p w:rsidR="002E397C" w:rsidRPr="00CF6DB2" w:rsidRDefault="002E397C" w:rsidP="009335FE">
            <w:pPr>
              <w:jc w:val="center"/>
              <w:rPr>
                <w:rFonts w:ascii="Times New Roman" w:hAnsi="Times New Roman" w:cs="Times New Roman"/>
                <w:b/>
                <w:bCs/>
              </w:rPr>
            </w:pPr>
            <w:r w:rsidRPr="00CF6DB2">
              <w:rPr>
                <w:rFonts w:ascii="Times New Roman" w:hAnsi="Times New Roman" w:cs="Times New Roman"/>
                <w:b/>
                <w:bCs/>
              </w:rPr>
              <w:t>VALOR UNITARIO</w:t>
            </w:r>
          </w:p>
        </w:tc>
        <w:tc>
          <w:tcPr>
            <w:tcW w:w="1593" w:type="dxa"/>
            <w:vAlign w:val="center"/>
          </w:tcPr>
          <w:p w:rsidR="002E397C" w:rsidRPr="00CF6DB2" w:rsidRDefault="002E397C" w:rsidP="009335FE">
            <w:pPr>
              <w:jc w:val="center"/>
              <w:rPr>
                <w:rFonts w:ascii="Times New Roman" w:hAnsi="Times New Roman" w:cs="Times New Roman"/>
                <w:b/>
                <w:bCs/>
              </w:rPr>
            </w:pPr>
            <w:r w:rsidRPr="00CF6DB2">
              <w:rPr>
                <w:rFonts w:ascii="Times New Roman" w:hAnsi="Times New Roman" w:cs="Times New Roman"/>
                <w:b/>
                <w:bCs/>
              </w:rPr>
              <w:t>VALOR TOTAL</w:t>
            </w:r>
          </w:p>
        </w:tc>
      </w:tr>
      <w:tr w:rsidR="002E397C" w:rsidRPr="00CF6DB2" w:rsidTr="009335FE">
        <w:tc>
          <w:tcPr>
            <w:tcW w:w="4212" w:type="dxa"/>
            <w:vAlign w:val="center"/>
          </w:tcPr>
          <w:p w:rsidR="002E397C" w:rsidRPr="00CF6DB2" w:rsidRDefault="002E397C" w:rsidP="009335FE">
            <w:pPr>
              <w:jc w:val="both"/>
              <w:rPr>
                <w:rFonts w:ascii="Times New Roman" w:eastAsia="Arial Unicode MS" w:hAnsi="Times New Roman" w:cs="Times New Roman"/>
              </w:rPr>
            </w:pPr>
            <w:r>
              <w:rPr>
                <w:rFonts w:ascii="Times New Roman" w:hAnsi="Times New Roman" w:cs="Times New Roman"/>
                <w:bCs/>
                <w:sz w:val="18"/>
                <w:szCs w:val="18"/>
                <w:lang w:val="es-ES"/>
              </w:rPr>
              <w:t>M</w:t>
            </w:r>
            <w:r w:rsidRPr="004169C1">
              <w:rPr>
                <w:rFonts w:ascii="Times New Roman" w:hAnsi="Times New Roman" w:cs="Times New Roman"/>
                <w:bCs/>
                <w:sz w:val="18"/>
                <w:szCs w:val="18"/>
                <w:lang w:val="es-ES"/>
              </w:rPr>
              <w:t xml:space="preserve">antenimiento preventivo para los ocho (8) bancos de trabajo especializados con capacidad para tres (3) puestos de trabajo cada uno y tres sistemas de almacenamiento de equipos robustos ubicados en el laboratorio especializado de máquinas, </w:t>
            </w:r>
          </w:p>
        </w:tc>
        <w:tc>
          <w:tcPr>
            <w:tcW w:w="1402" w:type="dxa"/>
            <w:vMerge w:val="restart"/>
            <w:vAlign w:val="center"/>
          </w:tcPr>
          <w:p w:rsidR="002E397C" w:rsidRPr="00CF6DB2" w:rsidRDefault="002E397C" w:rsidP="009335FE">
            <w:pPr>
              <w:jc w:val="center"/>
              <w:rPr>
                <w:rFonts w:ascii="Times New Roman" w:hAnsi="Times New Roman" w:cs="Times New Roman"/>
                <w:bCs/>
              </w:rPr>
            </w:pPr>
            <w:r>
              <w:rPr>
                <w:rFonts w:ascii="Times New Roman" w:hAnsi="Times New Roman" w:cs="Times New Roman"/>
                <w:bCs/>
              </w:rPr>
              <w:t>4 meses</w:t>
            </w:r>
          </w:p>
        </w:tc>
        <w:tc>
          <w:tcPr>
            <w:tcW w:w="1834" w:type="dxa"/>
            <w:vAlign w:val="center"/>
          </w:tcPr>
          <w:p w:rsidR="002E397C" w:rsidRPr="00CF6DB2" w:rsidRDefault="002E397C" w:rsidP="009335FE">
            <w:pPr>
              <w:jc w:val="center"/>
              <w:rPr>
                <w:rFonts w:ascii="Times New Roman" w:hAnsi="Times New Roman" w:cs="Times New Roman"/>
                <w:bCs/>
              </w:rPr>
            </w:pPr>
          </w:p>
        </w:tc>
        <w:tc>
          <w:tcPr>
            <w:tcW w:w="1593" w:type="dxa"/>
            <w:vAlign w:val="center"/>
          </w:tcPr>
          <w:p w:rsidR="002E397C" w:rsidRPr="00CF6DB2" w:rsidRDefault="002E397C" w:rsidP="009335FE">
            <w:pPr>
              <w:jc w:val="center"/>
              <w:rPr>
                <w:rFonts w:ascii="Times New Roman" w:hAnsi="Times New Roman" w:cs="Times New Roman"/>
                <w:bCs/>
              </w:rPr>
            </w:pPr>
          </w:p>
        </w:tc>
      </w:tr>
      <w:tr w:rsidR="002E397C" w:rsidRPr="00CF6DB2" w:rsidTr="009335FE">
        <w:tc>
          <w:tcPr>
            <w:tcW w:w="4212" w:type="dxa"/>
            <w:vAlign w:val="center"/>
          </w:tcPr>
          <w:p w:rsidR="002E397C" w:rsidRPr="00CF6DB2" w:rsidRDefault="002E397C" w:rsidP="009335FE">
            <w:pPr>
              <w:jc w:val="both"/>
              <w:rPr>
                <w:rFonts w:ascii="Times New Roman" w:hAnsi="Times New Roman" w:cs="Times New Roman"/>
                <w:bCs/>
              </w:rPr>
            </w:pPr>
            <w:r>
              <w:rPr>
                <w:rFonts w:ascii="Times New Roman" w:hAnsi="Times New Roman" w:cs="Times New Roman"/>
                <w:bCs/>
                <w:sz w:val="18"/>
                <w:szCs w:val="18"/>
                <w:lang w:val="es-ES"/>
              </w:rPr>
              <w:t>M</w:t>
            </w:r>
            <w:r w:rsidRPr="004169C1">
              <w:rPr>
                <w:rFonts w:ascii="Times New Roman" w:hAnsi="Times New Roman" w:cs="Times New Roman"/>
                <w:bCs/>
                <w:sz w:val="18"/>
                <w:szCs w:val="18"/>
                <w:lang w:val="es-ES"/>
              </w:rPr>
              <w:t xml:space="preserve">antenimiento preventivo para los ocho (8) bancos especializados con capacidad para tres (3) puestos de trabajo cada uno y dos sistemas de almacenamiento de equipos robustos ubicados en el laboratorio especializado de comunicaciones, </w:t>
            </w:r>
          </w:p>
        </w:tc>
        <w:tc>
          <w:tcPr>
            <w:tcW w:w="1402" w:type="dxa"/>
            <w:vMerge/>
            <w:vAlign w:val="center"/>
          </w:tcPr>
          <w:p w:rsidR="002E397C" w:rsidRPr="00CF6DB2" w:rsidRDefault="002E397C" w:rsidP="009335FE">
            <w:pPr>
              <w:jc w:val="center"/>
              <w:rPr>
                <w:rFonts w:ascii="Times New Roman" w:hAnsi="Times New Roman" w:cs="Times New Roman"/>
                <w:bCs/>
              </w:rPr>
            </w:pPr>
          </w:p>
        </w:tc>
        <w:tc>
          <w:tcPr>
            <w:tcW w:w="1834" w:type="dxa"/>
            <w:vAlign w:val="center"/>
          </w:tcPr>
          <w:p w:rsidR="002E397C" w:rsidRPr="00CF6DB2" w:rsidRDefault="002E397C" w:rsidP="009335FE">
            <w:pPr>
              <w:jc w:val="center"/>
              <w:rPr>
                <w:rFonts w:ascii="Times New Roman" w:hAnsi="Times New Roman" w:cs="Times New Roman"/>
                <w:b/>
                <w:bCs/>
              </w:rPr>
            </w:pPr>
          </w:p>
        </w:tc>
        <w:tc>
          <w:tcPr>
            <w:tcW w:w="1593" w:type="dxa"/>
            <w:vAlign w:val="center"/>
          </w:tcPr>
          <w:p w:rsidR="002E397C" w:rsidRPr="00CF6DB2" w:rsidRDefault="002E397C" w:rsidP="009335FE">
            <w:pPr>
              <w:rPr>
                <w:rFonts w:ascii="Times New Roman" w:hAnsi="Times New Roman" w:cs="Times New Roman"/>
                <w:bCs/>
              </w:rPr>
            </w:pPr>
          </w:p>
        </w:tc>
      </w:tr>
      <w:tr w:rsidR="002E397C" w:rsidRPr="00CF6DB2" w:rsidTr="009335FE">
        <w:tc>
          <w:tcPr>
            <w:tcW w:w="4212" w:type="dxa"/>
            <w:vAlign w:val="center"/>
          </w:tcPr>
          <w:p w:rsidR="002E397C" w:rsidRPr="004169C1" w:rsidRDefault="002E397C" w:rsidP="009335FE">
            <w:pPr>
              <w:jc w:val="both"/>
              <w:rPr>
                <w:rFonts w:ascii="Times New Roman" w:hAnsi="Times New Roman" w:cs="Times New Roman"/>
                <w:bCs/>
                <w:sz w:val="18"/>
                <w:szCs w:val="18"/>
                <w:lang w:val="es-ES"/>
              </w:rPr>
            </w:pPr>
            <w:r w:rsidRPr="004169C1">
              <w:rPr>
                <w:rFonts w:ascii="Times New Roman" w:hAnsi="Times New Roman" w:cs="Times New Roman"/>
                <w:bCs/>
                <w:sz w:val="18"/>
                <w:szCs w:val="18"/>
                <w:lang w:val="es-ES"/>
              </w:rPr>
              <w:t>Mantenimiento Preventivo para 132 puesto de trabajo ubica</w:t>
            </w:r>
            <w:r>
              <w:rPr>
                <w:rFonts w:ascii="Times New Roman" w:hAnsi="Times New Roman" w:cs="Times New Roman"/>
                <w:bCs/>
                <w:sz w:val="18"/>
                <w:szCs w:val="18"/>
                <w:lang w:val="es-ES"/>
              </w:rPr>
              <w:t>dos en las salas de informática.</w:t>
            </w:r>
          </w:p>
        </w:tc>
        <w:tc>
          <w:tcPr>
            <w:tcW w:w="1402" w:type="dxa"/>
            <w:vMerge/>
            <w:vAlign w:val="center"/>
          </w:tcPr>
          <w:p w:rsidR="002E397C" w:rsidRPr="00CF6DB2" w:rsidRDefault="002E397C" w:rsidP="009335FE">
            <w:pPr>
              <w:jc w:val="center"/>
              <w:rPr>
                <w:rFonts w:ascii="Times New Roman" w:hAnsi="Times New Roman" w:cs="Times New Roman"/>
                <w:bCs/>
              </w:rPr>
            </w:pPr>
          </w:p>
        </w:tc>
        <w:tc>
          <w:tcPr>
            <w:tcW w:w="1834" w:type="dxa"/>
            <w:vAlign w:val="center"/>
          </w:tcPr>
          <w:p w:rsidR="002E397C" w:rsidRPr="00CF6DB2" w:rsidRDefault="002E397C" w:rsidP="009335FE">
            <w:pPr>
              <w:jc w:val="center"/>
              <w:rPr>
                <w:rFonts w:ascii="Times New Roman" w:hAnsi="Times New Roman" w:cs="Times New Roman"/>
                <w:b/>
                <w:bCs/>
              </w:rPr>
            </w:pPr>
          </w:p>
        </w:tc>
        <w:tc>
          <w:tcPr>
            <w:tcW w:w="1593" w:type="dxa"/>
            <w:vAlign w:val="center"/>
          </w:tcPr>
          <w:p w:rsidR="002E397C" w:rsidRPr="00CF6DB2" w:rsidRDefault="002E397C" w:rsidP="009335FE">
            <w:pPr>
              <w:rPr>
                <w:rFonts w:ascii="Times New Roman" w:hAnsi="Times New Roman" w:cs="Times New Roman"/>
                <w:bCs/>
              </w:rPr>
            </w:pPr>
          </w:p>
        </w:tc>
      </w:tr>
      <w:tr w:rsidR="002E397C" w:rsidRPr="00CF6DB2" w:rsidTr="009335FE">
        <w:tc>
          <w:tcPr>
            <w:tcW w:w="4212" w:type="dxa"/>
            <w:vAlign w:val="center"/>
          </w:tcPr>
          <w:p w:rsidR="002E397C" w:rsidRPr="004169C1" w:rsidRDefault="002E397C" w:rsidP="009335FE">
            <w:pPr>
              <w:jc w:val="both"/>
              <w:rPr>
                <w:rFonts w:ascii="Times New Roman" w:hAnsi="Times New Roman" w:cs="Times New Roman"/>
                <w:bCs/>
                <w:sz w:val="18"/>
                <w:szCs w:val="18"/>
                <w:lang w:val="es-ES"/>
              </w:rPr>
            </w:pPr>
            <w:r w:rsidRPr="004169C1">
              <w:rPr>
                <w:rFonts w:ascii="Times New Roman" w:hAnsi="Times New Roman" w:cs="Times New Roman"/>
                <w:bCs/>
                <w:sz w:val="18"/>
                <w:szCs w:val="18"/>
                <w:lang w:val="es-ES"/>
              </w:rPr>
              <w:t xml:space="preserve">Mantenimiento Preventivo para 69 superficies para los bancos de trabajo ubicados en los laboratorios especializados de Circuitos, Digitales, Electrónica A, Electrónica B, Electrónica </w:t>
            </w:r>
            <w:r>
              <w:rPr>
                <w:rFonts w:ascii="Times New Roman" w:hAnsi="Times New Roman" w:cs="Times New Roman"/>
                <w:bCs/>
                <w:sz w:val="18"/>
                <w:szCs w:val="18"/>
                <w:lang w:val="es-ES"/>
              </w:rPr>
              <w:t>Básica, Física 509 y Física 510.</w:t>
            </w:r>
          </w:p>
        </w:tc>
        <w:tc>
          <w:tcPr>
            <w:tcW w:w="1402" w:type="dxa"/>
            <w:vMerge/>
            <w:vAlign w:val="center"/>
          </w:tcPr>
          <w:p w:rsidR="002E397C" w:rsidRPr="00CF6DB2" w:rsidRDefault="002E397C" w:rsidP="009335FE">
            <w:pPr>
              <w:jc w:val="center"/>
              <w:rPr>
                <w:rFonts w:ascii="Times New Roman" w:hAnsi="Times New Roman" w:cs="Times New Roman"/>
                <w:bCs/>
              </w:rPr>
            </w:pPr>
          </w:p>
        </w:tc>
        <w:tc>
          <w:tcPr>
            <w:tcW w:w="1834" w:type="dxa"/>
            <w:vAlign w:val="center"/>
          </w:tcPr>
          <w:p w:rsidR="002E397C" w:rsidRPr="00CF6DB2" w:rsidRDefault="002E397C" w:rsidP="009335FE">
            <w:pPr>
              <w:jc w:val="center"/>
              <w:rPr>
                <w:rFonts w:ascii="Times New Roman" w:hAnsi="Times New Roman" w:cs="Times New Roman"/>
                <w:b/>
                <w:bCs/>
              </w:rPr>
            </w:pPr>
          </w:p>
        </w:tc>
        <w:tc>
          <w:tcPr>
            <w:tcW w:w="1593" w:type="dxa"/>
            <w:vAlign w:val="center"/>
          </w:tcPr>
          <w:p w:rsidR="002E397C" w:rsidRPr="00CF6DB2" w:rsidRDefault="002E397C" w:rsidP="009335FE">
            <w:pPr>
              <w:rPr>
                <w:rFonts w:ascii="Times New Roman" w:hAnsi="Times New Roman" w:cs="Times New Roman"/>
                <w:bCs/>
              </w:rPr>
            </w:pPr>
          </w:p>
        </w:tc>
      </w:tr>
      <w:tr w:rsidR="002E397C" w:rsidRPr="00CF6DB2" w:rsidTr="009335FE">
        <w:tc>
          <w:tcPr>
            <w:tcW w:w="4212" w:type="dxa"/>
            <w:vAlign w:val="center"/>
          </w:tcPr>
          <w:p w:rsidR="002E397C" w:rsidRPr="004169C1" w:rsidRDefault="002E397C" w:rsidP="009335FE">
            <w:pPr>
              <w:jc w:val="both"/>
              <w:rPr>
                <w:rFonts w:ascii="Times New Roman" w:hAnsi="Times New Roman" w:cs="Times New Roman"/>
                <w:bCs/>
                <w:sz w:val="18"/>
                <w:szCs w:val="18"/>
                <w:lang w:val="es-ES"/>
              </w:rPr>
            </w:pPr>
          </w:p>
        </w:tc>
        <w:tc>
          <w:tcPr>
            <w:tcW w:w="1402" w:type="dxa"/>
            <w:vAlign w:val="center"/>
          </w:tcPr>
          <w:p w:rsidR="002E397C" w:rsidRPr="00CF6DB2" w:rsidRDefault="002E397C" w:rsidP="009335FE">
            <w:pPr>
              <w:jc w:val="center"/>
              <w:rPr>
                <w:rFonts w:ascii="Times New Roman" w:hAnsi="Times New Roman" w:cs="Times New Roman"/>
                <w:bCs/>
              </w:rPr>
            </w:pPr>
          </w:p>
        </w:tc>
        <w:tc>
          <w:tcPr>
            <w:tcW w:w="1834" w:type="dxa"/>
            <w:vAlign w:val="center"/>
          </w:tcPr>
          <w:p w:rsidR="002E397C" w:rsidRPr="00CF6DB2" w:rsidRDefault="002E397C" w:rsidP="009335FE">
            <w:pPr>
              <w:jc w:val="center"/>
              <w:rPr>
                <w:rFonts w:ascii="Times New Roman" w:hAnsi="Times New Roman" w:cs="Times New Roman"/>
                <w:b/>
                <w:bCs/>
              </w:rPr>
            </w:pPr>
            <w:r w:rsidRPr="00CF6DB2">
              <w:rPr>
                <w:rFonts w:ascii="Times New Roman" w:hAnsi="Times New Roman" w:cs="Times New Roman"/>
                <w:b/>
                <w:bCs/>
              </w:rPr>
              <w:t>Subtotal</w:t>
            </w:r>
          </w:p>
        </w:tc>
        <w:tc>
          <w:tcPr>
            <w:tcW w:w="1593" w:type="dxa"/>
            <w:vAlign w:val="center"/>
          </w:tcPr>
          <w:p w:rsidR="002E397C" w:rsidRPr="00CF6DB2" w:rsidRDefault="002E397C" w:rsidP="009335FE">
            <w:pPr>
              <w:rPr>
                <w:rFonts w:ascii="Times New Roman" w:hAnsi="Times New Roman" w:cs="Times New Roman"/>
                <w:bCs/>
              </w:rPr>
            </w:pPr>
            <w:r w:rsidRPr="00CF6DB2">
              <w:rPr>
                <w:rFonts w:ascii="Times New Roman" w:hAnsi="Times New Roman" w:cs="Times New Roman"/>
                <w:bCs/>
              </w:rPr>
              <w:t>$</w:t>
            </w:r>
          </w:p>
        </w:tc>
      </w:tr>
      <w:tr w:rsidR="002E397C" w:rsidRPr="00CF6DB2" w:rsidTr="009335FE">
        <w:tc>
          <w:tcPr>
            <w:tcW w:w="4212" w:type="dxa"/>
            <w:vAlign w:val="center"/>
          </w:tcPr>
          <w:p w:rsidR="002E397C" w:rsidRPr="00CF6DB2" w:rsidRDefault="002E397C" w:rsidP="009335FE">
            <w:pPr>
              <w:jc w:val="center"/>
              <w:rPr>
                <w:rFonts w:ascii="Times New Roman" w:hAnsi="Times New Roman" w:cs="Times New Roman"/>
                <w:bCs/>
              </w:rPr>
            </w:pPr>
          </w:p>
        </w:tc>
        <w:tc>
          <w:tcPr>
            <w:tcW w:w="1402" w:type="dxa"/>
            <w:vAlign w:val="center"/>
          </w:tcPr>
          <w:p w:rsidR="002E397C" w:rsidRPr="00CF6DB2" w:rsidRDefault="002E397C" w:rsidP="009335FE">
            <w:pPr>
              <w:jc w:val="center"/>
              <w:rPr>
                <w:rFonts w:ascii="Times New Roman" w:hAnsi="Times New Roman" w:cs="Times New Roman"/>
                <w:bCs/>
              </w:rPr>
            </w:pPr>
          </w:p>
        </w:tc>
        <w:tc>
          <w:tcPr>
            <w:tcW w:w="1834" w:type="dxa"/>
            <w:vAlign w:val="center"/>
          </w:tcPr>
          <w:p w:rsidR="002E397C" w:rsidRPr="00CF6DB2" w:rsidRDefault="002E397C" w:rsidP="009335FE">
            <w:pPr>
              <w:jc w:val="center"/>
              <w:rPr>
                <w:rFonts w:ascii="Times New Roman" w:hAnsi="Times New Roman" w:cs="Times New Roman"/>
                <w:b/>
                <w:bCs/>
              </w:rPr>
            </w:pPr>
            <w:r w:rsidRPr="00CF6DB2">
              <w:rPr>
                <w:rFonts w:ascii="Times New Roman" w:hAnsi="Times New Roman" w:cs="Times New Roman"/>
                <w:b/>
                <w:bCs/>
              </w:rPr>
              <w:t>IVA 19%</w:t>
            </w:r>
          </w:p>
        </w:tc>
        <w:tc>
          <w:tcPr>
            <w:tcW w:w="1593" w:type="dxa"/>
            <w:vAlign w:val="center"/>
          </w:tcPr>
          <w:p w:rsidR="002E397C" w:rsidRPr="00CF6DB2" w:rsidRDefault="002E397C" w:rsidP="009335FE">
            <w:pPr>
              <w:rPr>
                <w:rFonts w:ascii="Times New Roman" w:hAnsi="Times New Roman" w:cs="Times New Roman"/>
                <w:bCs/>
              </w:rPr>
            </w:pPr>
            <w:r w:rsidRPr="00CF6DB2">
              <w:rPr>
                <w:rFonts w:ascii="Times New Roman" w:hAnsi="Times New Roman" w:cs="Times New Roman"/>
                <w:bCs/>
              </w:rPr>
              <w:t>$</w:t>
            </w:r>
          </w:p>
        </w:tc>
      </w:tr>
      <w:tr w:rsidR="002E397C" w:rsidRPr="00CF6DB2" w:rsidTr="009335FE">
        <w:tc>
          <w:tcPr>
            <w:tcW w:w="5614" w:type="dxa"/>
            <w:gridSpan w:val="2"/>
            <w:vAlign w:val="center"/>
          </w:tcPr>
          <w:p w:rsidR="002E397C" w:rsidRPr="00CF6DB2" w:rsidRDefault="002E397C" w:rsidP="009335FE">
            <w:pPr>
              <w:jc w:val="right"/>
              <w:rPr>
                <w:rFonts w:ascii="Times New Roman" w:hAnsi="Times New Roman" w:cs="Times New Roman"/>
                <w:b/>
                <w:bCs/>
              </w:rPr>
            </w:pPr>
          </w:p>
        </w:tc>
        <w:tc>
          <w:tcPr>
            <w:tcW w:w="1834" w:type="dxa"/>
            <w:vAlign w:val="center"/>
          </w:tcPr>
          <w:p w:rsidR="002E397C" w:rsidRPr="00CF6DB2" w:rsidRDefault="002E397C" w:rsidP="009335FE">
            <w:pPr>
              <w:jc w:val="center"/>
              <w:rPr>
                <w:rFonts w:ascii="Times New Roman" w:hAnsi="Times New Roman" w:cs="Times New Roman"/>
                <w:b/>
                <w:bCs/>
              </w:rPr>
            </w:pPr>
            <w:r w:rsidRPr="00CF6DB2">
              <w:rPr>
                <w:rFonts w:ascii="Times New Roman" w:hAnsi="Times New Roman" w:cs="Times New Roman"/>
                <w:b/>
                <w:bCs/>
              </w:rPr>
              <w:t>TOTAL</w:t>
            </w:r>
          </w:p>
        </w:tc>
        <w:tc>
          <w:tcPr>
            <w:tcW w:w="1593" w:type="dxa"/>
            <w:vAlign w:val="center"/>
          </w:tcPr>
          <w:p w:rsidR="002E397C" w:rsidRPr="00CF6DB2" w:rsidRDefault="002E397C" w:rsidP="009335FE">
            <w:pPr>
              <w:rPr>
                <w:rFonts w:ascii="Times New Roman" w:hAnsi="Times New Roman" w:cs="Times New Roman"/>
                <w:bCs/>
              </w:rPr>
            </w:pPr>
            <w:r w:rsidRPr="00CF6DB2">
              <w:rPr>
                <w:rFonts w:ascii="Times New Roman" w:hAnsi="Times New Roman" w:cs="Times New Roman"/>
                <w:bCs/>
              </w:rPr>
              <w:t>$</w:t>
            </w:r>
          </w:p>
        </w:tc>
      </w:tr>
    </w:tbl>
    <w:p w:rsidR="002E397C" w:rsidRPr="00CF6DB2" w:rsidRDefault="002E397C" w:rsidP="002E397C">
      <w:pPr>
        <w:jc w:val="both"/>
        <w:rPr>
          <w:rFonts w:ascii="Times New Roman" w:hAnsi="Times New Roman" w:cs="Times New Roman"/>
          <w:b/>
          <w:bCs/>
        </w:rPr>
      </w:pPr>
    </w:p>
    <w:p w:rsidR="002E397C" w:rsidRPr="00CF6DB2" w:rsidRDefault="002E397C" w:rsidP="002E397C">
      <w:pPr>
        <w:jc w:val="both"/>
        <w:rPr>
          <w:rFonts w:ascii="Times New Roman" w:hAnsi="Times New Roman" w:cs="Times New Roman"/>
          <w:b/>
          <w:bCs/>
        </w:rPr>
      </w:pPr>
      <w:r w:rsidRPr="00CF6DB2">
        <w:rPr>
          <w:rFonts w:ascii="Times New Roman" w:hAnsi="Times New Roman" w:cs="Times New Roman"/>
          <w:b/>
          <w:bCs/>
        </w:rPr>
        <w:t>Valor total de la Oferta</w:t>
      </w:r>
    </w:p>
    <w:p w:rsidR="002E397C" w:rsidRPr="00CF6DB2" w:rsidRDefault="002E397C" w:rsidP="002E397C">
      <w:pPr>
        <w:pStyle w:val="Prrafodelista"/>
        <w:widowControl w:val="0"/>
        <w:numPr>
          <w:ilvl w:val="0"/>
          <w:numId w:val="7"/>
        </w:numPr>
        <w:autoSpaceDE w:val="0"/>
        <w:autoSpaceDN w:val="0"/>
        <w:adjustRightInd w:val="0"/>
        <w:spacing w:after="0" w:line="240" w:lineRule="auto"/>
        <w:jc w:val="both"/>
        <w:rPr>
          <w:rFonts w:ascii="Times New Roman" w:hAnsi="Times New Roman" w:cs="Times New Roman"/>
          <w:b/>
          <w:color w:val="000000"/>
        </w:rPr>
      </w:pPr>
      <w:r w:rsidRPr="00CF6DB2">
        <w:rPr>
          <w:rFonts w:ascii="Times New Roman" w:hAnsi="Times New Roman" w:cs="Times New Roman"/>
          <w:b/>
          <w:color w:val="000000"/>
        </w:rPr>
        <w:t>PRESUPUESTO OFICIAL</w:t>
      </w:r>
    </w:p>
    <w:p w:rsidR="002E397C" w:rsidRPr="00CF6DB2" w:rsidRDefault="002E397C" w:rsidP="002E397C">
      <w:pPr>
        <w:widowControl w:val="0"/>
        <w:autoSpaceDE w:val="0"/>
        <w:autoSpaceDN w:val="0"/>
        <w:adjustRightInd w:val="0"/>
        <w:jc w:val="both"/>
        <w:rPr>
          <w:rFonts w:ascii="Times New Roman" w:hAnsi="Times New Roman" w:cs="Times New Roman"/>
          <w:b/>
          <w:color w:val="000000"/>
        </w:rPr>
      </w:pPr>
    </w:p>
    <w:p w:rsidR="002E397C" w:rsidRDefault="002E397C" w:rsidP="002E397C">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 xml:space="preserve">El presupuesto oficial estimado para la presente CONVOCATORIA es de </w:t>
      </w:r>
      <w:r w:rsidRPr="00A96493">
        <w:rPr>
          <w:rFonts w:ascii="Times New Roman" w:hAnsi="Times New Roman" w:cs="Times New Roman"/>
          <w:color w:val="000000"/>
        </w:rPr>
        <w:t xml:space="preserve">CIENTO TREINTA Y CUATRO MILLONES QUINIENTOS TREINTA Y SEIS MIL DOSCIENTOS OCHENTA Y TRES PESOS MONEDA CORRIENTE </w:t>
      </w:r>
      <w:r w:rsidRPr="00A96493">
        <w:rPr>
          <w:rFonts w:ascii="Times New Roman" w:hAnsi="Times New Roman" w:cs="Times New Roman"/>
          <w:b/>
          <w:color w:val="000000"/>
        </w:rPr>
        <w:t xml:space="preserve">($ 134’536.283,00 M/CTE), </w:t>
      </w:r>
      <w:r w:rsidRPr="00A96493">
        <w:rPr>
          <w:rFonts w:ascii="Times New Roman" w:hAnsi="Times New Roman" w:cs="Times New Roman"/>
          <w:color w:val="000000"/>
        </w:rPr>
        <w:t>incluido IVA.</w:t>
      </w:r>
      <w:r w:rsidRPr="00CF6DB2">
        <w:rPr>
          <w:rFonts w:ascii="Times New Roman" w:hAnsi="Times New Roman" w:cs="Times New Roman"/>
          <w:color w:val="000000"/>
        </w:rPr>
        <w:t xml:space="preserve">       </w:t>
      </w:r>
    </w:p>
    <w:p w:rsidR="002E397C" w:rsidRPr="00CF6DB2" w:rsidRDefault="002E397C" w:rsidP="002E397C">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 xml:space="preserve">        </w:t>
      </w:r>
    </w:p>
    <w:p w:rsidR="002E397C" w:rsidRPr="00CF6DB2" w:rsidRDefault="002E397C" w:rsidP="002E397C">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lastRenderedPageBreak/>
        <w:t xml:space="preserve">Respaldado por el Certificado de Disponibilidad No </w:t>
      </w:r>
      <w:r>
        <w:rPr>
          <w:rFonts w:ascii="Times New Roman" w:hAnsi="Times New Roman" w:cs="Times New Roman"/>
          <w:color w:val="000000"/>
        </w:rPr>
        <w:t>4018</w:t>
      </w:r>
      <w:r w:rsidRPr="00CF6DB2">
        <w:rPr>
          <w:rFonts w:ascii="Times New Roman" w:hAnsi="Times New Roman" w:cs="Times New Roman"/>
          <w:color w:val="000000"/>
        </w:rPr>
        <w:t xml:space="preserve"> de fecha 2</w:t>
      </w:r>
      <w:r>
        <w:rPr>
          <w:rFonts w:ascii="Times New Roman" w:hAnsi="Times New Roman" w:cs="Times New Roman"/>
          <w:color w:val="000000"/>
        </w:rPr>
        <w:t>4</w:t>
      </w:r>
      <w:r w:rsidRPr="00CF6DB2">
        <w:rPr>
          <w:rFonts w:ascii="Times New Roman" w:hAnsi="Times New Roman" w:cs="Times New Roman"/>
          <w:color w:val="000000"/>
        </w:rPr>
        <w:t xml:space="preserve"> de octubre de 2019, Rubro: </w:t>
      </w:r>
      <w:r>
        <w:rPr>
          <w:rFonts w:ascii="Times New Roman" w:hAnsi="Times New Roman" w:cs="Times New Roman"/>
          <w:color w:val="000000"/>
        </w:rPr>
        <w:t>Dotación de laboratorios Universidad Distrital</w:t>
      </w:r>
      <w:r w:rsidRPr="00CF6DB2">
        <w:rPr>
          <w:rFonts w:ascii="Times New Roman" w:hAnsi="Times New Roman" w:cs="Times New Roman"/>
          <w:color w:val="000000"/>
        </w:rPr>
        <w:t>, expedido por el Jefe de la Sección de Presupuesto</w:t>
      </w:r>
    </w:p>
    <w:p w:rsidR="002E397C" w:rsidRPr="00CF6DB2" w:rsidRDefault="002E397C" w:rsidP="002E397C">
      <w:pPr>
        <w:jc w:val="both"/>
        <w:rPr>
          <w:rFonts w:ascii="Times New Roman" w:hAnsi="Times New Roman" w:cs="Times New Roman"/>
        </w:rPr>
      </w:pPr>
    </w:p>
    <w:p w:rsidR="002E397C" w:rsidRPr="00CF6DB2" w:rsidRDefault="002E397C" w:rsidP="002E397C">
      <w:pPr>
        <w:pStyle w:val="Prrafodelista"/>
        <w:numPr>
          <w:ilvl w:val="0"/>
          <w:numId w:val="7"/>
        </w:numPr>
        <w:jc w:val="both"/>
        <w:rPr>
          <w:rFonts w:ascii="Times New Roman" w:hAnsi="Times New Roman" w:cs="Times New Roman"/>
          <w:b/>
          <w:bCs/>
        </w:rPr>
      </w:pPr>
      <w:r w:rsidRPr="00CF6DB2">
        <w:rPr>
          <w:rFonts w:ascii="Times New Roman" w:hAnsi="Times New Roman" w:cs="Times New Roman"/>
          <w:b/>
          <w:bCs/>
        </w:rPr>
        <w:t>FORMA DE PAGO</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El valor del contrato que se suscriba, se pagará así:</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 xml:space="preserve">La Universidad pagará el valor </w:t>
      </w:r>
      <w:r w:rsidR="004806A2" w:rsidRPr="00CF6DB2">
        <w:rPr>
          <w:rFonts w:ascii="Times New Roman" w:hAnsi="Times New Roman" w:cs="Times New Roman"/>
        </w:rPr>
        <w:t>total del</w:t>
      </w:r>
      <w:r w:rsidRPr="00CF6DB2">
        <w:rPr>
          <w:rFonts w:ascii="Times New Roman" w:hAnsi="Times New Roman" w:cs="Times New Roman"/>
        </w:rPr>
        <w:t xml:space="preserve"> contrato cuando el contratista realice la entrega del </w:t>
      </w:r>
      <w:r>
        <w:rPr>
          <w:rFonts w:ascii="Times New Roman" w:hAnsi="Times New Roman" w:cs="Times New Roman"/>
        </w:rPr>
        <w:t>servicio</w:t>
      </w:r>
      <w:r w:rsidRPr="00CF6DB2">
        <w:rPr>
          <w:rFonts w:ascii="Times New Roman" w:hAnsi="Times New Roman" w:cs="Times New Roman"/>
        </w:rPr>
        <w:t xml:space="preserve"> contratado con corte a los treinta (30) días calendario, contados a partir de la radicación de la correspondiente factura, acompañados del visto bueno de la Sección de Almacén e </w:t>
      </w:r>
      <w:r w:rsidR="004806A2" w:rsidRPr="00CF6DB2">
        <w:rPr>
          <w:rFonts w:ascii="Times New Roman" w:hAnsi="Times New Roman" w:cs="Times New Roman"/>
        </w:rPr>
        <w:t>Inventarios, certificado</w:t>
      </w:r>
      <w:r w:rsidRPr="00CF6DB2">
        <w:rPr>
          <w:rFonts w:ascii="Times New Roman" w:hAnsi="Times New Roman" w:cs="Times New Roman"/>
        </w:rPr>
        <w:t xml:space="preserve"> de cumplimiento de aportes parafiscales, certificación del cumplimiento expedida por el supervisor del contrato. </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El contratista asumirá todos los impuestos, tasas o similares, que se deriven de la ejecución del mismo, de conformidad con las normas vigentes en la materia.</w:t>
      </w:r>
    </w:p>
    <w:p w:rsidR="002E397C" w:rsidRPr="00CF6DB2" w:rsidRDefault="002E397C" w:rsidP="002E397C">
      <w:pPr>
        <w:jc w:val="both"/>
        <w:rPr>
          <w:rFonts w:ascii="Times New Roman" w:hAnsi="Times New Roman" w:cs="Times New Roman"/>
        </w:rPr>
      </w:pPr>
    </w:p>
    <w:p w:rsidR="002E397C" w:rsidRPr="00CF6DB2" w:rsidRDefault="002E397C" w:rsidP="002E397C">
      <w:pPr>
        <w:pStyle w:val="Prrafodelista"/>
        <w:numPr>
          <w:ilvl w:val="0"/>
          <w:numId w:val="7"/>
        </w:numPr>
        <w:jc w:val="both"/>
        <w:rPr>
          <w:rFonts w:ascii="Times New Roman" w:hAnsi="Times New Roman" w:cs="Times New Roman"/>
          <w:b/>
          <w:bCs/>
        </w:rPr>
      </w:pPr>
      <w:r w:rsidRPr="00CF6DB2">
        <w:rPr>
          <w:rFonts w:ascii="Times New Roman" w:hAnsi="Times New Roman" w:cs="Times New Roman"/>
          <w:b/>
          <w:bCs/>
        </w:rPr>
        <w:t>TERMINOS DE EJECUCION</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El plazo de ejecución del contrato es de</w:t>
      </w:r>
      <w:r>
        <w:rPr>
          <w:rFonts w:ascii="Times New Roman" w:hAnsi="Times New Roman" w:cs="Times New Roman"/>
        </w:rPr>
        <w:t xml:space="preserve"> cuatro</w:t>
      </w:r>
      <w:r w:rsidRPr="00CF6DB2">
        <w:rPr>
          <w:rFonts w:ascii="Times New Roman" w:hAnsi="Times New Roman" w:cs="Times New Roman"/>
        </w:rPr>
        <w:t xml:space="preserve"> (</w:t>
      </w:r>
      <w:r>
        <w:rPr>
          <w:rFonts w:ascii="Times New Roman" w:hAnsi="Times New Roman" w:cs="Times New Roman"/>
        </w:rPr>
        <w:t>4</w:t>
      </w:r>
      <w:r w:rsidRPr="00CF6DB2">
        <w:rPr>
          <w:rFonts w:ascii="Times New Roman" w:hAnsi="Times New Roman" w:cs="Times New Roman"/>
        </w:rPr>
        <w:t xml:space="preserve">) </w:t>
      </w:r>
      <w:r>
        <w:rPr>
          <w:rFonts w:ascii="Times New Roman" w:hAnsi="Times New Roman" w:cs="Times New Roman"/>
        </w:rPr>
        <w:t>meses</w:t>
      </w:r>
      <w:r w:rsidRPr="00CF6DB2">
        <w:rPr>
          <w:rFonts w:ascii="Times New Roman" w:hAnsi="Times New Roman" w:cs="Times New Roman"/>
        </w:rPr>
        <w:t>, contado a partir de la aprobación de las respectivas pólizas solicitadas.</w:t>
      </w:r>
    </w:p>
    <w:p w:rsidR="002E397C" w:rsidRPr="00CF6DB2" w:rsidRDefault="002E397C" w:rsidP="002E397C">
      <w:pPr>
        <w:pStyle w:val="Textoindependiente"/>
        <w:jc w:val="both"/>
        <w:rPr>
          <w:rFonts w:ascii="Times New Roman" w:hAnsi="Times New Roman"/>
          <w:spacing w:val="-3"/>
          <w:sz w:val="22"/>
          <w:szCs w:val="22"/>
        </w:rPr>
      </w:pPr>
    </w:p>
    <w:p w:rsidR="002E397C" w:rsidRPr="00CF6DB2" w:rsidRDefault="002E397C" w:rsidP="002E397C">
      <w:pPr>
        <w:pStyle w:val="Prrafodelista"/>
        <w:numPr>
          <w:ilvl w:val="0"/>
          <w:numId w:val="7"/>
        </w:numPr>
        <w:spacing w:after="0" w:line="240" w:lineRule="auto"/>
        <w:jc w:val="both"/>
        <w:rPr>
          <w:rFonts w:ascii="Times New Roman" w:hAnsi="Times New Roman" w:cs="Times New Roman"/>
          <w:b/>
        </w:rPr>
      </w:pPr>
      <w:r w:rsidRPr="00CF6DB2">
        <w:rPr>
          <w:rFonts w:ascii="Times New Roman" w:hAnsi="Times New Roman" w:cs="Times New Roman"/>
          <w:b/>
        </w:rPr>
        <w:t>GARANTÍAS CONTRACTUALES</w:t>
      </w:r>
    </w:p>
    <w:p w:rsidR="002E397C" w:rsidRPr="00CF6DB2" w:rsidRDefault="002E397C" w:rsidP="002E397C">
      <w:pPr>
        <w:pStyle w:val="Textoindependiente"/>
        <w:jc w:val="both"/>
        <w:rPr>
          <w:rFonts w:ascii="Times New Roman" w:hAnsi="Times New Roman"/>
          <w:spacing w:val="-3"/>
          <w:sz w:val="22"/>
          <w:szCs w:val="22"/>
        </w:rPr>
      </w:pPr>
    </w:p>
    <w:p w:rsidR="002E397C" w:rsidRPr="00CF6DB2" w:rsidRDefault="002E397C" w:rsidP="002E397C">
      <w:pPr>
        <w:pStyle w:val="Textoindependiente"/>
        <w:jc w:val="both"/>
        <w:rPr>
          <w:rFonts w:ascii="Times New Roman" w:hAnsi="Times New Roman"/>
          <w:spacing w:val="-3"/>
          <w:sz w:val="22"/>
          <w:szCs w:val="22"/>
        </w:rPr>
      </w:pPr>
      <w:r w:rsidRPr="00CF6DB2">
        <w:rPr>
          <w:rFonts w:ascii="Times New Roman" w:hAnsi="Times New Roman"/>
          <w:spacing w:val="-3"/>
          <w:sz w:val="22"/>
          <w:szCs w:val="22"/>
        </w:rPr>
        <w:t xml:space="preserve">El contratista ganador del presente proceso de selección adjudicado se obliga a constituir a favor de la Universidad Distrital Francisco José de Caldas, las siguientes garantías: </w:t>
      </w:r>
    </w:p>
    <w:p w:rsidR="002E397C" w:rsidRPr="00CF6DB2" w:rsidRDefault="002E397C" w:rsidP="002E397C">
      <w:pPr>
        <w:widowControl w:val="0"/>
        <w:autoSpaceDE w:val="0"/>
        <w:autoSpaceDN w:val="0"/>
        <w:adjustRightInd w:val="0"/>
        <w:jc w:val="both"/>
        <w:rPr>
          <w:rFonts w:ascii="Times New Roman" w:hAnsi="Times New Roman" w:cs="Times New Roman"/>
          <w:color w:val="000000"/>
        </w:rPr>
      </w:pPr>
      <w:r w:rsidRPr="00CF6DB2">
        <w:rPr>
          <w:rFonts w:ascii="Times New Roman" w:hAnsi="Times New Roman" w:cs="Times New Roman"/>
          <w:color w:val="000000"/>
        </w:rPr>
        <w:t>Una GARANTÍA ÚNICA expedida por una entidad Bancaria o por una compañía de seguros legalmente establecida en Colombia y cuya póliza matriz haya sido aprobada por la Superintendencia Financiera; que ampere los siguientes riesgos:</w:t>
      </w:r>
    </w:p>
    <w:p w:rsidR="002E397C" w:rsidRPr="00CF6DB2" w:rsidRDefault="002E397C" w:rsidP="004806A2">
      <w:pPr>
        <w:autoSpaceDE w:val="0"/>
        <w:autoSpaceDN w:val="0"/>
        <w:adjustRightInd w:val="0"/>
        <w:jc w:val="both"/>
        <w:rPr>
          <w:rFonts w:ascii="Times New Roman" w:eastAsia="SimSun" w:hAnsi="Times New Roman" w:cs="Times New Roman"/>
          <w:lang w:eastAsia="zh-CN"/>
        </w:rPr>
      </w:pPr>
    </w:p>
    <w:p w:rsidR="002E397C" w:rsidRPr="00CF6DB2" w:rsidRDefault="002E397C" w:rsidP="004806A2">
      <w:pPr>
        <w:numPr>
          <w:ilvl w:val="0"/>
          <w:numId w:val="5"/>
        </w:numPr>
        <w:autoSpaceDE w:val="0"/>
        <w:autoSpaceDN w:val="0"/>
        <w:adjustRightInd w:val="0"/>
        <w:spacing w:after="0" w:line="240" w:lineRule="auto"/>
        <w:jc w:val="both"/>
        <w:rPr>
          <w:rFonts w:ascii="Times New Roman" w:hAnsi="Times New Roman" w:cs="Times New Roman"/>
        </w:rPr>
      </w:pPr>
      <w:r w:rsidRPr="00CF6DB2">
        <w:rPr>
          <w:rFonts w:ascii="Times New Roman" w:hAnsi="Times New Roman" w:cs="Times New Roman"/>
          <w:b/>
          <w:spacing w:val="-3"/>
        </w:rPr>
        <w:t>DE CUMPLIMIENTO DEL CONTRATO:</w:t>
      </w:r>
      <w:r w:rsidRPr="00CF6DB2">
        <w:rPr>
          <w:rFonts w:ascii="Times New Roman" w:hAnsi="Times New Roman" w:cs="Times New Roman"/>
          <w:spacing w:val="-3"/>
        </w:rPr>
        <w:t xml:space="preserve"> Deberá garantizar el cumplimiento general del contrato, el pago de multas y demás sanciones que se le impongan, en cuantía equivalente al diez por ciento (10</w:t>
      </w:r>
      <w:r w:rsidR="004806A2" w:rsidRPr="00CF6DB2">
        <w:rPr>
          <w:rFonts w:ascii="Times New Roman" w:hAnsi="Times New Roman" w:cs="Times New Roman"/>
          <w:spacing w:val="-3"/>
        </w:rPr>
        <w:t>%)</w:t>
      </w:r>
      <w:r w:rsidRPr="00CF6DB2">
        <w:rPr>
          <w:rFonts w:ascii="Times New Roman" w:hAnsi="Times New Roman" w:cs="Times New Roman"/>
          <w:spacing w:val="-3"/>
        </w:rPr>
        <w:t xml:space="preserve"> del valor del contrato y con una vigencia igual al plazo total de ejecución </w:t>
      </w:r>
      <w:r w:rsidR="004806A2" w:rsidRPr="00CF6DB2">
        <w:rPr>
          <w:rFonts w:ascii="Times New Roman" w:hAnsi="Times New Roman" w:cs="Times New Roman"/>
          <w:spacing w:val="-3"/>
        </w:rPr>
        <w:t xml:space="preserve">y </w:t>
      </w:r>
      <w:r w:rsidR="004806A2" w:rsidRPr="00CF6DB2">
        <w:rPr>
          <w:rFonts w:ascii="Times New Roman" w:hAnsi="Times New Roman" w:cs="Times New Roman"/>
        </w:rPr>
        <w:t>tres</w:t>
      </w:r>
      <w:r w:rsidRPr="00CF6DB2">
        <w:rPr>
          <w:rFonts w:ascii="Times New Roman" w:hAnsi="Times New Roman" w:cs="Times New Roman"/>
        </w:rPr>
        <w:t xml:space="preserve"> (3) meses más.</w:t>
      </w:r>
    </w:p>
    <w:p w:rsidR="002E397C" w:rsidRPr="00CF6DB2" w:rsidRDefault="002E397C" w:rsidP="002E397C">
      <w:pPr>
        <w:autoSpaceDE w:val="0"/>
        <w:autoSpaceDN w:val="0"/>
        <w:adjustRightInd w:val="0"/>
        <w:ind w:left="360"/>
        <w:rPr>
          <w:rFonts w:ascii="Times New Roman" w:hAnsi="Times New Roman" w:cs="Times New Roman"/>
        </w:rPr>
      </w:pPr>
    </w:p>
    <w:p w:rsidR="002E397C" w:rsidRPr="00CF6DB2" w:rsidRDefault="002E397C" w:rsidP="004806A2">
      <w:pPr>
        <w:numPr>
          <w:ilvl w:val="0"/>
          <w:numId w:val="6"/>
        </w:numPr>
        <w:autoSpaceDE w:val="0"/>
        <w:autoSpaceDN w:val="0"/>
        <w:adjustRightInd w:val="0"/>
        <w:spacing w:after="0" w:line="240" w:lineRule="auto"/>
        <w:jc w:val="both"/>
        <w:rPr>
          <w:rFonts w:ascii="Times New Roman" w:hAnsi="Times New Roman" w:cs="Times New Roman"/>
        </w:rPr>
      </w:pPr>
      <w:r w:rsidRPr="00CF6DB2">
        <w:rPr>
          <w:rFonts w:ascii="Times New Roman" w:hAnsi="Times New Roman" w:cs="Times New Roman"/>
          <w:b/>
        </w:rPr>
        <w:t>CALIDAD DEL BIEN</w:t>
      </w:r>
      <w:r w:rsidRPr="00CF6DB2">
        <w:rPr>
          <w:rFonts w:ascii="Times New Roman" w:hAnsi="Times New Roman" w:cs="Times New Roman"/>
        </w:rPr>
        <w:t xml:space="preserve">: Deberá garantizar la ejecución del CONTRATO de acuerdo con las especificaciones y requisitos mínimos de la propuesta y del contrato, por el veinte por ciento (20%) del valor del </w:t>
      </w:r>
      <w:r w:rsidR="004806A2" w:rsidRPr="00CF6DB2">
        <w:rPr>
          <w:rFonts w:ascii="Times New Roman" w:hAnsi="Times New Roman" w:cs="Times New Roman"/>
        </w:rPr>
        <w:t>contrato, y</w:t>
      </w:r>
      <w:r w:rsidRPr="00CF6DB2">
        <w:rPr>
          <w:rFonts w:ascii="Times New Roman" w:hAnsi="Times New Roman" w:cs="Times New Roman"/>
        </w:rPr>
        <w:t xml:space="preserve"> su </w:t>
      </w:r>
      <w:r w:rsidR="004806A2" w:rsidRPr="00CF6DB2">
        <w:rPr>
          <w:rFonts w:ascii="Times New Roman" w:hAnsi="Times New Roman" w:cs="Times New Roman"/>
        </w:rPr>
        <w:t>vigencia igual</w:t>
      </w:r>
      <w:r w:rsidRPr="00CF6DB2">
        <w:rPr>
          <w:rFonts w:ascii="Times New Roman" w:hAnsi="Times New Roman" w:cs="Times New Roman"/>
        </w:rPr>
        <w:t xml:space="preserve"> al plazo del contrato y tres (3) años más, contados desde el acta de recibo a satisfacción.</w:t>
      </w:r>
    </w:p>
    <w:p w:rsidR="002E397C" w:rsidRDefault="002E397C" w:rsidP="002E397C">
      <w:pPr>
        <w:jc w:val="both"/>
        <w:rPr>
          <w:rFonts w:ascii="Times New Roman" w:hAnsi="Times New Roman" w:cs="Times New Roman"/>
        </w:rPr>
      </w:pPr>
    </w:p>
    <w:p w:rsidR="004806A2" w:rsidRPr="00CF6DB2" w:rsidRDefault="004806A2" w:rsidP="002E397C">
      <w:pPr>
        <w:jc w:val="both"/>
        <w:rPr>
          <w:rFonts w:ascii="Times New Roman" w:hAnsi="Times New Roman" w:cs="Times New Roman"/>
        </w:rPr>
      </w:pPr>
    </w:p>
    <w:p w:rsidR="002E397C" w:rsidRPr="00CF6DB2" w:rsidRDefault="002E397C" w:rsidP="002E397C">
      <w:pPr>
        <w:pStyle w:val="Prrafodelista"/>
        <w:numPr>
          <w:ilvl w:val="0"/>
          <w:numId w:val="7"/>
        </w:numPr>
        <w:jc w:val="both"/>
        <w:rPr>
          <w:rFonts w:ascii="Times New Roman" w:hAnsi="Times New Roman" w:cs="Times New Roman"/>
          <w:b/>
          <w:bCs/>
        </w:rPr>
      </w:pPr>
      <w:r w:rsidRPr="00CF6DB2">
        <w:rPr>
          <w:rFonts w:ascii="Times New Roman" w:hAnsi="Times New Roman" w:cs="Times New Roman"/>
          <w:b/>
          <w:bCs/>
        </w:rPr>
        <w:lastRenderedPageBreak/>
        <w:t>CRITERIOS DE SELECCIÓN</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Se seleccionará al proponente que cumpla con los requisitos técnicos ofertados, confidencialidad de la información y menor valor.</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402"/>
      </w:tblGrid>
      <w:tr w:rsidR="002E397C" w:rsidRPr="00CF6DB2" w:rsidTr="009335FE">
        <w:tc>
          <w:tcPr>
            <w:tcW w:w="5382" w:type="dxa"/>
            <w:shd w:val="clear" w:color="auto" w:fill="D9D9D9"/>
            <w:vAlign w:val="center"/>
          </w:tcPr>
          <w:p w:rsidR="002E397C" w:rsidRPr="00CF6DB2" w:rsidRDefault="002E397C" w:rsidP="009335FE">
            <w:pPr>
              <w:pStyle w:val="Textoindependiente"/>
              <w:jc w:val="center"/>
              <w:rPr>
                <w:rFonts w:ascii="Times New Roman" w:hAnsi="Times New Roman"/>
                <w:b/>
                <w:bCs/>
                <w:spacing w:val="-3"/>
                <w:sz w:val="22"/>
                <w:szCs w:val="22"/>
              </w:rPr>
            </w:pPr>
            <w:r w:rsidRPr="00CF6DB2">
              <w:rPr>
                <w:rFonts w:ascii="Times New Roman" w:hAnsi="Times New Roman"/>
                <w:b/>
                <w:bCs/>
                <w:spacing w:val="-3"/>
                <w:sz w:val="22"/>
                <w:szCs w:val="22"/>
              </w:rPr>
              <w:t>ASPECTOS A EVALUAR</w:t>
            </w:r>
          </w:p>
        </w:tc>
        <w:tc>
          <w:tcPr>
            <w:tcW w:w="3402" w:type="dxa"/>
            <w:shd w:val="clear" w:color="auto" w:fill="D9D9D9"/>
            <w:vAlign w:val="center"/>
          </w:tcPr>
          <w:p w:rsidR="002E397C" w:rsidRPr="00CF6DB2" w:rsidRDefault="002E397C" w:rsidP="009335FE">
            <w:pPr>
              <w:pStyle w:val="Textoindependiente"/>
              <w:jc w:val="center"/>
              <w:rPr>
                <w:rFonts w:ascii="Times New Roman" w:hAnsi="Times New Roman"/>
                <w:b/>
                <w:bCs/>
                <w:spacing w:val="-3"/>
                <w:sz w:val="22"/>
                <w:szCs w:val="22"/>
              </w:rPr>
            </w:pPr>
            <w:r w:rsidRPr="00CF6DB2">
              <w:rPr>
                <w:rFonts w:ascii="Times New Roman" w:hAnsi="Times New Roman"/>
                <w:b/>
                <w:bCs/>
                <w:spacing w:val="-3"/>
                <w:sz w:val="22"/>
                <w:szCs w:val="22"/>
              </w:rPr>
              <w:t>CALIFICACION</w:t>
            </w:r>
          </w:p>
        </w:tc>
      </w:tr>
      <w:tr w:rsidR="002E397C" w:rsidRPr="00CF6DB2" w:rsidTr="009335FE">
        <w:tc>
          <w:tcPr>
            <w:tcW w:w="5382" w:type="dxa"/>
            <w:vAlign w:val="center"/>
          </w:tcPr>
          <w:p w:rsidR="002E397C" w:rsidRPr="00CF6DB2" w:rsidRDefault="002E397C" w:rsidP="009335FE">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ESTUDIO JURIDICO</w:t>
            </w:r>
          </w:p>
        </w:tc>
        <w:tc>
          <w:tcPr>
            <w:tcW w:w="3402" w:type="dxa"/>
            <w:vAlign w:val="center"/>
          </w:tcPr>
          <w:p w:rsidR="002E397C" w:rsidRPr="00CF6DB2" w:rsidRDefault="002E397C" w:rsidP="009335FE">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ADMISIBLE O NO ADMISIBLE</w:t>
            </w:r>
          </w:p>
        </w:tc>
      </w:tr>
      <w:tr w:rsidR="002E397C" w:rsidRPr="00CF6DB2" w:rsidTr="009335FE">
        <w:tc>
          <w:tcPr>
            <w:tcW w:w="5382" w:type="dxa"/>
            <w:vAlign w:val="center"/>
          </w:tcPr>
          <w:p w:rsidR="002E397C" w:rsidRPr="00CF6DB2" w:rsidRDefault="002E397C" w:rsidP="009335FE">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 xml:space="preserve">CALIFICACIÓN TÉCNICA </w:t>
            </w:r>
          </w:p>
        </w:tc>
        <w:tc>
          <w:tcPr>
            <w:tcW w:w="3402" w:type="dxa"/>
            <w:vAlign w:val="center"/>
          </w:tcPr>
          <w:p w:rsidR="002E397C" w:rsidRPr="00CF6DB2" w:rsidRDefault="002E397C" w:rsidP="009335FE">
            <w:pPr>
              <w:pStyle w:val="Textoindependiente"/>
              <w:jc w:val="center"/>
              <w:rPr>
                <w:rFonts w:ascii="Times New Roman" w:hAnsi="Times New Roman"/>
                <w:spacing w:val="-3"/>
                <w:sz w:val="22"/>
                <w:szCs w:val="22"/>
              </w:rPr>
            </w:pPr>
            <w:r w:rsidRPr="00CF6DB2">
              <w:rPr>
                <w:rFonts w:ascii="Times New Roman" w:hAnsi="Times New Roman"/>
                <w:spacing w:val="-3"/>
                <w:sz w:val="22"/>
                <w:szCs w:val="22"/>
              </w:rPr>
              <w:t>ADMISIBLE O NO ADMISIBLE</w:t>
            </w:r>
          </w:p>
        </w:tc>
      </w:tr>
      <w:tr w:rsidR="002E397C" w:rsidRPr="00CF6DB2" w:rsidTr="009335FE">
        <w:tc>
          <w:tcPr>
            <w:tcW w:w="5382" w:type="dxa"/>
            <w:vAlign w:val="center"/>
          </w:tcPr>
          <w:p w:rsidR="002E397C" w:rsidRPr="00CF6DB2" w:rsidRDefault="002E397C" w:rsidP="009335FE">
            <w:pPr>
              <w:pStyle w:val="Textoindependiente"/>
              <w:jc w:val="center"/>
              <w:rPr>
                <w:rFonts w:ascii="Times New Roman" w:hAnsi="Times New Roman"/>
                <w:spacing w:val="-3"/>
                <w:sz w:val="22"/>
                <w:szCs w:val="22"/>
              </w:rPr>
            </w:pPr>
            <w:r w:rsidRPr="00CF6DB2">
              <w:rPr>
                <w:rFonts w:ascii="Times New Roman" w:hAnsi="Times New Roman"/>
                <w:sz w:val="22"/>
                <w:szCs w:val="22"/>
              </w:rPr>
              <w:t xml:space="preserve">PRECIO </w:t>
            </w:r>
          </w:p>
        </w:tc>
        <w:tc>
          <w:tcPr>
            <w:tcW w:w="3402" w:type="dxa"/>
            <w:vAlign w:val="center"/>
          </w:tcPr>
          <w:p w:rsidR="002E397C" w:rsidRPr="00CF6DB2" w:rsidRDefault="002E397C" w:rsidP="009335FE">
            <w:pPr>
              <w:pStyle w:val="Textoindependiente"/>
              <w:jc w:val="center"/>
              <w:rPr>
                <w:rFonts w:ascii="Times New Roman" w:hAnsi="Times New Roman"/>
                <w:b/>
                <w:spacing w:val="-3"/>
                <w:sz w:val="22"/>
                <w:szCs w:val="22"/>
              </w:rPr>
            </w:pPr>
            <w:r w:rsidRPr="00CF6DB2">
              <w:rPr>
                <w:rFonts w:ascii="Times New Roman" w:hAnsi="Times New Roman"/>
                <w:sz w:val="22"/>
                <w:szCs w:val="22"/>
              </w:rPr>
              <w:t>MENOR PRECIO</w:t>
            </w:r>
          </w:p>
        </w:tc>
      </w:tr>
    </w:tbl>
    <w:p w:rsidR="002E397C" w:rsidRPr="00CF6DB2" w:rsidRDefault="002E397C" w:rsidP="002E397C">
      <w:pPr>
        <w:pStyle w:val="Prrafodelista"/>
        <w:ind w:left="360"/>
        <w:jc w:val="both"/>
        <w:rPr>
          <w:rFonts w:ascii="Times New Roman" w:hAnsi="Times New Roman" w:cs="Times New Roman"/>
          <w:b/>
          <w:bCs/>
        </w:rPr>
      </w:pPr>
    </w:p>
    <w:p w:rsidR="002E397C" w:rsidRPr="00CF6DB2" w:rsidRDefault="002E397C" w:rsidP="002E397C">
      <w:pPr>
        <w:pStyle w:val="Prrafodelista"/>
        <w:numPr>
          <w:ilvl w:val="0"/>
          <w:numId w:val="7"/>
        </w:numPr>
        <w:jc w:val="both"/>
        <w:rPr>
          <w:rFonts w:ascii="Times New Roman" w:hAnsi="Times New Roman" w:cs="Times New Roman"/>
          <w:b/>
          <w:bCs/>
        </w:rPr>
      </w:pPr>
      <w:r w:rsidRPr="00CF6DB2">
        <w:rPr>
          <w:rFonts w:ascii="Times New Roman" w:hAnsi="Times New Roman" w:cs="Times New Roman"/>
          <w:b/>
          <w:bCs/>
        </w:rPr>
        <w:t>SUPERVISION DEL CONTRATO</w:t>
      </w:r>
    </w:p>
    <w:p w:rsidR="002E397C" w:rsidRPr="00CF6DB2" w:rsidRDefault="002E397C" w:rsidP="002E397C">
      <w:pPr>
        <w:jc w:val="both"/>
        <w:rPr>
          <w:rFonts w:ascii="Times New Roman" w:hAnsi="Times New Roman" w:cs="Times New Roman"/>
        </w:rPr>
      </w:pPr>
      <w:r w:rsidRPr="00CF6DB2">
        <w:rPr>
          <w:rFonts w:ascii="Times New Roman" w:hAnsi="Times New Roman" w:cs="Times New Roman"/>
        </w:rPr>
        <w:t xml:space="preserve">La Supervisión del contrato derivado del proceso de selección estará a cargo de la Universidad Distrital a través </w:t>
      </w:r>
      <w:r>
        <w:rPr>
          <w:rFonts w:ascii="Times New Roman" w:hAnsi="Times New Roman" w:cs="Times New Roman"/>
        </w:rPr>
        <w:t>del Coordinador del Laboratorios de la Facultad de Ingeniería</w:t>
      </w:r>
      <w:r w:rsidRPr="00CF6DB2">
        <w:rPr>
          <w:rFonts w:ascii="Times New Roman" w:hAnsi="Times New Roman" w:cs="Times New Roman"/>
        </w:rPr>
        <w:t>,</w:t>
      </w:r>
      <w:r w:rsidRPr="00CF6DB2">
        <w:rPr>
          <w:rFonts w:ascii="Times New Roman" w:hAnsi="Times New Roman" w:cs="Times New Roman"/>
          <w:b/>
        </w:rPr>
        <w:t xml:space="preserve"> </w:t>
      </w:r>
      <w:r w:rsidRPr="00CF6DB2">
        <w:rPr>
          <w:rFonts w:ascii="Times New Roman" w:hAnsi="Times New Roman" w:cs="Times New Roman"/>
        </w:rPr>
        <w:t>el cual coordinará, supervisará y exigirá el cumplimiento de las obligaciones asumidas por el Contratista; acorde con el “Manual de Interventoría y Supervisión de la Universidad Distrital Francisco José de Caldas” (Resolución 629 de 2016).</w:t>
      </w:r>
    </w:p>
    <w:p w:rsidR="002E397C" w:rsidRPr="00CF6DB2" w:rsidRDefault="002E397C" w:rsidP="002E397C">
      <w:pPr>
        <w:jc w:val="both"/>
        <w:rPr>
          <w:rFonts w:ascii="Times New Roman" w:hAnsi="Times New Roman" w:cs="Times New Roman"/>
        </w:rPr>
      </w:pPr>
    </w:p>
    <w:p w:rsidR="002E397C" w:rsidRPr="00CF6DB2" w:rsidRDefault="002E397C" w:rsidP="002E397C">
      <w:pPr>
        <w:pStyle w:val="Prrafodelista"/>
        <w:numPr>
          <w:ilvl w:val="0"/>
          <w:numId w:val="7"/>
        </w:numPr>
        <w:jc w:val="both"/>
        <w:rPr>
          <w:rFonts w:ascii="Times New Roman" w:hAnsi="Times New Roman" w:cs="Times New Roman"/>
          <w:b/>
          <w:bCs/>
        </w:rPr>
      </w:pPr>
      <w:r w:rsidRPr="00CF6DB2">
        <w:rPr>
          <w:rFonts w:ascii="Times New Roman" w:hAnsi="Times New Roman" w:cs="Times New Roman"/>
          <w:b/>
          <w:bCs/>
        </w:rPr>
        <w:t>VIGENCIA Y FECHA DE PRESENTACION DE COTIZACIONES</w:t>
      </w:r>
    </w:p>
    <w:p w:rsidR="002E397C" w:rsidRPr="00CF6DB2" w:rsidRDefault="002E397C" w:rsidP="002E397C">
      <w:pPr>
        <w:spacing w:after="0"/>
        <w:jc w:val="both"/>
        <w:rPr>
          <w:rFonts w:ascii="Times New Roman" w:hAnsi="Times New Roman" w:cs="Times New Roman"/>
        </w:rPr>
      </w:pPr>
    </w:p>
    <w:p w:rsidR="002E397C" w:rsidRPr="00CF6DB2" w:rsidRDefault="002E397C" w:rsidP="002E397C">
      <w:pPr>
        <w:autoSpaceDE w:val="0"/>
        <w:jc w:val="both"/>
        <w:rPr>
          <w:rFonts w:ascii="Times New Roman" w:hAnsi="Times New Roman" w:cs="Times New Roman"/>
          <w:color w:val="000000"/>
          <w:spacing w:val="-3"/>
        </w:rPr>
      </w:pPr>
      <w:r w:rsidRPr="00CF6DB2">
        <w:rPr>
          <w:rFonts w:ascii="Times New Roman" w:hAnsi="Times New Roman" w:cs="Times New Roman"/>
          <w:bCs/>
        </w:rPr>
        <w:t xml:space="preserve">La cotización debe presentarse en sobre sellado y foliado, identificado con el número del presente término de referencia </w:t>
      </w:r>
      <w:r w:rsidR="00277BCE">
        <w:rPr>
          <w:rFonts w:ascii="Times New Roman" w:hAnsi="Times New Roman" w:cs="Times New Roman"/>
          <w:bCs/>
        </w:rPr>
        <w:t>(SC-000478</w:t>
      </w:r>
      <w:r w:rsidRPr="00CF6DB2">
        <w:rPr>
          <w:rFonts w:ascii="Times New Roman" w:hAnsi="Times New Roman" w:cs="Times New Roman"/>
          <w:bCs/>
        </w:rPr>
        <w:t xml:space="preserve">), el nombre y la </w:t>
      </w:r>
      <w:r>
        <w:rPr>
          <w:rFonts w:ascii="Times New Roman" w:hAnsi="Times New Roman" w:cs="Times New Roman"/>
          <w:bCs/>
        </w:rPr>
        <w:t xml:space="preserve">dirección del proponente hasta </w:t>
      </w:r>
      <w:r w:rsidRPr="00CF6DB2">
        <w:rPr>
          <w:rFonts w:ascii="Times New Roman" w:hAnsi="Times New Roman" w:cs="Times New Roman"/>
          <w:bCs/>
        </w:rPr>
        <w:t xml:space="preserve">las </w:t>
      </w:r>
      <w:r>
        <w:rPr>
          <w:rFonts w:ascii="Times New Roman" w:hAnsi="Times New Roman" w:cs="Times New Roman"/>
          <w:bCs/>
        </w:rPr>
        <w:t>04</w:t>
      </w:r>
      <w:r w:rsidRPr="00CF6DB2">
        <w:rPr>
          <w:rFonts w:ascii="Times New Roman" w:hAnsi="Times New Roman" w:cs="Times New Roman"/>
          <w:bCs/>
        </w:rPr>
        <w:t xml:space="preserve">:00 </w:t>
      </w:r>
      <w:r>
        <w:rPr>
          <w:rFonts w:ascii="Times New Roman" w:hAnsi="Times New Roman" w:cs="Times New Roman"/>
          <w:bCs/>
        </w:rPr>
        <w:t>p</w:t>
      </w:r>
      <w:r w:rsidRPr="00CF6DB2">
        <w:rPr>
          <w:rFonts w:ascii="Times New Roman" w:hAnsi="Times New Roman" w:cs="Times New Roman"/>
          <w:bCs/>
        </w:rPr>
        <w:t xml:space="preserve">m., </w:t>
      </w:r>
      <w:r>
        <w:rPr>
          <w:rFonts w:ascii="Times New Roman" w:hAnsi="Times New Roman" w:cs="Times New Roman"/>
          <w:bCs/>
        </w:rPr>
        <w:t>d</w:t>
      </w:r>
      <w:r w:rsidRPr="00CF6DB2">
        <w:rPr>
          <w:rFonts w:ascii="Times New Roman" w:hAnsi="Times New Roman" w:cs="Times New Roman"/>
          <w:bCs/>
        </w:rPr>
        <w:t xml:space="preserve">el 06 </w:t>
      </w:r>
      <w:r w:rsidRPr="00CF6DB2">
        <w:rPr>
          <w:rFonts w:ascii="Times New Roman" w:hAnsi="Times New Roman" w:cs="Times New Roman"/>
          <w:color w:val="000000"/>
          <w:spacing w:val="-3"/>
        </w:rPr>
        <w:t xml:space="preserve">de </w:t>
      </w:r>
      <w:r>
        <w:rPr>
          <w:rFonts w:ascii="Times New Roman" w:hAnsi="Times New Roman" w:cs="Times New Roman"/>
          <w:color w:val="000000"/>
          <w:spacing w:val="-3"/>
        </w:rPr>
        <w:t>noviembre</w:t>
      </w:r>
      <w:r w:rsidRPr="00CF6DB2">
        <w:rPr>
          <w:rFonts w:ascii="Times New Roman" w:hAnsi="Times New Roman" w:cs="Times New Roman"/>
          <w:color w:val="000000"/>
          <w:spacing w:val="-3"/>
        </w:rPr>
        <w:t xml:space="preserve"> de 2019 en la </w:t>
      </w:r>
      <w:r>
        <w:rPr>
          <w:rFonts w:ascii="Times New Roman" w:hAnsi="Times New Roman" w:cs="Times New Roman"/>
          <w:color w:val="000000"/>
          <w:spacing w:val="-3"/>
        </w:rPr>
        <w:t>Vicerrectoría Administrativa y Financiera: carrera 7 No 40B -53 piso 8</w:t>
      </w:r>
      <w:r w:rsidR="004806A2">
        <w:rPr>
          <w:rFonts w:ascii="Times New Roman" w:hAnsi="Times New Roman" w:cs="Times New Roman"/>
          <w:color w:val="000000"/>
          <w:spacing w:val="-3"/>
        </w:rPr>
        <w:t xml:space="preserve"> Bogotá D.C. puede presentar la oferta. </w:t>
      </w:r>
    </w:p>
    <w:p w:rsidR="002E397C" w:rsidRPr="00CF6DB2" w:rsidRDefault="002E397C" w:rsidP="002E397C">
      <w:pPr>
        <w:autoSpaceDE w:val="0"/>
        <w:autoSpaceDN w:val="0"/>
        <w:adjustRightInd w:val="0"/>
        <w:jc w:val="both"/>
        <w:rPr>
          <w:rFonts w:ascii="Times New Roman" w:eastAsia="Arial Unicode MS" w:hAnsi="Times New Roman" w:cs="Times New Roman"/>
          <w:color w:val="000000"/>
          <w:lang w:eastAsia="es-CO"/>
        </w:rPr>
      </w:pPr>
      <w:r w:rsidRPr="00CF6DB2">
        <w:rPr>
          <w:rFonts w:ascii="Times New Roman" w:eastAsia="Arial Unicode MS" w:hAnsi="Times New Roman" w:cs="Times New Roman"/>
          <w:color w:val="000000"/>
          <w:lang w:eastAsia="es-CO"/>
        </w:rPr>
        <w:t>Para el estudio y evaluación técnica de las propuestas estas serán remitidas a la dependencia que realizó la solicitud para su revisión y aprobación.</w:t>
      </w:r>
    </w:p>
    <w:p w:rsidR="004806A2" w:rsidRDefault="002E397C" w:rsidP="002E397C">
      <w:pPr>
        <w:jc w:val="both"/>
        <w:rPr>
          <w:rFonts w:ascii="Times New Roman" w:hAnsi="Times New Roman" w:cs="Times New Roman"/>
          <w:color w:val="26282A"/>
        </w:rPr>
      </w:pPr>
      <w:r w:rsidRPr="00CF6DB2">
        <w:rPr>
          <w:rFonts w:ascii="Times New Roman" w:hAnsi="Times New Roman" w:cs="Times New Roman"/>
        </w:rPr>
        <w:t xml:space="preserve">Esta solicitud de cotización se publicará en la </w:t>
      </w:r>
      <w:r w:rsidR="004806A2">
        <w:rPr>
          <w:rFonts w:ascii="Times New Roman" w:hAnsi="Times New Roman" w:cs="Times New Roman"/>
        </w:rPr>
        <w:t>página de contratación directa. por la Vicerrectoría Administrativa y Financiera</w:t>
      </w:r>
      <w:r w:rsidRPr="00CF6DB2">
        <w:rPr>
          <w:rFonts w:ascii="Times New Roman" w:hAnsi="Times New Roman" w:cs="Times New Roman"/>
        </w:rPr>
        <w:t xml:space="preserve"> </w:t>
      </w:r>
      <w:hyperlink r:id="rId10" w:history="1">
        <w:r w:rsidR="004806A2">
          <w:rPr>
            <w:rStyle w:val="Hipervnculo"/>
          </w:rPr>
          <w:t>https://www1.udistrital.edu.co/contratacion/index.php?t=cd&amp;y=2019</w:t>
        </w:r>
      </w:hyperlink>
      <w:r w:rsidRPr="00CF6DB2">
        <w:rPr>
          <w:rFonts w:ascii="Times New Roman" w:hAnsi="Times New Roman" w:cs="Times New Roman"/>
          <w:color w:val="26282A"/>
        </w:rPr>
        <w:t xml:space="preserve">. </w:t>
      </w:r>
    </w:p>
    <w:p w:rsidR="004806A2" w:rsidRDefault="002E397C" w:rsidP="002E397C">
      <w:pPr>
        <w:jc w:val="both"/>
        <w:rPr>
          <w:rFonts w:ascii="Times New Roman" w:hAnsi="Times New Roman" w:cs="Times New Roman"/>
          <w:color w:val="26282A"/>
        </w:rPr>
      </w:pPr>
      <w:r w:rsidRPr="00CF6DB2">
        <w:rPr>
          <w:rFonts w:ascii="Times New Roman" w:hAnsi="Times New Roman" w:cs="Times New Roman"/>
          <w:color w:val="26282A"/>
        </w:rPr>
        <w:t xml:space="preserve">Recordamos que se deben inscribir en la página de proveedores de la Universidad Distrital Francisco </w:t>
      </w:r>
      <w:r w:rsidR="00F61AF7" w:rsidRPr="00CF6DB2">
        <w:rPr>
          <w:rFonts w:ascii="Times New Roman" w:hAnsi="Times New Roman" w:cs="Times New Roman"/>
          <w:color w:val="26282A"/>
        </w:rPr>
        <w:t>José</w:t>
      </w:r>
      <w:r w:rsidRPr="00CF6DB2">
        <w:rPr>
          <w:rFonts w:ascii="Times New Roman" w:hAnsi="Times New Roman" w:cs="Times New Roman"/>
          <w:color w:val="26282A"/>
        </w:rPr>
        <w:t xml:space="preserve"> de Caldas – SISTEMA AGORA. </w:t>
      </w:r>
      <w:hyperlink r:id="rId11" w:history="1">
        <w:r w:rsidRPr="00CF6DB2">
          <w:rPr>
            <w:rStyle w:val="Hipervnculo"/>
            <w:rFonts w:ascii="Times New Roman" w:hAnsi="Times New Roman" w:cs="Times New Roman"/>
          </w:rPr>
          <w:t>https://funcionarios.portaloas.udistrital.edu.co/agora/</w:t>
        </w:r>
      </w:hyperlink>
      <w:r w:rsidRPr="00CF6DB2">
        <w:rPr>
          <w:rFonts w:ascii="Times New Roman" w:hAnsi="Times New Roman" w:cs="Times New Roman"/>
          <w:color w:val="26282A"/>
        </w:rPr>
        <w:t>.</w:t>
      </w:r>
    </w:p>
    <w:p w:rsidR="004806A2" w:rsidRPr="00CF6DB2" w:rsidRDefault="004806A2" w:rsidP="002E397C">
      <w:pPr>
        <w:jc w:val="both"/>
        <w:rPr>
          <w:rFonts w:ascii="Times New Roman" w:hAnsi="Times New Roman" w:cs="Times New Roman"/>
          <w:color w:val="26282A"/>
        </w:rPr>
      </w:pPr>
      <w:r w:rsidRPr="00A57A55">
        <w:rPr>
          <w:rFonts w:ascii="Times New Roman" w:hAnsi="Times New Roman" w:cs="Times New Roman"/>
          <w:b/>
          <w:color w:val="26282A"/>
        </w:rPr>
        <w:t>NOTA:</w:t>
      </w:r>
      <w:r>
        <w:rPr>
          <w:rFonts w:ascii="Times New Roman" w:hAnsi="Times New Roman" w:cs="Times New Roman"/>
          <w:color w:val="26282A"/>
        </w:rPr>
        <w:t xml:space="preserve"> La propuesta puede ser presentada por el Sistema AGORA o hacerla </w:t>
      </w:r>
      <w:r w:rsidR="00A57A55">
        <w:rPr>
          <w:rFonts w:ascii="Times New Roman" w:hAnsi="Times New Roman" w:cs="Times New Roman"/>
          <w:color w:val="26282A"/>
        </w:rPr>
        <w:t>llegar a</w:t>
      </w:r>
      <w:r>
        <w:rPr>
          <w:rFonts w:ascii="Times New Roman" w:hAnsi="Times New Roman" w:cs="Times New Roman"/>
          <w:color w:val="26282A"/>
        </w:rPr>
        <w:t xml:space="preserve"> la Vicerrectoría Administrativa y Financiera.</w:t>
      </w:r>
    </w:p>
    <w:p w:rsidR="002E397C" w:rsidRPr="00CF6DB2" w:rsidRDefault="002E397C" w:rsidP="002E397C">
      <w:pPr>
        <w:pStyle w:val="Default"/>
        <w:numPr>
          <w:ilvl w:val="0"/>
          <w:numId w:val="7"/>
        </w:numPr>
        <w:rPr>
          <w:rFonts w:ascii="Times New Roman" w:hAnsi="Times New Roman" w:cs="Times New Roman"/>
          <w:sz w:val="22"/>
          <w:szCs w:val="22"/>
        </w:rPr>
      </w:pPr>
      <w:r w:rsidRPr="00CF6DB2">
        <w:rPr>
          <w:rFonts w:ascii="Times New Roman" w:hAnsi="Times New Roman" w:cs="Times New Roman"/>
          <w:b/>
          <w:bCs/>
          <w:sz w:val="22"/>
          <w:szCs w:val="22"/>
        </w:rPr>
        <w:t xml:space="preserve">ACLARACIONES </w:t>
      </w:r>
    </w:p>
    <w:p w:rsidR="002E397C" w:rsidRPr="00CF6DB2" w:rsidRDefault="002E397C" w:rsidP="002E397C">
      <w:pPr>
        <w:pStyle w:val="Default"/>
        <w:ind w:left="360"/>
        <w:rPr>
          <w:rFonts w:ascii="Times New Roman" w:hAnsi="Times New Roman" w:cs="Times New Roman"/>
          <w:sz w:val="22"/>
          <w:szCs w:val="22"/>
        </w:rPr>
      </w:pPr>
    </w:p>
    <w:p w:rsidR="002E397C" w:rsidRDefault="002E397C" w:rsidP="002E397C">
      <w:pPr>
        <w:autoSpaceDE w:val="0"/>
        <w:jc w:val="both"/>
        <w:rPr>
          <w:rFonts w:ascii="Times New Roman" w:hAnsi="Times New Roman" w:cs="Times New Roman"/>
        </w:rPr>
      </w:pPr>
      <w:r w:rsidRPr="00CF6DB2">
        <w:rPr>
          <w:rFonts w:ascii="Times New Roman" w:hAnsi="Times New Roman" w:cs="Times New Roman"/>
        </w:rPr>
        <w:t xml:space="preserve">La entidad podrá solicitar aclaraciones única y exclusivamente de la documentación aportada que considere conveniente a fin de habilitar una propuesta, siempre y cuando la información requerida no sea objeto de ponderación sino de revisión, que deberá ser subsanada por </w:t>
      </w:r>
      <w:r w:rsidR="004806A2" w:rsidRPr="00CF6DB2">
        <w:rPr>
          <w:rFonts w:ascii="Times New Roman" w:hAnsi="Times New Roman" w:cs="Times New Roman"/>
        </w:rPr>
        <w:t>el oferente presentado</w:t>
      </w:r>
      <w:r w:rsidRPr="00CF6DB2">
        <w:rPr>
          <w:rFonts w:ascii="Times New Roman" w:hAnsi="Times New Roman" w:cs="Times New Roman"/>
        </w:rPr>
        <w:t xml:space="preserve"> de forma escrita en la Sección de Compras, dentro del día hábil siguiente a la solicitud por parte de la Entidad.</w:t>
      </w:r>
    </w:p>
    <w:p w:rsidR="004806A2" w:rsidRPr="00CF6DB2" w:rsidRDefault="004806A2" w:rsidP="002E397C">
      <w:pPr>
        <w:autoSpaceDE w:val="0"/>
        <w:jc w:val="both"/>
        <w:rPr>
          <w:rFonts w:ascii="Times New Roman" w:hAnsi="Times New Roman" w:cs="Times New Roman"/>
        </w:rPr>
      </w:pPr>
    </w:p>
    <w:p w:rsidR="002E397C" w:rsidRPr="00CF6DB2" w:rsidRDefault="002E397C" w:rsidP="002E397C">
      <w:pPr>
        <w:pStyle w:val="Prrafodelista"/>
        <w:numPr>
          <w:ilvl w:val="0"/>
          <w:numId w:val="7"/>
        </w:numPr>
        <w:jc w:val="both"/>
        <w:rPr>
          <w:rFonts w:ascii="Times New Roman" w:hAnsi="Times New Roman" w:cs="Times New Roman"/>
          <w:b/>
          <w:bCs/>
          <w:color w:val="26282A"/>
        </w:rPr>
      </w:pPr>
      <w:r w:rsidRPr="00CF6DB2">
        <w:rPr>
          <w:rFonts w:ascii="Times New Roman" w:hAnsi="Times New Roman" w:cs="Times New Roman"/>
          <w:b/>
          <w:bCs/>
          <w:color w:val="26282A"/>
        </w:rPr>
        <w:lastRenderedPageBreak/>
        <w:t>ESTAMPILLA U.D.F.J.C., PROCULTURA Y ADULTO MAYOR</w:t>
      </w:r>
    </w:p>
    <w:p w:rsidR="002E397C" w:rsidRPr="00CF6DB2" w:rsidRDefault="002E397C" w:rsidP="002E397C">
      <w:pPr>
        <w:jc w:val="both"/>
        <w:rPr>
          <w:rFonts w:ascii="Times New Roman" w:hAnsi="Times New Roman" w:cs="Times New Roman"/>
          <w:color w:val="26282A"/>
        </w:rPr>
      </w:pPr>
      <w:r w:rsidRPr="00CF6DB2">
        <w:rPr>
          <w:rFonts w:ascii="Times New Roman" w:hAnsi="Times New Roman" w:cs="Times New Roman"/>
          <w:color w:val="26282A"/>
        </w:rPr>
        <w:t xml:space="preserve">De conformidad con lo dispuesto en el Articulo 6 del Acuerdo 696 del 28 de </w:t>
      </w:r>
      <w:r w:rsidR="00277BCE" w:rsidRPr="00CF6DB2">
        <w:rPr>
          <w:rFonts w:ascii="Times New Roman" w:hAnsi="Times New Roman" w:cs="Times New Roman"/>
          <w:color w:val="26282A"/>
        </w:rPr>
        <w:t>diciembre de</w:t>
      </w:r>
      <w:r w:rsidRPr="00CF6DB2">
        <w:rPr>
          <w:rFonts w:ascii="Times New Roman" w:hAnsi="Times New Roman" w:cs="Times New Roman"/>
          <w:color w:val="26282A"/>
        </w:rPr>
        <w:t xml:space="preserve"> 2017 del Concejo de Bogotá D. C.</w:t>
      </w:r>
      <w:r w:rsidR="00277BCE" w:rsidRPr="00CF6DB2">
        <w:rPr>
          <w:rFonts w:ascii="Times New Roman" w:hAnsi="Times New Roman" w:cs="Times New Roman"/>
          <w:color w:val="26282A"/>
        </w:rPr>
        <w:t>, del</w:t>
      </w:r>
      <w:r w:rsidRPr="00CF6DB2">
        <w:rPr>
          <w:rFonts w:ascii="Times New Roman" w:hAnsi="Times New Roman" w:cs="Times New Roman"/>
          <w:color w:val="26282A"/>
        </w:rPr>
        <w:t xml:space="preserve"> valor bruto del contrato y de sus adicionales, si las hubiere, se retendrá el 1.1% por concepto de la estampilla Universidad Distrital Francisco José de Caldas 50 años.</w:t>
      </w:r>
    </w:p>
    <w:p w:rsidR="002E397C" w:rsidRPr="00CF6DB2" w:rsidRDefault="002E397C" w:rsidP="002E397C">
      <w:pPr>
        <w:jc w:val="both"/>
        <w:rPr>
          <w:rFonts w:ascii="Times New Roman" w:hAnsi="Times New Roman" w:cs="Times New Roman"/>
          <w:color w:val="26282A"/>
        </w:rPr>
      </w:pPr>
      <w:r w:rsidRPr="00CF6DB2">
        <w:rPr>
          <w:rFonts w:ascii="Times New Roman" w:hAnsi="Times New Roman" w:cs="Times New Roman"/>
          <w:color w:val="26282A"/>
        </w:rPr>
        <w:t>De conformidad con lo dispuesto en el Acuerdo 187 del 20 de diciembre de 2005 del Concejo de Bogotá D. C., del valor bruto del contrato y de sus adicionales, si las hubiere, se retendrá el 0.5% por concepto de la Estampilla pro-Cultura.</w:t>
      </w:r>
    </w:p>
    <w:p w:rsidR="002E397C" w:rsidRPr="00CF6DB2" w:rsidRDefault="002E397C" w:rsidP="002E397C">
      <w:pPr>
        <w:jc w:val="both"/>
        <w:rPr>
          <w:rFonts w:ascii="Times New Roman" w:hAnsi="Times New Roman" w:cs="Times New Roman"/>
          <w:color w:val="26282A"/>
        </w:rPr>
      </w:pPr>
      <w:r w:rsidRPr="00CF6DB2">
        <w:rPr>
          <w:rFonts w:ascii="Times New Roman" w:hAnsi="Times New Roman" w:cs="Times New Roman"/>
          <w:color w:val="26282A"/>
        </w:rPr>
        <w:t xml:space="preserve">De conformidad con lo dispuesto en el Acuerdo 645 del 9 de junio de </w:t>
      </w:r>
      <w:r w:rsidR="00277BCE" w:rsidRPr="00CF6DB2">
        <w:rPr>
          <w:rFonts w:ascii="Times New Roman" w:hAnsi="Times New Roman" w:cs="Times New Roman"/>
          <w:color w:val="26282A"/>
        </w:rPr>
        <w:t>2016 del</w:t>
      </w:r>
      <w:r w:rsidRPr="00CF6DB2">
        <w:rPr>
          <w:rFonts w:ascii="Times New Roman" w:hAnsi="Times New Roman" w:cs="Times New Roman"/>
          <w:color w:val="26282A"/>
        </w:rPr>
        <w:t xml:space="preserve"> Concejo de Bogotá D.C. del valor bruto del contrato y de sus adicionales, si las hubiere, se retendrá el 2% por concepto de la Estampilla Adulto Mayor.</w:t>
      </w:r>
    </w:p>
    <w:p w:rsidR="002E397C" w:rsidRPr="00CF6DB2" w:rsidRDefault="002E397C" w:rsidP="002E397C">
      <w:pPr>
        <w:jc w:val="both"/>
        <w:rPr>
          <w:rFonts w:ascii="Times New Roman" w:hAnsi="Times New Roman" w:cs="Times New Roman"/>
          <w:color w:val="26282A"/>
        </w:rPr>
      </w:pPr>
    </w:p>
    <w:p w:rsidR="002E397C" w:rsidRPr="00CF6DB2" w:rsidRDefault="002E397C" w:rsidP="002E397C">
      <w:pPr>
        <w:pStyle w:val="Prrafodelista"/>
        <w:numPr>
          <w:ilvl w:val="0"/>
          <w:numId w:val="7"/>
        </w:numPr>
        <w:jc w:val="both"/>
        <w:rPr>
          <w:rFonts w:ascii="Times New Roman" w:hAnsi="Times New Roman" w:cs="Times New Roman"/>
          <w:b/>
          <w:bCs/>
          <w:color w:val="26282A"/>
        </w:rPr>
      </w:pPr>
      <w:r w:rsidRPr="00CF6DB2">
        <w:rPr>
          <w:rFonts w:ascii="Times New Roman" w:hAnsi="Times New Roman" w:cs="Times New Roman"/>
          <w:b/>
          <w:bCs/>
          <w:color w:val="26282A"/>
        </w:rPr>
        <w:t>DOCUMENTOS QUE SE DEBEN ANEXAR A LA COTIZACION</w:t>
      </w:r>
    </w:p>
    <w:p w:rsidR="002E397C" w:rsidRPr="00CF6DB2" w:rsidRDefault="002E397C" w:rsidP="002E397C">
      <w:pPr>
        <w:pStyle w:val="Prrafodelista"/>
        <w:numPr>
          <w:ilvl w:val="0"/>
          <w:numId w:val="3"/>
        </w:numPr>
        <w:spacing w:after="0"/>
        <w:jc w:val="both"/>
        <w:rPr>
          <w:rFonts w:ascii="Times New Roman" w:hAnsi="Times New Roman" w:cs="Times New Roman"/>
          <w:color w:val="26282A"/>
        </w:rPr>
      </w:pPr>
      <w:r w:rsidRPr="00CF6DB2">
        <w:rPr>
          <w:rFonts w:ascii="Times New Roman" w:hAnsi="Times New Roman" w:cs="Times New Roman"/>
          <w:color w:val="26282A"/>
        </w:rPr>
        <w:t xml:space="preserve">El proponente deberá discriminar el IVA, si es responsable de acuerdo con el RUT. </w:t>
      </w:r>
    </w:p>
    <w:p w:rsidR="002E397C" w:rsidRDefault="002E397C" w:rsidP="002E397C">
      <w:pPr>
        <w:pStyle w:val="Prrafodelista"/>
        <w:numPr>
          <w:ilvl w:val="0"/>
          <w:numId w:val="3"/>
        </w:numPr>
        <w:jc w:val="both"/>
        <w:rPr>
          <w:rFonts w:ascii="Times New Roman" w:hAnsi="Times New Roman" w:cs="Times New Roman"/>
          <w:color w:val="26282A"/>
        </w:rPr>
      </w:pPr>
      <w:r w:rsidRPr="00CF6DB2">
        <w:rPr>
          <w:rFonts w:ascii="Times New Roman" w:hAnsi="Times New Roman" w:cs="Times New Roman"/>
          <w:color w:val="26282A"/>
        </w:rPr>
        <w:t>El proponente debe presentar la cotización general del cuadro 1 PROPUESTA TECNICA Y ECONOMICA.</w:t>
      </w:r>
    </w:p>
    <w:p w:rsidR="002E397C" w:rsidRPr="002F2AE5" w:rsidRDefault="002E397C" w:rsidP="002E397C">
      <w:pPr>
        <w:ind w:left="360"/>
        <w:jc w:val="both"/>
        <w:rPr>
          <w:rFonts w:ascii="Times New Roman" w:hAnsi="Times New Roman" w:cs="Times New Roman"/>
          <w:color w:val="26282A"/>
        </w:rPr>
      </w:pPr>
    </w:p>
    <w:p w:rsidR="002E397C" w:rsidRPr="00CF6DB2" w:rsidRDefault="002E397C" w:rsidP="002E397C">
      <w:pPr>
        <w:ind w:left="360"/>
        <w:jc w:val="both"/>
        <w:rPr>
          <w:rFonts w:ascii="Times New Roman" w:hAnsi="Times New Roman" w:cs="Times New Roman"/>
          <w:b/>
          <w:bCs/>
          <w:color w:val="26282A"/>
        </w:rPr>
      </w:pPr>
      <w:r w:rsidRPr="00CF6DB2">
        <w:rPr>
          <w:rFonts w:ascii="Times New Roman" w:hAnsi="Times New Roman" w:cs="Times New Roman"/>
          <w:b/>
          <w:bCs/>
          <w:color w:val="26282A"/>
        </w:rPr>
        <w:t xml:space="preserve">14.1 Documentación habilitante </w:t>
      </w:r>
      <w:r w:rsidRPr="00CF6DB2">
        <w:rPr>
          <w:rFonts w:ascii="Times New Roman" w:hAnsi="Times New Roman" w:cs="Times New Roman"/>
          <w:color w:val="26282A"/>
        </w:rPr>
        <w:t>(anexos a la propuesta técnica y económica)</w:t>
      </w:r>
    </w:p>
    <w:p w:rsidR="002E397C" w:rsidRDefault="00C91211" w:rsidP="002E397C">
      <w:pPr>
        <w:pStyle w:val="Prrafodelista"/>
        <w:numPr>
          <w:ilvl w:val="0"/>
          <w:numId w:val="4"/>
        </w:numPr>
        <w:spacing w:after="0"/>
        <w:jc w:val="both"/>
        <w:rPr>
          <w:rFonts w:ascii="Times New Roman" w:hAnsi="Times New Roman" w:cs="Times New Roman"/>
          <w:color w:val="26282A"/>
        </w:rPr>
      </w:pPr>
      <w:r>
        <w:rPr>
          <w:rFonts w:ascii="Times New Roman" w:hAnsi="Times New Roman" w:cs="Times New Roman"/>
          <w:color w:val="26282A"/>
        </w:rPr>
        <w:t>Dos Certificados de</w:t>
      </w:r>
      <w:r w:rsidR="002E397C">
        <w:rPr>
          <w:rFonts w:ascii="Times New Roman" w:hAnsi="Times New Roman" w:cs="Times New Roman"/>
          <w:color w:val="26282A"/>
        </w:rPr>
        <w:t xml:space="preserve"> experiencia relacionada con el objeto del contrato.</w:t>
      </w:r>
    </w:p>
    <w:p w:rsidR="002E397C" w:rsidRPr="00CF6DB2" w:rsidRDefault="002E397C" w:rsidP="002E397C">
      <w:pPr>
        <w:pStyle w:val="Prrafodelista"/>
        <w:numPr>
          <w:ilvl w:val="0"/>
          <w:numId w:val="4"/>
        </w:numPr>
        <w:spacing w:after="0"/>
        <w:jc w:val="both"/>
        <w:rPr>
          <w:rFonts w:ascii="Times New Roman" w:hAnsi="Times New Roman" w:cs="Times New Roman"/>
          <w:color w:val="26282A"/>
        </w:rPr>
      </w:pPr>
      <w:r w:rsidRPr="00CF6DB2">
        <w:rPr>
          <w:rFonts w:ascii="Times New Roman" w:hAnsi="Times New Roman" w:cs="Times New Roman"/>
          <w:color w:val="26282A"/>
        </w:rPr>
        <w:t>Rut con fecha de impresión del año 2019</w:t>
      </w:r>
    </w:p>
    <w:p w:rsidR="002E397C" w:rsidRPr="00CF6DB2" w:rsidRDefault="002E397C" w:rsidP="002E397C">
      <w:pPr>
        <w:pStyle w:val="Prrafodelista"/>
        <w:numPr>
          <w:ilvl w:val="0"/>
          <w:numId w:val="4"/>
        </w:numPr>
        <w:spacing w:after="0"/>
        <w:jc w:val="both"/>
        <w:rPr>
          <w:rFonts w:ascii="Times New Roman" w:hAnsi="Times New Roman" w:cs="Times New Roman"/>
          <w:color w:val="26282A"/>
        </w:rPr>
      </w:pPr>
      <w:r w:rsidRPr="00CF6DB2">
        <w:rPr>
          <w:rFonts w:ascii="Times New Roman" w:hAnsi="Times New Roman" w:cs="Times New Roman"/>
          <w:color w:val="26282A"/>
        </w:rPr>
        <w:t>Cámara de Comercio</w:t>
      </w:r>
      <w:r>
        <w:rPr>
          <w:rFonts w:ascii="Times New Roman" w:hAnsi="Times New Roman" w:cs="Times New Roman"/>
          <w:color w:val="26282A"/>
        </w:rPr>
        <w:t xml:space="preserve"> (no mayor a 90 días)</w:t>
      </w:r>
    </w:p>
    <w:p w:rsidR="002E397C" w:rsidRDefault="002E397C" w:rsidP="002E397C">
      <w:pPr>
        <w:pStyle w:val="Prrafodelista"/>
        <w:numPr>
          <w:ilvl w:val="0"/>
          <w:numId w:val="4"/>
        </w:numPr>
        <w:spacing w:after="0"/>
        <w:jc w:val="both"/>
        <w:rPr>
          <w:rFonts w:ascii="Times New Roman" w:hAnsi="Times New Roman" w:cs="Times New Roman"/>
          <w:color w:val="26282A"/>
        </w:rPr>
      </w:pPr>
      <w:r w:rsidRPr="00CF6DB2">
        <w:rPr>
          <w:rFonts w:ascii="Times New Roman" w:hAnsi="Times New Roman" w:cs="Times New Roman"/>
          <w:color w:val="26282A"/>
        </w:rPr>
        <w:t>Fotocopia de la cedula del Representante Legal</w:t>
      </w:r>
    </w:p>
    <w:p w:rsidR="002E397C" w:rsidRPr="001D5FF0" w:rsidRDefault="002E397C" w:rsidP="002E397C">
      <w:pPr>
        <w:pStyle w:val="Prrafodelista"/>
        <w:numPr>
          <w:ilvl w:val="0"/>
          <w:numId w:val="4"/>
        </w:numPr>
        <w:spacing w:after="0"/>
        <w:jc w:val="both"/>
        <w:rPr>
          <w:rFonts w:ascii="Times New Roman" w:hAnsi="Times New Roman"/>
          <w:color w:val="26282A"/>
        </w:rPr>
      </w:pPr>
      <w:r>
        <w:rPr>
          <w:rFonts w:ascii="Times New Roman" w:hAnsi="Times New Roman"/>
          <w:color w:val="26282A"/>
        </w:rPr>
        <w:t>Copia planilla de pago seguridad social o parafiscales debidamente firmado por el Representante Legal o Revisor fiscal</w:t>
      </w:r>
    </w:p>
    <w:p w:rsidR="002E397C" w:rsidRPr="00CF6DB2" w:rsidRDefault="002E397C" w:rsidP="002E397C">
      <w:pPr>
        <w:pStyle w:val="Prrafodelista"/>
        <w:numPr>
          <w:ilvl w:val="0"/>
          <w:numId w:val="4"/>
        </w:numPr>
        <w:spacing w:after="0"/>
        <w:jc w:val="both"/>
        <w:rPr>
          <w:rFonts w:ascii="Times New Roman" w:hAnsi="Times New Roman" w:cs="Times New Roman"/>
          <w:color w:val="26282A"/>
        </w:rPr>
      </w:pPr>
      <w:r w:rsidRPr="00CF6DB2">
        <w:rPr>
          <w:rFonts w:ascii="Times New Roman" w:hAnsi="Times New Roman" w:cs="Times New Roman"/>
          <w:color w:val="26282A"/>
        </w:rPr>
        <w:t>Certificación Bancaria</w:t>
      </w:r>
    </w:p>
    <w:p w:rsidR="002E397C" w:rsidRPr="00CF6DB2" w:rsidRDefault="002E397C" w:rsidP="002E397C">
      <w:pPr>
        <w:pStyle w:val="Prrafodelista"/>
        <w:numPr>
          <w:ilvl w:val="0"/>
          <w:numId w:val="4"/>
        </w:numPr>
        <w:spacing w:after="0"/>
        <w:jc w:val="both"/>
        <w:rPr>
          <w:rFonts w:ascii="Times New Roman" w:hAnsi="Times New Roman" w:cs="Times New Roman"/>
          <w:color w:val="26282A"/>
        </w:rPr>
      </w:pPr>
      <w:r w:rsidRPr="00CF6DB2">
        <w:rPr>
          <w:rFonts w:ascii="Times New Roman" w:hAnsi="Times New Roman" w:cs="Times New Roman"/>
          <w:color w:val="26282A"/>
        </w:rPr>
        <w:t>Certificado de la Procuraduría representante legal y empresa</w:t>
      </w:r>
    </w:p>
    <w:p w:rsidR="002E397C" w:rsidRPr="00CF6DB2" w:rsidRDefault="002E397C" w:rsidP="002E397C">
      <w:pPr>
        <w:pStyle w:val="Prrafodelista"/>
        <w:numPr>
          <w:ilvl w:val="0"/>
          <w:numId w:val="4"/>
        </w:numPr>
        <w:spacing w:after="0"/>
        <w:jc w:val="both"/>
        <w:rPr>
          <w:rFonts w:ascii="Times New Roman" w:hAnsi="Times New Roman" w:cs="Times New Roman"/>
          <w:color w:val="26282A"/>
        </w:rPr>
      </w:pPr>
      <w:r w:rsidRPr="00CF6DB2">
        <w:rPr>
          <w:rFonts w:ascii="Times New Roman" w:hAnsi="Times New Roman" w:cs="Times New Roman"/>
          <w:color w:val="26282A"/>
        </w:rPr>
        <w:t>Certificado Contraloría representante legal y empresa</w:t>
      </w:r>
    </w:p>
    <w:p w:rsidR="002E397C" w:rsidRPr="00CF6DB2" w:rsidRDefault="002E397C" w:rsidP="002E397C">
      <w:pPr>
        <w:pStyle w:val="Prrafodelista"/>
        <w:numPr>
          <w:ilvl w:val="0"/>
          <w:numId w:val="4"/>
        </w:numPr>
        <w:spacing w:after="0"/>
        <w:jc w:val="both"/>
        <w:rPr>
          <w:rFonts w:ascii="Times New Roman" w:hAnsi="Times New Roman" w:cs="Times New Roman"/>
          <w:color w:val="26282A"/>
        </w:rPr>
      </w:pPr>
      <w:r w:rsidRPr="00CF6DB2">
        <w:rPr>
          <w:rFonts w:ascii="Times New Roman" w:hAnsi="Times New Roman" w:cs="Times New Roman"/>
          <w:color w:val="26282A"/>
        </w:rPr>
        <w:t>Certificado Policía</w:t>
      </w:r>
    </w:p>
    <w:p w:rsidR="002E397C" w:rsidRPr="00CF6DB2" w:rsidRDefault="002E397C" w:rsidP="002E397C">
      <w:pPr>
        <w:pStyle w:val="Prrafodelista"/>
        <w:numPr>
          <w:ilvl w:val="0"/>
          <w:numId w:val="4"/>
        </w:numPr>
        <w:spacing w:after="0"/>
        <w:jc w:val="both"/>
        <w:rPr>
          <w:rFonts w:ascii="Times New Roman" w:hAnsi="Times New Roman" w:cs="Times New Roman"/>
          <w:color w:val="26282A"/>
        </w:rPr>
      </w:pPr>
      <w:r w:rsidRPr="00CF6DB2">
        <w:rPr>
          <w:rFonts w:ascii="Times New Roman" w:hAnsi="Times New Roman" w:cs="Times New Roman"/>
          <w:color w:val="26282A"/>
        </w:rPr>
        <w:t>Certificado Personería representante legal</w:t>
      </w:r>
      <w:r>
        <w:rPr>
          <w:rFonts w:ascii="Times New Roman" w:hAnsi="Times New Roman" w:cs="Times New Roman"/>
          <w:color w:val="26282A"/>
        </w:rPr>
        <w:t>.</w:t>
      </w:r>
    </w:p>
    <w:p w:rsidR="002E397C" w:rsidRDefault="002E397C" w:rsidP="00094A98">
      <w:pPr>
        <w:pStyle w:val="Sinespaciado"/>
        <w:jc w:val="center"/>
        <w:rPr>
          <w:rFonts w:ascii="Times New Roman" w:hAnsi="Times New Roman" w:cs="Times New Roman"/>
          <w:b/>
          <w:i/>
          <w:sz w:val="24"/>
          <w:szCs w:val="24"/>
        </w:rPr>
      </w:pPr>
    </w:p>
    <w:sectPr w:rsidR="002E397C" w:rsidSect="00FF2FF3">
      <w:type w:val="continuous"/>
      <w:pgSz w:w="12240" w:h="15840" w:code="1"/>
      <w:pgMar w:top="2233" w:right="1134" w:bottom="1701" w:left="1701" w:header="567" w:footer="62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1D7" w:rsidRDefault="00EC21D7" w:rsidP="003536FC">
      <w:pPr>
        <w:spacing w:after="0" w:line="240" w:lineRule="auto"/>
      </w:pPr>
      <w:r>
        <w:separator/>
      </w:r>
    </w:p>
  </w:endnote>
  <w:endnote w:type="continuationSeparator" w:id="0">
    <w:p w:rsidR="00EC21D7" w:rsidRDefault="00EC21D7" w:rsidP="0035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53A" w:rsidRDefault="000B6177" w:rsidP="00E55BFD">
    <w:pPr>
      <w:pStyle w:val="Piedepgina"/>
      <w:ind w:right="-802"/>
      <w:jc w:val="both"/>
      <w:rPr>
        <w:rFonts w:ascii="Cambria" w:hAnsi="Cambria"/>
        <w:sz w:val="18"/>
      </w:rPr>
    </w:pPr>
    <w:r>
      <w:rPr>
        <w:noProof/>
        <w:lang w:eastAsia="es-CO"/>
      </w:rPr>
      <w:drawing>
        <wp:anchor distT="0" distB="0" distL="114300" distR="114300" simplePos="0" relativeHeight="251658240" behindDoc="0" locked="0" layoutInCell="1" allowOverlap="1">
          <wp:simplePos x="0" y="0"/>
          <wp:positionH relativeFrom="margin">
            <wp:posOffset>4882515</wp:posOffset>
          </wp:positionH>
          <wp:positionV relativeFrom="paragraph">
            <wp:posOffset>-132080</wp:posOffset>
          </wp:positionV>
          <wp:extent cx="1061720" cy="361950"/>
          <wp:effectExtent l="0" t="0" r="0" b="0"/>
          <wp:wrapNone/>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4294967294" distB="4294967294" distL="114300" distR="114300" simplePos="0" relativeHeight="251657216" behindDoc="0" locked="0" layoutInCell="1" allowOverlap="1">
              <wp:simplePos x="0" y="0"/>
              <wp:positionH relativeFrom="margin">
                <wp:align>left</wp:align>
              </wp:positionH>
              <wp:positionV relativeFrom="paragraph">
                <wp:posOffset>-253366</wp:posOffset>
              </wp:positionV>
              <wp:extent cx="5951855" cy="0"/>
              <wp:effectExtent l="0" t="0" r="10795"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18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A1F6BD" id="Conector recto 3" o:spid="_x0000_s1026" style="position:absolute;z-index:2516572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9.95pt" to="468.6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" strokecolor="windowText" strokeweight=".5pt">
              <v:stroke joinstyle="miter"/>
              <o:lock v:ext="edit" shapetype="f"/>
              <w10:wrap anchorx="margin"/>
            </v:line>
          </w:pict>
        </mc:Fallback>
      </mc:AlternateContent>
    </w:r>
    <w:r w:rsidR="00C2153A" w:rsidRPr="0095792F">
      <w:rPr>
        <w:rFonts w:ascii="Cambria" w:hAnsi="Cambria"/>
        <w:sz w:val="18"/>
      </w:rPr>
      <w:t>PBX 57(1)</w:t>
    </w:r>
    <w:r w:rsidR="00A56096">
      <w:rPr>
        <w:rFonts w:ascii="Cambria" w:hAnsi="Cambria"/>
        <w:sz w:val="18"/>
      </w:rPr>
      <w:t>323 9300  Ext</w:t>
    </w:r>
    <w:r w:rsidR="005A2D69">
      <w:rPr>
        <w:rFonts w:ascii="Cambria" w:hAnsi="Cambria"/>
        <w:sz w:val="18"/>
      </w:rPr>
      <w:t>s</w:t>
    </w:r>
    <w:r w:rsidR="00ED5032">
      <w:rPr>
        <w:rFonts w:ascii="Cambria" w:hAnsi="Cambria"/>
        <w:sz w:val="18"/>
      </w:rPr>
      <w:t xml:space="preserve">. </w:t>
    </w:r>
    <w:r w:rsidR="00F21970">
      <w:rPr>
        <w:rFonts w:ascii="Cambria" w:hAnsi="Cambria"/>
        <w:sz w:val="18"/>
      </w:rPr>
      <w:t>1520 – 1521 - 1525</w:t>
    </w:r>
  </w:p>
  <w:p w:rsidR="00324A18" w:rsidRPr="0095792F" w:rsidRDefault="00F21970" w:rsidP="00E55BFD">
    <w:pPr>
      <w:pStyle w:val="Piedepgina"/>
      <w:ind w:right="-802"/>
      <w:jc w:val="both"/>
      <w:rPr>
        <w:rFonts w:ascii="Cambria" w:hAnsi="Cambria"/>
        <w:sz w:val="18"/>
      </w:rPr>
    </w:pPr>
    <w:r>
      <w:rPr>
        <w:rFonts w:ascii="Cambria" w:hAnsi="Cambria"/>
        <w:noProof/>
        <w:sz w:val="18"/>
        <w:lang w:eastAsia="es-CO"/>
      </w:rPr>
      <w:t>Carrera 8</w:t>
    </w:r>
    <w:r w:rsidR="009E4942">
      <w:rPr>
        <w:rFonts w:ascii="Cambria" w:hAnsi="Cambria"/>
        <w:noProof/>
        <w:sz w:val="18"/>
        <w:lang w:eastAsia="es-CO"/>
      </w:rPr>
      <w:t xml:space="preserve"> No 40</w:t>
    </w:r>
    <w:r>
      <w:rPr>
        <w:rFonts w:ascii="Cambria" w:hAnsi="Cambria"/>
        <w:noProof/>
        <w:sz w:val="18"/>
        <w:lang w:eastAsia="es-CO"/>
      </w:rPr>
      <w:t xml:space="preserve"> 62</w:t>
    </w:r>
    <w:r w:rsidR="00AB0850">
      <w:rPr>
        <w:rFonts w:ascii="Cambria" w:hAnsi="Cambria"/>
        <w:noProof/>
        <w:sz w:val="18"/>
        <w:lang w:eastAsia="es-CO"/>
      </w:rPr>
      <w:t xml:space="preserve">, Piso </w:t>
    </w:r>
    <w:r>
      <w:rPr>
        <w:rFonts w:ascii="Cambria" w:hAnsi="Cambria"/>
        <w:noProof/>
        <w:sz w:val="18"/>
        <w:lang w:eastAsia="es-CO"/>
      </w:rPr>
      <w:t>5</w:t>
    </w:r>
    <w:r w:rsidR="00FF01E9">
      <w:rPr>
        <w:rFonts w:ascii="Cambria" w:hAnsi="Cambria"/>
        <w:noProof/>
        <w:sz w:val="18"/>
        <w:lang w:eastAsia="es-CO"/>
      </w:rPr>
      <w:t>,</w:t>
    </w:r>
    <w:r>
      <w:rPr>
        <w:rFonts w:ascii="Cambria" w:hAnsi="Cambria"/>
        <w:noProof/>
        <w:sz w:val="18"/>
        <w:lang w:eastAsia="es-CO"/>
      </w:rPr>
      <w:t xml:space="preserve"> Edificio Sabio Caldas, </w:t>
    </w:r>
    <w:r w:rsidR="00FF01E9">
      <w:rPr>
        <w:rFonts w:ascii="Cambria" w:hAnsi="Cambria"/>
        <w:noProof/>
        <w:sz w:val="18"/>
        <w:lang w:eastAsia="es-CO"/>
      </w:rPr>
      <w:t xml:space="preserve"> </w:t>
    </w:r>
    <w:r w:rsidR="0052590D">
      <w:rPr>
        <w:rFonts w:ascii="Cambria" w:hAnsi="Cambria"/>
        <w:sz w:val="18"/>
      </w:rPr>
      <w:t xml:space="preserve">Bogotá D.C. – </w:t>
    </w:r>
    <w:r w:rsidR="00C2153A" w:rsidRPr="0095792F">
      <w:rPr>
        <w:rFonts w:ascii="Cambria" w:hAnsi="Cambria"/>
        <w:sz w:val="18"/>
      </w:rPr>
      <w:t>Colombia</w:t>
    </w:r>
  </w:p>
  <w:p w:rsidR="00324A18" w:rsidRDefault="00324A18" w:rsidP="00F233B4">
    <w:pPr>
      <w:pStyle w:val="Piedepgina"/>
      <w:tabs>
        <w:tab w:val="clear" w:pos="8838"/>
        <w:tab w:val="right" w:pos="9356"/>
      </w:tabs>
      <w:ind w:right="49"/>
      <w:jc w:val="both"/>
      <w:rPr>
        <w:rFonts w:ascii="Cambria" w:hAnsi="Cambria"/>
        <w:sz w:val="14"/>
      </w:rPr>
    </w:pPr>
    <w:r w:rsidRPr="0095792F">
      <w:rPr>
        <w:rFonts w:ascii="Cambria" w:hAnsi="Cambria"/>
        <w:b/>
        <w:sz w:val="14"/>
      </w:rPr>
      <w:t>Acreditación Institucional de Alta Calidad.</w:t>
    </w:r>
    <w:r w:rsidRPr="0095792F">
      <w:rPr>
        <w:b/>
        <w:sz w:val="14"/>
      </w:rPr>
      <w:t xml:space="preserve"> </w:t>
    </w:r>
    <w:r w:rsidRPr="0095792F">
      <w:rPr>
        <w:rFonts w:ascii="Cambria" w:hAnsi="Cambria"/>
        <w:sz w:val="14"/>
      </w:rPr>
      <w:t>Resolución No. 23096 del 15 de diciembre de 2016</w:t>
    </w:r>
    <w:r w:rsidR="00473418">
      <w:rPr>
        <w:rFonts w:ascii="Cambria" w:hAnsi="Cambria"/>
        <w:sz w:val="14"/>
      </w:rPr>
      <w:tab/>
    </w:r>
    <w:hyperlink r:id="rId2" w:history="1">
      <w:r w:rsidR="00F21970" w:rsidRPr="00D44C57">
        <w:rPr>
          <w:rStyle w:val="Hipervnculo"/>
          <w:rFonts w:ascii="Cambria" w:hAnsi="Cambria"/>
          <w:sz w:val="14"/>
        </w:rPr>
        <w:t>labiud@udistrital.edu.co</w:t>
      </w:r>
    </w:hyperlink>
  </w:p>
  <w:p w:rsidR="00FF2FF3" w:rsidRPr="0095792F" w:rsidRDefault="00FF2FF3" w:rsidP="00FF2FF3">
    <w:pPr>
      <w:pStyle w:val="Piedepgina"/>
      <w:tabs>
        <w:tab w:val="clear" w:pos="8838"/>
        <w:tab w:val="right" w:pos="9356"/>
      </w:tabs>
      <w:ind w:right="49"/>
      <w:jc w:val="center"/>
      <w:rPr>
        <w:b/>
        <w:sz w:val="14"/>
      </w:rPr>
    </w:pPr>
    <w:r w:rsidRPr="00FF2FF3">
      <w:rPr>
        <w:b/>
        <w:sz w:val="14"/>
      </w:rPr>
      <w:fldChar w:fldCharType="begin"/>
    </w:r>
    <w:r w:rsidRPr="00FF2FF3">
      <w:rPr>
        <w:b/>
        <w:sz w:val="14"/>
      </w:rPr>
      <w:instrText>PAGE   \* MERGEFORMAT</w:instrText>
    </w:r>
    <w:r w:rsidRPr="00FF2FF3">
      <w:rPr>
        <w:b/>
        <w:sz w:val="14"/>
      </w:rPr>
      <w:fldChar w:fldCharType="separate"/>
    </w:r>
    <w:r w:rsidR="00C16F74" w:rsidRPr="00C16F74">
      <w:rPr>
        <w:b/>
        <w:noProof/>
        <w:sz w:val="14"/>
        <w:lang w:val="es-ES"/>
      </w:rPr>
      <w:t>1</w:t>
    </w:r>
    <w:r w:rsidRPr="00FF2FF3">
      <w:rPr>
        <w:b/>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1D7" w:rsidRDefault="00EC21D7" w:rsidP="003536FC">
      <w:pPr>
        <w:spacing w:after="0" w:line="240" w:lineRule="auto"/>
      </w:pPr>
      <w:r>
        <w:separator/>
      </w:r>
    </w:p>
  </w:footnote>
  <w:footnote w:type="continuationSeparator" w:id="0">
    <w:p w:rsidR="00EC21D7" w:rsidRDefault="00EC21D7" w:rsidP="00353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6FC" w:rsidRDefault="000B6177" w:rsidP="00473418">
    <w:pPr>
      <w:pStyle w:val="Encabezado"/>
      <w:ind w:left="-851"/>
      <w:jc w:val="center"/>
    </w:pPr>
    <w:r>
      <w:rPr>
        <w:noProof/>
        <w:lang w:eastAsia="es-CO"/>
      </w:rPr>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2844165" cy="1065530"/>
          <wp:effectExtent l="0" t="0" r="0" b="0"/>
          <wp:wrapNone/>
          <wp:docPr id="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416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6FC" w:rsidRDefault="003536FC" w:rsidP="003536FC">
    <w:pPr>
      <w:pStyle w:val="Encabezado"/>
      <w:jc w:val="center"/>
    </w:pPr>
  </w:p>
  <w:p w:rsidR="003536FC" w:rsidRDefault="009E5250" w:rsidP="009E5250">
    <w:pPr>
      <w:pStyle w:val="Encabezado"/>
      <w:tabs>
        <w:tab w:val="left" w:pos="3583"/>
      </w:tabs>
    </w:pPr>
    <w:r>
      <w:tab/>
    </w:r>
    <w:r>
      <w:tab/>
    </w:r>
  </w:p>
  <w:p w:rsidR="003536FC" w:rsidRDefault="003536FC" w:rsidP="003536FC">
    <w:pPr>
      <w:pStyle w:val="Encabezado"/>
      <w:jc w:val="center"/>
    </w:pPr>
  </w:p>
  <w:p w:rsidR="003536FC" w:rsidRPr="00473418" w:rsidRDefault="000B6177" w:rsidP="00E55BFD">
    <w:pPr>
      <w:pStyle w:val="Encabezado"/>
      <w:spacing w:before="60"/>
      <w:ind w:left="1276"/>
    </w:pPr>
    <w:r>
      <w:rPr>
        <w:noProof/>
        <w:lang w:eastAsia="es-CO"/>
      </w:rPr>
      <mc:AlternateContent>
        <mc:Choice Requires="wps">
          <w:drawing>
            <wp:anchor distT="4294967294" distB="4294967294" distL="114300" distR="114300" simplePos="0" relativeHeight="251656192" behindDoc="0" locked="0" layoutInCell="1" allowOverlap="1">
              <wp:simplePos x="0" y="0"/>
              <wp:positionH relativeFrom="column">
                <wp:posOffset>790575</wp:posOffset>
              </wp:positionH>
              <wp:positionV relativeFrom="paragraph">
                <wp:posOffset>3174</wp:posOffset>
              </wp:positionV>
              <wp:extent cx="2080895" cy="0"/>
              <wp:effectExtent l="0" t="0" r="14605" b="0"/>
              <wp:wrapNone/>
              <wp:docPr id="1"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08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680BE4" id="Conector recto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2.25pt,.25pt" to="226.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" strokecolor="windowText" strokeweight=".5pt">
              <v:stroke joinstyle="miter"/>
              <o:lock v:ext="edit" shapetype="f"/>
            </v:line>
          </w:pict>
        </mc:Fallback>
      </mc:AlternateContent>
    </w:r>
    <w:r w:rsidR="00B56894">
      <w:rPr>
        <w:rFonts w:ascii="Cambria" w:hAnsi="Cambria"/>
        <w:b/>
        <w:sz w:val="16"/>
      </w:rPr>
      <w:t xml:space="preserve">Facultad de </w:t>
    </w:r>
    <w:r w:rsidR="00123772">
      <w:rPr>
        <w:rFonts w:ascii="Cambria" w:hAnsi="Cambria"/>
        <w:b/>
        <w:sz w:val="16"/>
      </w:rPr>
      <w:t>Ingeniería</w:t>
    </w:r>
  </w:p>
  <w:p w:rsidR="003536FC" w:rsidRPr="00312BC8" w:rsidRDefault="007C24A5" w:rsidP="008B1685">
    <w:pPr>
      <w:pStyle w:val="Encabezado"/>
      <w:tabs>
        <w:tab w:val="clear" w:pos="4419"/>
        <w:tab w:val="clear" w:pos="8838"/>
      </w:tabs>
      <w:ind w:left="1276"/>
      <w:rPr>
        <w:rFonts w:ascii="Cambria" w:hAnsi="Cambria"/>
        <w:sz w:val="16"/>
        <w:szCs w:val="16"/>
      </w:rPr>
    </w:pPr>
    <w:r>
      <w:rPr>
        <w:rFonts w:ascii="Cambria" w:hAnsi="Cambria"/>
        <w:sz w:val="16"/>
        <w:szCs w:val="16"/>
      </w:rPr>
      <w:t>Laboratorio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B12AF"/>
    <w:multiLevelType w:val="hybridMultilevel"/>
    <w:tmpl w:val="18A4AE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3E7251"/>
    <w:multiLevelType w:val="hybridMultilevel"/>
    <w:tmpl w:val="CB7C051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EF963BA"/>
    <w:multiLevelType w:val="hybridMultilevel"/>
    <w:tmpl w:val="43D01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F102C98"/>
    <w:multiLevelType w:val="hybridMultilevel"/>
    <w:tmpl w:val="38F8DA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0E57315"/>
    <w:multiLevelType w:val="hybridMultilevel"/>
    <w:tmpl w:val="1B3AD53E"/>
    <w:lvl w:ilvl="0" w:tplc="188ADE58">
      <w:start w:val="1"/>
      <w:numFmt w:val="bullet"/>
      <w:lvlText w:val=""/>
      <w:lvlJc w:val="left"/>
      <w:pPr>
        <w:tabs>
          <w:tab w:val="num" w:pos="720"/>
        </w:tabs>
        <w:ind w:left="720" w:hanging="360"/>
      </w:pPr>
      <w:rPr>
        <w:rFonts w:ascii="Symbol" w:hAnsi="Symbol" w:hint="default"/>
      </w:rPr>
    </w:lvl>
    <w:lvl w:ilvl="1" w:tplc="D1182A24">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FD3979"/>
    <w:multiLevelType w:val="hybridMultilevel"/>
    <w:tmpl w:val="65FE175E"/>
    <w:lvl w:ilvl="0" w:tplc="188ADE58">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872027"/>
    <w:multiLevelType w:val="hybridMultilevel"/>
    <w:tmpl w:val="CA5E2FF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475D4Axu9lhSHqoZgDqZIv/Zfk9p9I5841htsam5oIkgpq+MklDNBu2989+LLM1YhfN7eUOmsKIlVdntIsWc4g==" w:salt="3NYtmvMtXbrGm5Fbp1XKx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77"/>
    <w:rsid w:val="000059B5"/>
    <w:rsid w:val="00020155"/>
    <w:rsid w:val="000259E8"/>
    <w:rsid w:val="000479D8"/>
    <w:rsid w:val="000679C2"/>
    <w:rsid w:val="00072066"/>
    <w:rsid w:val="000845E4"/>
    <w:rsid w:val="00090B6D"/>
    <w:rsid w:val="00094A98"/>
    <w:rsid w:val="00094AB0"/>
    <w:rsid w:val="00096C21"/>
    <w:rsid w:val="00096CFD"/>
    <w:rsid w:val="000A44F9"/>
    <w:rsid w:val="000B2F7B"/>
    <w:rsid w:val="000B6177"/>
    <w:rsid w:val="000B7B41"/>
    <w:rsid w:val="000C6062"/>
    <w:rsid w:val="000D213B"/>
    <w:rsid w:val="000D3060"/>
    <w:rsid w:val="000D4805"/>
    <w:rsid w:val="0010059B"/>
    <w:rsid w:val="00110C8B"/>
    <w:rsid w:val="00115943"/>
    <w:rsid w:val="00123772"/>
    <w:rsid w:val="00153040"/>
    <w:rsid w:val="00170795"/>
    <w:rsid w:val="00197BD3"/>
    <w:rsid w:val="001A1434"/>
    <w:rsid w:val="001A29E9"/>
    <w:rsid w:val="001A47E8"/>
    <w:rsid w:val="001D3F34"/>
    <w:rsid w:val="001F5CB4"/>
    <w:rsid w:val="00215D1C"/>
    <w:rsid w:val="00225A6D"/>
    <w:rsid w:val="00227BC6"/>
    <w:rsid w:val="0023215A"/>
    <w:rsid w:val="00247FA9"/>
    <w:rsid w:val="002540DA"/>
    <w:rsid w:val="00277BCE"/>
    <w:rsid w:val="00281D2B"/>
    <w:rsid w:val="00290577"/>
    <w:rsid w:val="002B10DA"/>
    <w:rsid w:val="002B302E"/>
    <w:rsid w:val="002C087F"/>
    <w:rsid w:val="002C54E0"/>
    <w:rsid w:val="002C67EE"/>
    <w:rsid w:val="002D5045"/>
    <w:rsid w:val="002E2A6B"/>
    <w:rsid w:val="002E397C"/>
    <w:rsid w:val="00312BC8"/>
    <w:rsid w:val="00324A18"/>
    <w:rsid w:val="003536FC"/>
    <w:rsid w:val="003834C2"/>
    <w:rsid w:val="0038696C"/>
    <w:rsid w:val="00386C6A"/>
    <w:rsid w:val="00394C3C"/>
    <w:rsid w:val="003A5768"/>
    <w:rsid w:val="003A5E9E"/>
    <w:rsid w:val="003B5B36"/>
    <w:rsid w:val="003C6DBB"/>
    <w:rsid w:val="003C781A"/>
    <w:rsid w:val="00430A0C"/>
    <w:rsid w:val="0043176F"/>
    <w:rsid w:val="00432932"/>
    <w:rsid w:val="00456657"/>
    <w:rsid w:val="004623C7"/>
    <w:rsid w:val="00466D50"/>
    <w:rsid w:val="00473418"/>
    <w:rsid w:val="004750A4"/>
    <w:rsid w:val="0047712B"/>
    <w:rsid w:val="004806A2"/>
    <w:rsid w:val="004807DF"/>
    <w:rsid w:val="00491CB5"/>
    <w:rsid w:val="0049620E"/>
    <w:rsid w:val="004A5C55"/>
    <w:rsid w:val="004B45E3"/>
    <w:rsid w:val="004B7524"/>
    <w:rsid w:val="004C7F12"/>
    <w:rsid w:val="004F6EE9"/>
    <w:rsid w:val="00504A3D"/>
    <w:rsid w:val="00505BDC"/>
    <w:rsid w:val="00516783"/>
    <w:rsid w:val="00523CE9"/>
    <w:rsid w:val="0052590D"/>
    <w:rsid w:val="00536A21"/>
    <w:rsid w:val="0057621E"/>
    <w:rsid w:val="005A2D69"/>
    <w:rsid w:val="005A641E"/>
    <w:rsid w:val="005B2DA7"/>
    <w:rsid w:val="005B75D8"/>
    <w:rsid w:val="005C1C99"/>
    <w:rsid w:val="005E49C3"/>
    <w:rsid w:val="0060058A"/>
    <w:rsid w:val="00611335"/>
    <w:rsid w:val="00622BA4"/>
    <w:rsid w:val="006345A4"/>
    <w:rsid w:val="0065330C"/>
    <w:rsid w:val="00655DDF"/>
    <w:rsid w:val="00661561"/>
    <w:rsid w:val="00674947"/>
    <w:rsid w:val="006807FF"/>
    <w:rsid w:val="006A07DE"/>
    <w:rsid w:val="006A53F7"/>
    <w:rsid w:val="006C435D"/>
    <w:rsid w:val="006C5639"/>
    <w:rsid w:val="006E05AA"/>
    <w:rsid w:val="006E3370"/>
    <w:rsid w:val="006E4F37"/>
    <w:rsid w:val="006F07AB"/>
    <w:rsid w:val="00701472"/>
    <w:rsid w:val="007033BC"/>
    <w:rsid w:val="00703FFF"/>
    <w:rsid w:val="007457A1"/>
    <w:rsid w:val="00770DEC"/>
    <w:rsid w:val="00774717"/>
    <w:rsid w:val="007946C6"/>
    <w:rsid w:val="007C24A5"/>
    <w:rsid w:val="007D4B7C"/>
    <w:rsid w:val="007D667A"/>
    <w:rsid w:val="007E5BBD"/>
    <w:rsid w:val="00800DE2"/>
    <w:rsid w:val="00804A76"/>
    <w:rsid w:val="0081019C"/>
    <w:rsid w:val="00816F04"/>
    <w:rsid w:val="0082529F"/>
    <w:rsid w:val="00840697"/>
    <w:rsid w:val="00856043"/>
    <w:rsid w:val="00860DB5"/>
    <w:rsid w:val="00872606"/>
    <w:rsid w:val="00880B42"/>
    <w:rsid w:val="00881394"/>
    <w:rsid w:val="008A7E48"/>
    <w:rsid w:val="008B1685"/>
    <w:rsid w:val="008C0729"/>
    <w:rsid w:val="008D65E2"/>
    <w:rsid w:val="008F4816"/>
    <w:rsid w:val="008F664E"/>
    <w:rsid w:val="009077B7"/>
    <w:rsid w:val="00914D98"/>
    <w:rsid w:val="00941117"/>
    <w:rsid w:val="009449CB"/>
    <w:rsid w:val="00951E27"/>
    <w:rsid w:val="00956FB5"/>
    <w:rsid w:val="0095792F"/>
    <w:rsid w:val="0096132B"/>
    <w:rsid w:val="0096720C"/>
    <w:rsid w:val="00976A5D"/>
    <w:rsid w:val="00992DEF"/>
    <w:rsid w:val="00994CDE"/>
    <w:rsid w:val="009A0725"/>
    <w:rsid w:val="009B25F9"/>
    <w:rsid w:val="009B5B5B"/>
    <w:rsid w:val="009B5B78"/>
    <w:rsid w:val="009E15AF"/>
    <w:rsid w:val="009E4942"/>
    <w:rsid w:val="009E5250"/>
    <w:rsid w:val="00A1153F"/>
    <w:rsid w:val="00A13F11"/>
    <w:rsid w:val="00A26AF8"/>
    <w:rsid w:val="00A410D0"/>
    <w:rsid w:val="00A50E02"/>
    <w:rsid w:val="00A56096"/>
    <w:rsid w:val="00A57A55"/>
    <w:rsid w:val="00A65103"/>
    <w:rsid w:val="00A745E1"/>
    <w:rsid w:val="00A749FE"/>
    <w:rsid w:val="00A81DA3"/>
    <w:rsid w:val="00A965E9"/>
    <w:rsid w:val="00AA51CD"/>
    <w:rsid w:val="00AB0850"/>
    <w:rsid w:val="00AB61E1"/>
    <w:rsid w:val="00AC246F"/>
    <w:rsid w:val="00AE14B2"/>
    <w:rsid w:val="00AE1816"/>
    <w:rsid w:val="00B118CF"/>
    <w:rsid w:val="00B17DD7"/>
    <w:rsid w:val="00B5562A"/>
    <w:rsid w:val="00B56894"/>
    <w:rsid w:val="00B57C66"/>
    <w:rsid w:val="00B6030D"/>
    <w:rsid w:val="00B6274B"/>
    <w:rsid w:val="00B63F28"/>
    <w:rsid w:val="00B64774"/>
    <w:rsid w:val="00B647AB"/>
    <w:rsid w:val="00B6546C"/>
    <w:rsid w:val="00B87AE0"/>
    <w:rsid w:val="00BC2B24"/>
    <w:rsid w:val="00BD1298"/>
    <w:rsid w:val="00BE15EC"/>
    <w:rsid w:val="00BF3A95"/>
    <w:rsid w:val="00BF69DB"/>
    <w:rsid w:val="00BF7BCB"/>
    <w:rsid w:val="00C16F74"/>
    <w:rsid w:val="00C2153A"/>
    <w:rsid w:val="00C3523A"/>
    <w:rsid w:val="00C45A3D"/>
    <w:rsid w:val="00C46C4B"/>
    <w:rsid w:val="00C528C1"/>
    <w:rsid w:val="00C65455"/>
    <w:rsid w:val="00C669D8"/>
    <w:rsid w:val="00C91211"/>
    <w:rsid w:val="00CB3F99"/>
    <w:rsid w:val="00CF69B3"/>
    <w:rsid w:val="00D01F17"/>
    <w:rsid w:val="00D02F3E"/>
    <w:rsid w:val="00D045AD"/>
    <w:rsid w:val="00D06455"/>
    <w:rsid w:val="00D3631B"/>
    <w:rsid w:val="00D36E8D"/>
    <w:rsid w:val="00D85776"/>
    <w:rsid w:val="00D90AF7"/>
    <w:rsid w:val="00D94F56"/>
    <w:rsid w:val="00D95530"/>
    <w:rsid w:val="00DA1661"/>
    <w:rsid w:val="00DB3851"/>
    <w:rsid w:val="00DC5E48"/>
    <w:rsid w:val="00DD719E"/>
    <w:rsid w:val="00DE5F14"/>
    <w:rsid w:val="00DF4735"/>
    <w:rsid w:val="00E12DDA"/>
    <w:rsid w:val="00E3089A"/>
    <w:rsid w:val="00E43799"/>
    <w:rsid w:val="00E54FED"/>
    <w:rsid w:val="00E55BFD"/>
    <w:rsid w:val="00E614F8"/>
    <w:rsid w:val="00E62FFC"/>
    <w:rsid w:val="00EB2A1B"/>
    <w:rsid w:val="00EB37AA"/>
    <w:rsid w:val="00EB3EAC"/>
    <w:rsid w:val="00EC21D7"/>
    <w:rsid w:val="00EC65B3"/>
    <w:rsid w:val="00ED11DB"/>
    <w:rsid w:val="00ED5032"/>
    <w:rsid w:val="00ED69C5"/>
    <w:rsid w:val="00EF1F4A"/>
    <w:rsid w:val="00F16606"/>
    <w:rsid w:val="00F21051"/>
    <w:rsid w:val="00F21970"/>
    <w:rsid w:val="00F233B4"/>
    <w:rsid w:val="00F25C93"/>
    <w:rsid w:val="00F31607"/>
    <w:rsid w:val="00F36C4D"/>
    <w:rsid w:val="00F46457"/>
    <w:rsid w:val="00F506BB"/>
    <w:rsid w:val="00F61AF7"/>
    <w:rsid w:val="00F759E0"/>
    <w:rsid w:val="00FA293F"/>
    <w:rsid w:val="00FC4C7F"/>
    <w:rsid w:val="00FF01E9"/>
    <w:rsid w:val="00FF2F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8C2F11-33FA-4504-A5E8-37C5CF71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97C"/>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6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36FC"/>
  </w:style>
  <w:style w:type="paragraph" w:styleId="Piedepgina">
    <w:name w:val="footer"/>
    <w:basedOn w:val="Normal"/>
    <w:link w:val="PiedepginaCar"/>
    <w:uiPriority w:val="99"/>
    <w:unhideWhenUsed/>
    <w:rsid w:val="003536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36FC"/>
  </w:style>
  <w:style w:type="paragraph" w:styleId="Textodeglobo">
    <w:name w:val="Balloon Text"/>
    <w:basedOn w:val="Normal"/>
    <w:link w:val="TextodegloboCar"/>
    <w:uiPriority w:val="99"/>
    <w:semiHidden/>
    <w:unhideWhenUsed/>
    <w:rsid w:val="00324A1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324A18"/>
    <w:rPr>
      <w:rFonts w:ascii="Segoe UI" w:hAnsi="Segoe UI" w:cs="Segoe UI"/>
      <w:sz w:val="18"/>
      <w:szCs w:val="18"/>
    </w:rPr>
  </w:style>
  <w:style w:type="character" w:styleId="Hipervnculo">
    <w:name w:val="Hyperlink"/>
    <w:unhideWhenUsed/>
    <w:rsid w:val="00FF2FF3"/>
    <w:rPr>
      <w:color w:val="0563C1"/>
      <w:u w:val="single"/>
    </w:rPr>
  </w:style>
  <w:style w:type="paragraph" w:styleId="Sinespaciado">
    <w:name w:val="No Spacing"/>
    <w:uiPriority w:val="1"/>
    <w:qFormat/>
    <w:rsid w:val="00094A98"/>
    <w:rPr>
      <w:rFonts w:asciiTheme="minorHAnsi" w:eastAsiaTheme="minorEastAsia" w:hAnsiTheme="minorHAnsi" w:cstheme="minorBidi"/>
      <w:sz w:val="22"/>
      <w:szCs w:val="22"/>
    </w:rPr>
  </w:style>
  <w:style w:type="paragraph" w:styleId="Prrafodelista">
    <w:name w:val="List Paragraph"/>
    <w:basedOn w:val="Normal"/>
    <w:uiPriority w:val="34"/>
    <w:qFormat/>
    <w:rsid w:val="002E397C"/>
    <w:pPr>
      <w:ind w:left="720"/>
      <w:contextualSpacing/>
    </w:pPr>
  </w:style>
  <w:style w:type="paragraph" w:styleId="Textoindependiente">
    <w:name w:val="Body Text"/>
    <w:basedOn w:val="Normal"/>
    <w:link w:val="TextoindependienteCar"/>
    <w:rsid w:val="002E397C"/>
    <w:pPr>
      <w:spacing w:after="12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2E397C"/>
    <w:rPr>
      <w:rFonts w:ascii="Arial" w:eastAsia="Times New Roman" w:hAnsi="Arial"/>
      <w:sz w:val="24"/>
      <w:szCs w:val="24"/>
      <w:lang w:eastAsia="es-ES"/>
    </w:rPr>
  </w:style>
  <w:style w:type="table" w:styleId="Tablaconcuadrcula">
    <w:name w:val="Table Grid"/>
    <w:basedOn w:val="Tablanormal"/>
    <w:uiPriority w:val="39"/>
    <w:rsid w:val="002E39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397C"/>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cionarios.portaloas.udistrital.edu.co/agora/" TargetMode="External"/><Relationship Id="rId5" Type="http://schemas.openxmlformats.org/officeDocument/2006/relationships/webSettings" Target="webSettings.xml"/><Relationship Id="rId10" Type="http://schemas.openxmlformats.org/officeDocument/2006/relationships/hyperlink" Target="https://www1.udistrital.edu.co/contratacion/index.php?t=cd&amp;y=2019"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abiud@udistrital.edu.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OORLABING\2018\MEMBRETE-ING_LABORATORI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22101-9736-43D3-B5A0-4AB629E7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MEMBRETE-ING_LABORATORIO</Template>
  <TotalTime>0</TotalTime>
  <Pages>7</Pages>
  <Words>2256</Words>
  <Characters>12409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udistrital</Company>
  <LinksUpToDate>false</LinksUpToDate>
  <CharactersWithSpaces>14636</CharactersWithSpaces>
  <SharedDoc>false</SharedDoc>
  <HLinks>
    <vt:vector size="6" baseType="variant">
      <vt:variant>
        <vt:i4>5701666</vt:i4>
      </vt:variant>
      <vt:variant>
        <vt:i4>0</vt:i4>
      </vt:variant>
      <vt:variant>
        <vt:i4>0</vt:i4>
      </vt:variant>
      <vt:variant>
        <vt:i4>5</vt:i4>
      </vt:variant>
      <vt:variant>
        <vt:lpwstr>mailto:labiud@udistrital.edu.co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Usuario de Windows</cp:lastModifiedBy>
  <cp:revision>2</cp:revision>
  <cp:lastPrinted>2019-07-22T17:07:00Z</cp:lastPrinted>
  <dcterms:created xsi:type="dcterms:W3CDTF">2019-11-01T23:00:00Z</dcterms:created>
  <dcterms:modified xsi:type="dcterms:W3CDTF">2019-11-01T23:00:00Z</dcterms:modified>
</cp:coreProperties>
</file>