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C0F" w:rsidRPr="007D0A33" w:rsidRDefault="00D04C0F" w:rsidP="00D04C0F">
      <w:pPr>
        <w:pStyle w:val="Ttulo"/>
        <w:rPr>
          <w:rFonts w:ascii="Tahoma" w:hAnsi="Tahoma" w:cs="Tahoma"/>
          <w:sz w:val="20"/>
          <w:szCs w:val="20"/>
        </w:rPr>
      </w:pPr>
      <w:r w:rsidRPr="007D0A33">
        <w:rPr>
          <w:rFonts w:ascii="Tahoma" w:hAnsi="Tahoma" w:cs="Tahoma"/>
          <w:sz w:val="20"/>
          <w:szCs w:val="20"/>
        </w:rPr>
        <w:t>UNIVERSIDAD DISTRITAL FRANCISCO JOSÉ DE CALDAS</w:t>
      </w:r>
    </w:p>
    <w:p w:rsidR="00425666" w:rsidRPr="007D0A33" w:rsidRDefault="00425666" w:rsidP="00D04C0F">
      <w:pPr>
        <w:pStyle w:val="Ttulo"/>
        <w:rPr>
          <w:rFonts w:ascii="Tahoma" w:hAnsi="Tahoma" w:cs="Tahoma"/>
          <w:sz w:val="20"/>
          <w:szCs w:val="20"/>
        </w:rPr>
      </w:pPr>
    </w:p>
    <w:p w:rsidR="008D35F0" w:rsidRDefault="008D35F0" w:rsidP="008D35F0">
      <w:pPr>
        <w:pStyle w:val="Ttulo1"/>
        <w:rPr>
          <w:rFonts w:ascii="Tahoma" w:hAnsi="Tahoma" w:cs="Tahoma"/>
          <w:color w:val="000000" w:themeColor="text1"/>
          <w:sz w:val="20"/>
          <w:szCs w:val="20"/>
        </w:rPr>
      </w:pPr>
      <w:bookmarkStart w:id="0" w:name="_Toc18346738"/>
      <w:bookmarkStart w:id="1" w:name="_Toc55668457"/>
      <w:r>
        <w:rPr>
          <w:rFonts w:ascii="Tahoma" w:hAnsi="Tahoma" w:cs="Tahoma"/>
          <w:color w:val="000000" w:themeColor="text1"/>
          <w:sz w:val="20"/>
          <w:szCs w:val="20"/>
        </w:rPr>
        <w:t>ANEXO No. 6</w:t>
      </w:r>
      <w:bookmarkStart w:id="2" w:name="_Toc18346739"/>
      <w:bookmarkEnd w:id="0"/>
      <w:r>
        <w:rPr>
          <w:rFonts w:ascii="Tahoma" w:hAnsi="Tahoma" w:cs="Tahoma"/>
          <w:color w:val="000000" w:themeColor="text1"/>
          <w:sz w:val="20"/>
          <w:szCs w:val="20"/>
          <w:lang w:val="es-ES"/>
        </w:rPr>
        <w:t xml:space="preserve"> </w:t>
      </w:r>
      <w:r>
        <w:rPr>
          <w:rFonts w:ascii="Tahoma" w:hAnsi="Tahoma" w:cs="Tahoma"/>
          <w:color w:val="000000" w:themeColor="text1"/>
          <w:sz w:val="20"/>
          <w:szCs w:val="20"/>
        </w:rPr>
        <w:t>PACTO POR LA TRANSPARENCIA</w:t>
      </w:r>
      <w:bookmarkEnd w:id="1"/>
      <w:bookmarkEnd w:id="2"/>
    </w:p>
    <w:p w:rsidR="008D35F0" w:rsidRDefault="008D35F0" w:rsidP="008D35F0">
      <w:pPr>
        <w:pStyle w:val="Ttulo"/>
        <w:rPr>
          <w:rFonts w:ascii="Tahoma" w:hAnsi="Tahoma" w:cs="Tahoma"/>
          <w:color w:val="000000" w:themeColor="text1"/>
          <w:sz w:val="20"/>
          <w:szCs w:val="20"/>
        </w:rPr>
      </w:pPr>
    </w:p>
    <w:p w:rsidR="008D35F0" w:rsidRDefault="008D35F0" w:rsidP="008D35F0">
      <w:pPr>
        <w:pStyle w:val="Textoindependiente"/>
        <w:spacing w:after="0"/>
        <w:jc w:val="both"/>
        <w:rPr>
          <w:rFonts w:ascii="Tahoma" w:hAnsi="Tahoma" w:cs="Tahoma"/>
          <w:b/>
          <w:color w:val="000000" w:themeColor="text1"/>
          <w:spacing w:val="-3"/>
          <w:lang w:val="es-ES"/>
        </w:rPr>
      </w:pPr>
      <w:r>
        <w:rPr>
          <w:rFonts w:ascii="Tahoma" w:hAnsi="Tahoma" w:cs="Tahoma"/>
          <w:b/>
          <w:color w:val="000000" w:themeColor="text1"/>
          <w:spacing w:val="-3"/>
          <w:lang w:val="es-ES"/>
        </w:rPr>
        <w:t>PARA RECUPERAR LA CONFIANZA PUBLICA Y EL COMPROMISO CON LA ETICA DE LO PUBLICO.</w:t>
      </w:r>
    </w:p>
    <w:p w:rsidR="008D35F0" w:rsidRDefault="008D35F0" w:rsidP="008D35F0">
      <w:pPr>
        <w:pStyle w:val="Textoindependiente"/>
        <w:spacing w:after="0"/>
        <w:jc w:val="both"/>
        <w:rPr>
          <w:rFonts w:ascii="Tahoma" w:hAnsi="Tahoma" w:cs="Tahoma"/>
          <w:b/>
          <w:i/>
          <w:color w:val="000000" w:themeColor="text1"/>
          <w:spacing w:val="-3"/>
          <w:lang w:val="es-ES"/>
        </w:rPr>
      </w:pPr>
    </w:p>
    <w:p w:rsidR="008D35F0" w:rsidRDefault="008D35F0" w:rsidP="008D35F0">
      <w:pPr>
        <w:pStyle w:val="Textoindependiente"/>
        <w:spacing w:after="0"/>
        <w:jc w:val="both"/>
        <w:rPr>
          <w:rFonts w:ascii="Tahoma" w:hAnsi="Tahoma" w:cs="Tahoma"/>
          <w:color w:val="000000" w:themeColor="text1"/>
          <w:spacing w:val="-3"/>
        </w:rPr>
      </w:pPr>
      <w:r>
        <w:rPr>
          <w:rFonts w:ascii="Tahoma" w:hAnsi="Tahoma" w:cs="Tahoma"/>
          <w:color w:val="000000" w:themeColor="text1"/>
          <w:spacing w:val="-3"/>
        </w:rPr>
        <w:t>El (los) suscrito(s) a saber: (NOMBRE DEL PROPONENTE SI SE TRATA DE UNA 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CONSTITUCION Y HACIENDO MENCIÓN A SU REGISTRO EN LA CÁMARA DE COMERCIO DE SU DOMICILIO; 2- …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PACTO DE TRANSPARENCIA, teniendo en cuenta las siguientes consideraciones:</w:t>
      </w:r>
    </w:p>
    <w:p w:rsidR="008D35F0" w:rsidRDefault="008D35F0" w:rsidP="008D35F0">
      <w:pPr>
        <w:pStyle w:val="Textoindependiente"/>
        <w:spacing w:after="0"/>
        <w:jc w:val="both"/>
        <w:rPr>
          <w:rFonts w:ascii="Tahoma" w:hAnsi="Tahoma" w:cs="Tahoma"/>
          <w:b/>
          <w:color w:val="000000" w:themeColor="text1"/>
          <w:spacing w:val="-3"/>
          <w:lang w:val="es-ES"/>
        </w:rPr>
      </w:pPr>
    </w:p>
    <w:p w:rsidR="008D35F0" w:rsidRDefault="008D35F0" w:rsidP="008D35F0">
      <w:pPr>
        <w:pStyle w:val="Textoindependiente"/>
        <w:spacing w:after="0"/>
        <w:jc w:val="both"/>
        <w:rPr>
          <w:rFonts w:ascii="Tahoma" w:hAnsi="Tahoma" w:cs="Tahoma"/>
          <w:b/>
          <w:color w:val="000000" w:themeColor="text1"/>
          <w:spacing w:val="-3"/>
          <w:lang w:val="es-ES"/>
        </w:rPr>
      </w:pPr>
      <w:r>
        <w:rPr>
          <w:rFonts w:ascii="Tahoma" w:hAnsi="Tahoma" w:cs="Tahoma"/>
          <w:b/>
          <w:color w:val="000000" w:themeColor="text1"/>
          <w:spacing w:val="-3"/>
          <w:lang w:val="es-ES"/>
        </w:rPr>
        <w:t>PACTO POR LA TRANSPARENCIA</w:t>
      </w:r>
    </w:p>
    <w:p w:rsidR="008D35F0" w:rsidRDefault="008D35F0" w:rsidP="008D35F0">
      <w:pPr>
        <w:pStyle w:val="Textoindependiente"/>
        <w:spacing w:after="0"/>
        <w:jc w:val="both"/>
        <w:rPr>
          <w:rFonts w:ascii="Tahoma" w:hAnsi="Tahoma" w:cs="Tahoma"/>
          <w:b/>
          <w:color w:val="000000" w:themeColor="text1"/>
          <w:spacing w:val="-3"/>
          <w:lang w:val="es-ES"/>
        </w:rPr>
      </w:pPr>
    </w:p>
    <w:p w:rsidR="008D35F0" w:rsidRDefault="008D35F0" w:rsidP="008D35F0">
      <w:pPr>
        <w:pStyle w:val="Textoindependiente"/>
        <w:spacing w:after="0"/>
        <w:jc w:val="both"/>
        <w:rPr>
          <w:rFonts w:ascii="Tahoma" w:hAnsi="Tahoma" w:cs="Tahoma"/>
          <w:b/>
          <w:color w:val="000000" w:themeColor="text1"/>
          <w:spacing w:val="-3"/>
          <w:lang w:val="es-ES"/>
        </w:rPr>
      </w:pPr>
      <w:r>
        <w:rPr>
          <w:rFonts w:ascii="Tahoma" w:hAnsi="Tahoma" w:cs="Tahoma"/>
          <w:b/>
          <w:color w:val="000000" w:themeColor="text1"/>
          <w:spacing w:val="-3"/>
          <w:lang w:val="es-ES"/>
        </w:rPr>
        <w:t>PARA RECUPERAR LA CONFIANZA PUBLICA Y EL COMPROMISO CON LA ETICA DE LO PUBLICO.</w:t>
      </w:r>
    </w:p>
    <w:p w:rsidR="008D35F0" w:rsidRDefault="008D35F0" w:rsidP="008D35F0">
      <w:pPr>
        <w:pStyle w:val="Textoindependiente"/>
        <w:spacing w:after="0"/>
        <w:jc w:val="both"/>
        <w:rPr>
          <w:rFonts w:ascii="Tahoma" w:hAnsi="Tahoma" w:cs="Tahoma"/>
          <w:b/>
          <w:color w:val="000000" w:themeColor="text1"/>
          <w:spacing w:val="-3"/>
          <w:lang w:val="es-ES"/>
        </w:rPr>
      </w:pPr>
      <w:r>
        <w:rPr>
          <w:rFonts w:ascii="Tahoma" w:hAnsi="Tahoma" w:cs="Tahoma"/>
          <w:b/>
          <w:color w:val="000000" w:themeColor="text1"/>
          <w:spacing w:val="-3"/>
          <w:lang w:val="es-ES"/>
        </w:rPr>
        <w:t xml:space="preserve">LA UNIVERSIDAD SE COMPROMETE </w:t>
      </w:r>
    </w:p>
    <w:p w:rsidR="008D35F0" w:rsidRDefault="008D35F0" w:rsidP="008D35F0">
      <w:pPr>
        <w:pStyle w:val="Textoindependiente"/>
        <w:spacing w:after="0"/>
        <w:jc w:val="both"/>
        <w:rPr>
          <w:rFonts w:ascii="Tahoma" w:hAnsi="Tahoma" w:cs="Tahoma"/>
          <w:color w:val="000000" w:themeColor="text1"/>
          <w:spacing w:val="-3"/>
          <w:lang w:val="es-ES"/>
        </w:rPr>
      </w:pP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Dentro del ámbito de su autonomía a adelantar las acciones que sean necesarias para avanzar en la lucha contra la corrupción.</w:t>
      </w:r>
    </w:p>
    <w:p w:rsidR="008D35F0" w:rsidRDefault="008D35F0" w:rsidP="008D35F0">
      <w:pPr>
        <w:pStyle w:val="Textoindependiente"/>
        <w:spacing w:after="0"/>
        <w:jc w:val="both"/>
        <w:rPr>
          <w:rFonts w:ascii="Tahoma" w:hAnsi="Tahoma" w:cs="Tahoma"/>
          <w:color w:val="000000" w:themeColor="text1"/>
          <w:spacing w:val="-3"/>
          <w:lang w:val="es-ES"/>
        </w:rPr>
      </w:pP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Adoptar las políticas éticas de probidad en materia de contratación, procurando el buen uso de los recursos públicos y estimulando la sana competencia de las personas y empresas que deseen contratar con la Universidad.</w:t>
      </w: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Garantizar el estricto cumplimiento de los postulados y principios constitucionales y legales de la Función administrativa que aseguren a quienes deseen contratar con la Universidad, la transparencia, la eficiencia.</w:t>
      </w: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Garantizar la transparencia, el equilibrio y la seguridad jurídica en el desarrollo de la contratación que adelante en todas sus dependencias.</w:t>
      </w:r>
    </w:p>
    <w:p w:rsidR="008D35F0" w:rsidRDefault="008D35F0" w:rsidP="008D35F0">
      <w:pPr>
        <w:pStyle w:val="Textoindependiente"/>
        <w:spacing w:after="0"/>
        <w:jc w:val="both"/>
        <w:rPr>
          <w:rFonts w:ascii="Tahoma" w:hAnsi="Tahoma" w:cs="Tahoma"/>
          <w:color w:val="000000" w:themeColor="text1"/>
          <w:spacing w:val="-3"/>
          <w:lang w:val="es-ES"/>
        </w:rPr>
      </w:pP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 xml:space="preserve">A trabajar </w:t>
      </w:r>
      <w:proofErr w:type="gramStart"/>
      <w:r>
        <w:rPr>
          <w:rFonts w:ascii="Tahoma" w:hAnsi="Tahoma" w:cs="Tahoma"/>
          <w:color w:val="000000" w:themeColor="text1"/>
          <w:spacing w:val="-3"/>
          <w:lang w:val="es-ES"/>
        </w:rPr>
        <w:t>conjuntamente con</w:t>
      </w:r>
      <w:proofErr w:type="gramEnd"/>
      <w:r>
        <w:rPr>
          <w:rFonts w:ascii="Tahoma" w:hAnsi="Tahoma" w:cs="Tahoma"/>
          <w:color w:val="000000" w:themeColor="text1"/>
          <w:spacing w:val="-3"/>
          <w:lang w:val="es-ES"/>
        </w:rPr>
        <w:t xml:space="preserve"> el sector privado, organismos de control y ciudadanía para evitar que dentro de la contratación se presenten prácticas que atentan contra la libre competencia y a decir entre todos:</w:t>
      </w: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No al monopolio de contratistas.</w:t>
      </w: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No a pliegos o términos de referencia amarrados.</w:t>
      </w: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No a presiones políticas en la adjudicación de contratos.</w:t>
      </w: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No al fraccionamiento de contratos.</w:t>
      </w: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Si a la Transparencia.</w:t>
      </w: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Si a la eficiencia.</w:t>
      </w: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 xml:space="preserve">Si al Cumplimiento de los requisitos de ley. </w:t>
      </w: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Si al Control ciudadano.</w:t>
      </w: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Si al autocontrol.</w:t>
      </w:r>
    </w:p>
    <w:p w:rsidR="008D35F0" w:rsidRDefault="008D35F0" w:rsidP="008D35F0">
      <w:pPr>
        <w:pStyle w:val="Textoindependiente"/>
        <w:spacing w:after="0"/>
        <w:jc w:val="both"/>
        <w:rPr>
          <w:rFonts w:ascii="Tahoma" w:hAnsi="Tahoma" w:cs="Tahoma"/>
          <w:b/>
          <w:color w:val="000000" w:themeColor="text1"/>
          <w:spacing w:val="-3"/>
          <w:lang w:val="es-ES"/>
        </w:rPr>
      </w:pPr>
    </w:p>
    <w:p w:rsidR="008D35F0" w:rsidRDefault="008D35F0" w:rsidP="008D35F0">
      <w:pPr>
        <w:pStyle w:val="Textoindependiente"/>
        <w:spacing w:after="0"/>
        <w:jc w:val="both"/>
        <w:rPr>
          <w:rFonts w:ascii="Tahoma" w:hAnsi="Tahoma" w:cs="Tahoma"/>
          <w:b/>
          <w:color w:val="000000" w:themeColor="text1"/>
          <w:spacing w:val="-3"/>
          <w:lang w:val="es-ES"/>
        </w:rPr>
      </w:pPr>
      <w:r>
        <w:rPr>
          <w:rFonts w:ascii="Tahoma" w:hAnsi="Tahoma" w:cs="Tahoma"/>
          <w:b/>
          <w:color w:val="000000" w:themeColor="text1"/>
          <w:spacing w:val="-3"/>
          <w:lang w:val="es-ES"/>
        </w:rPr>
        <w:t>LOS PROPONENTES SE COMPROMETEN A:</w:t>
      </w:r>
    </w:p>
    <w:p w:rsidR="008D35F0" w:rsidRDefault="008D35F0" w:rsidP="008D35F0">
      <w:pPr>
        <w:pStyle w:val="Textoindependiente"/>
        <w:spacing w:after="0"/>
        <w:jc w:val="both"/>
        <w:rPr>
          <w:rFonts w:ascii="Tahoma" w:hAnsi="Tahoma" w:cs="Tahoma"/>
          <w:color w:val="000000" w:themeColor="text1"/>
          <w:spacing w:val="-3"/>
          <w:lang w:val="es-ES"/>
        </w:rPr>
      </w:pP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Apoyar a la Universidad en la Lucha por la transparencia y contra la corrupción.</w:t>
      </w:r>
    </w:p>
    <w:p w:rsidR="008D35F0" w:rsidRDefault="008D35F0" w:rsidP="008D35F0">
      <w:pPr>
        <w:pStyle w:val="Textoindependiente"/>
        <w:spacing w:after="0"/>
        <w:jc w:val="both"/>
        <w:rPr>
          <w:rFonts w:ascii="Tahoma" w:hAnsi="Tahoma" w:cs="Tahoma"/>
          <w:color w:val="000000" w:themeColor="text1"/>
          <w:spacing w:val="-3"/>
          <w:lang w:val="es-ES"/>
        </w:rPr>
      </w:pP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 xml:space="preserve">Cumplir con las disposiciones, principios y mandatos del ordenamiento jurídico, en especial, las normas que regulan la contratación y las </w:t>
      </w:r>
      <w:proofErr w:type="spellStart"/>
      <w:r>
        <w:rPr>
          <w:rFonts w:ascii="Tahoma" w:hAnsi="Tahoma" w:cs="Tahoma"/>
          <w:color w:val="000000" w:themeColor="text1"/>
          <w:spacing w:val="-3"/>
          <w:lang w:val="es-ES"/>
        </w:rPr>
        <w:t>clausulas</w:t>
      </w:r>
      <w:proofErr w:type="spellEnd"/>
      <w:r>
        <w:rPr>
          <w:rFonts w:ascii="Tahoma" w:hAnsi="Tahoma" w:cs="Tahoma"/>
          <w:color w:val="000000" w:themeColor="text1"/>
          <w:spacing w:val="-3"/>
          <w:lang w:val="es-ES"/>
        </w:rPr>
        <w:t xml:space="preserve"> que rigen los contratos.</w:t>
      </w: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Emplear los sistemas de información diseñados para apoyar la gestión pública, tales como el Sistema de Información para la Vigilancia de la Contratación Estatal - SICE- de la Contraloría General de la República y el Sistema de Información de Registro de Sanciones y Causas de Inhabilidad -SIRI- de la Procuraduría General de la Nación.</w:t>
      </w:r>
    </w:p>
    <w:p w:rsidR="008D35F0" w:rsidRDefault="008D35F0" w:rsidP="008D35F0">
      <w:pPr>
        <w:pStyle w:val="Textoindependiente"/>
        <w:spacing w:after="0"/>
        <w:jc w:val="both"/>
        <w:rPr>
          <w:rFonts w:ascii="Tahoma" w:hAnsi="Tahoma" w:cs="Tahoma"/>
          <w:color w:val="000000" w:themeColor="text1"/>
          <w:spacing w:val="-3"/>
          <w:lang w:val="es-ES"/>
        </w:rPr>
      </w:pP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Abstenerse de dar o prometer gratificaciones, dádivas, regalos, propinas, remuneraciones, premios o tratos preferenciales a los servidores públicos comprometidos en los procesos contractuales.</w:t>
      </w:r>
    </w:p>
    <w:p w:rsidR="008D35F0" w:rsidRDefault="008D35F0" w:rsidP="008D35F0">
      <w:pPr>
        <w:pStyle w:val="Textoindependiente"/>
        <w:spacing w:after="0"/>
        <w:jc w:val="both"/>
        <w:rPr>
          <w:rFonts w:ascii="Tahoma" w:hAnsi="Tahoma" w:cs="Tahoma"/>
          <w:color w:val="000000" w:themeColor="text1"/>
          <w:spacing w:val="-3"/>
          <w:lang w:val="es-ES"/>
        </w:rPr>
      </w:pP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Colaborar con la Universidad en la vigilancia y control de los procesos de contratación pública.</w:t>
      </w:r>
    </w:p>
    <w:p w:rsidR="008D35F0" w:rsidRDefault="008D35F0" w:rsidP="008D35F0">
      <w:pPr>
        <w:pStyle w:val="Textoindependiente"/>
        <w:spacing w:after="0"/>
        <w:jc w:val="both"/>
        <w:rPr>
          <w:rFonts w:ascii="Tahoma" w:hAnsi="Tahoma" w:cs="Tahoma"/>
          <w:color w:val="000000" w:themeColor="text1"/>
          <w:spacing w:val="-3"/>
          <w:lang w:val="es-ES"/>
        </w:rPr>
      </w:pP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Denunciar las situaciones de corrupción que puedan presentarse en los mismos para garantizar la libre competencia en todas las etapas de los procesos contractuales, que adelante la Universidad.</w:t>
      </w:r>
    </w:p>
    <w:p w:rsidR="008D35F0" w:rsidRDefault="008D35F0" w:rsidP="008D35F0">
      <w:pPr>
        <w:pStyle w:val="Textoindependiente"/>
        <w:spacing w:after="0"/>
        <w:jc w:val="both"/>
        <w:rPr>
          <w:rFonts w:ascii="Tahoma" w:hAnsi="Tahoma" w:cs="Tahoma"/>
          <w:color w:val="000000" w:themeColor="text1"/>
          <w:spacing w:val="-3"/>
          <w:lang w:val="es-ES"/>
        </w:rPr>
      </w:pP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Dar a conocer a la Universidad las maniobras fraudulentas o prácticas indebidas de los competidores que pretendan influir en la adjudicación de un contrato o la obtención de cualquier tipo de beneficio.</w:t>
      </w:r>
    </w:p>
    <w:p w:rsidR="008D35F0" w:rsidRDefault="008D35F0" w:rsidP="008D35F0">
      <w:pPr>
        <w:pStyle w:val="Textoindependiente"/>
        <w:spacing w:after="0"/>
        <w:jc w:val="both"/>
        <w:rPr>
          <w:rFonts w:ascii="Tahoma" w:hAnsi="Tahoma" w:cs="Tahoma"/>
          <w:b/>
          <w:color w:val="000000" w:themeColor="text1"/>
          <w:spacing w:val="-3"/>
          <w:lang w:val="es-ES"/>
        </w:rPr>
      </w:pPr>
    </w:p>
    <w:p w:rsidR="008D35F0" w:rsidRDefault="008D35F0" w:rsidP="008D35F0">
      <w:pPr>
        <w:pStyle w:val="Textoindependiente"/>
        <w:spacing w:after="0"/>
        <w:jc w:val="both"/>
        <w:rPr>
          <w:rFonts w:ascii="Tahoma" w:hAnsi="Tahoma" w:cs="Tahoma"/>
          <w:b/>
          <w:color w:val="000000" w:themeColor="text1"/>
          <w:spacing w:val="-3"/>
          <w:lang w:val="es-ES"/>
        </w:rPr>
      </w:pPr>
      <w:r>
        <w:rPr>
          <w:rFonts w:ascii="Tahoma" w:hAnsi="Tahoma" w:cs="Tahoma"/>
          <w:b/>
          <w:color w:val="000000" w:themeColor="text1"/>
          <w:spacing w:val="-3"/>
          <w:lang w:val="es-ES"/>
        </w:rPr>
        <w:t>LOS CONTRATISTAS SELECCIONADOS SE COMPROMETEN A:</w:t>
      </w:r>
    </w:p>
    <w:p w:rsidR="008D35F0" w:rsidRDefault="008D35F0" w:rsidP="008D35F0">
      <w:pPr>
        <w:pStyle w:val="Textoindependiente"/>
        <w:spacing w:after="0"/>
        <w:jc w:val="both"/>
        <w:rPr>
          <w:rFonts w:ascii="Tahoma" w:hAnsi="Tahoma" w:cs="Tahoma"/>
          <w:color w:val="000000" w:themeColor="text1"/>
          <w:spacing w:val="-3"/>
          <w:lang w:val="es-ES"/>
        </w:rPr>
      </w:pP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Cumplir de manera eficiente y oportuna los ofrecimientos y compromisos contenidos en la oferta y las obligaciones contractuales evitando dilaciones que originen sobrecostos injustificados.</w:t>
      </w:r>
    </w:p>
    <w:p w:rsidR="008D35F0" w:rsidRDefault="008D35F0" w:rsidP="008D35F0">
      <w:pPr>
        <w:pStyle w:val="Textoindependiente"/>
        <w:spacing w:after="0"/>
        <w:jc w:val="both"/>
        <w:rPr>
          <w:rFonts w:ascii="Tahoma" w:hAnsi="Tahoma" w:cs="Tahoma"/>
          <w:color w:val="000000" w:themeColor="text1"/>
          <w:spacing w:val="-3"/>
          <w:lang w:val="es-ES"/>
        </w:rPr>
      </w:pP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Participar teniendo en cuenta las realidades objetivas del mercado y las necesidades del servicio público a contratar, evitando la presentación de ofertas con precios artificialmente bajos o proponer plazos o términos que no puedan ser cumplidos.</w:t>
      </w:r>
    </w:p>
    <w:p w:rsidR="008D35F0" w:rsidRDefault="008D35F0" w:rsidP="008D35F0">
      <w:pPr>
        <w:pStyle w:val="Textoindependiente"/>
        <w:spacing w:after="0"/>
        <w:jc w:val="both"/>
        <w:rPr>
          <w:rFonts w:ascii="Tahoma" w:hAnsi="Tahoma" w:cs="Tahoma"/>
          <w:color w:val="000000" w:themeColor="text1"/>
          <w:spacing w:val="-3"/>
          <w:lang w:val="es-ES"/>
        </w:rPr>
      </w:pP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Utilizar y aplicar productos, procesos y tecnologías limpias que garanticen la conservación del medio ambiente y el equilibrio del ecosistema.</w:t>
      </w:r>
    </w:p>
    <w:p w:rsidR="008D35F0" w:rsidRDefault="008D35F0" w:rsidP="008D35F0">
      <w:pPr>
        <w:pStyle w:val="Textoindependiente"/>
        <w:spacing w:after="0"/>
        <w:jc w:val="both"/>
        <w:rPr>
          <w:rFonts w:ascii="Tahoma" w:hAnsi="Tahoma" w:cs="Tahoma"/>
          <w:color w:val="000000" w:themeColor="text1"/>
          <w:spacing w:val="-3"/>
          <w:lang w:val="es-ES"/>
        </w:rPr>
      </w:pP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A procurar el buen uso de los recursos públicos, advirtiendo los riesgos que puedan presentarse en el proceso contractual.</w:t>
      </w:r>
    </w:p>
    <w:p w:rsidR="008D35F0" w:rsidRDefault="008D35F0" w:rsidP="008D35F0">
      <w:pPr>
        <w:pStyle w:val="Textoindependiente"/>
        <w:spacing w:after="0"/>
        <w:jc w:val="both"/>
        <w:rPr>
          <w:rFonts w:ascii="Tahoma" w:hAnsi="Tahoma" w:cs="Tahoma"/>
          <w:color w:val="000000" w:themeColor="text1"/>
          <w:spacing w:val="-3"/>
          <w:lang w:val="es-ES"/>
        </w:rPr>
      </w:pP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A no participar en procesos contractuales cuando se encuentren incursos en alguna de las causales de inhabilidad, incompatibilidad o conflictos de intereses o tengan pendiente el cumplimiento de obligaciones fiscales o parafiscales con el Estado.</w:t>
      </w:r>
    </w:p>
    <w:p w:rsidR="008D35F0" w:rsidRDefault="008D35F0" w:rsidP="008D35F0">
      <w:pPr>
        <w:pStyle w:val="Textoindependiente"/>
        <w:spacing w:after="0"/>
        <w:jc w:val="both"/>
        <w:rPr>
          <w:rFonts w:ascii="Tahoma" w:hAnsi="Tahoma" w:cs="Tahoma"/>
          <w:color w:val="000000" w:themeColor="text1"/>
          <w:spacing w:val="-3"/>
          <w:lang w:val="es-ES"/>
        </w:rPr>
      </w:pP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A suministrar información veraz, oportuna y completa, acerca de sus reales capacidades y sobre las cantidades, calidades y precios de los bienes y servicios ofrecidos y no participar en proceso contractuales cuando no cuenten con las reales capacidades técnicas y financieras.</w:t>
      </w:r>
    </w:p>
    <w:p w:rsidR="008D35F0" w:rsidRDefault="008D35F0" w:rsidP="008D35F0">
      <w:pPr>
        <w:pStyle w:val="Textoindependiente"/>
        <w:spacing w:after="0"/>
        <w:jc w:val="both"/>
        <w:rPr>
          <w:rFonts w:ascii="Tahoma" w:hAnsi="Tahoma" w:cs="Tahoma"/>
          <w:color w:val="000000" w:themeColor="text1"/>
          <w:spacing w:val="-3"/>
          <w:lang w:val="es-ES"/>
        </w:rPr>
      </w:pP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Abstenerse de realizar cualquier tipo de maniobras fraudulentas o prácticas indebidas con el propósito de asegurar la adjudicación del contrato o la obtención de cualquier tipo de beneficios durante su ejecución y liquidación.</w:t>
      </w:r>
    </w:p>
    <w:p w:rsidR="008D35F0" w:rsidRDefault="008D35F0" w:rsidP="008D35F0">
      <w:pPr>
        <w:pStyle w:val="Textoindependiente"/>
        <w:spacing w:after="0"/>
        <w:jc w:val="both"/>
        <w:rPr>
          <w:rFonts w:ascii="Tahoma" w:hAnsi="Tahoma" w:cs="Tahoma"/>
          <w:color w:val="000000" w:themeColor="text1"/>
          <w:spacing w:val="-3"/>
          <w:lang w:val="es-ES"/>
        </w:rPr>
      </w:pP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t>A Informar cuando en desarrollo del contrato ocurran hechos imprevisibles que afecten la ecuación económica del mismo, propiciar un acuerdo con la entidad pública para la revisión o ajuste de las cantidades, precios, valores y plazos inicialmente pactados, que no atenten contra interés colectivo, ni perjudiquen al erario.</w:t>
      </w:r>
    </w:p>
    <w:p w:rsidR="008D35F0" w:rsidRDefault="008D35F0" w:rsidP="008D35F0">
      <w:pPr>
        <w:pStyle w:val="Textoindependiente"/>
        <w:spacing w:after="0"/>
        <w:jc w:val="both"/>
        <w:rPr>
          <w:rFonts w:ascii="Tahoma" w:hAnsi="Tahoma" w:cs="Tahoma"/>
          <w:color w:val="000000" w:themeColor="text1"/>
          <w:spacing w:val="-3"/>
          <w:lang w:val="es-ES"/>
        </w:rPr>
      </w:pPr>
    </w:p>
    <w:p w:rsidR="008D35F0" w:rsidRDefault="008D35F0" w:rsidP="008D35F0">
      <w:pPr>
        <w:pStyle w:val="Textoindependiente"/>
        <w:spacing w:after="0"/>
        <w:jc w:val="both"/>
        <w:rPr>
          <w:rFonts w:ascii="Tahoma" w:hAnsi="Tahoma" w:cs="Tahoma"/>
          <w:color w:val="000000" w:themeColor="text1"/>
          <w:spacing w:val="-3"/>
          <w:lang w:val="es-ES"/>
        </w:rPr>
      </w:pPr>
      <w:r>
        <w:rPr>
          <w:rFonts w:ascii="Tahoma" w:hAnsi="Tahoma" w:cs="Tahoma"/>
          <w:color w:val="000000" w:themeColor="text1"/>
          <w:spacing w:val="-3"/>
          <w:lang w:val="es-ES"/>
        </w:rPr>
        <w:lastRenderedPageBreak/>
        <w:t>Cumplir con las condiciones y plazos de ejecución del contrato y con la calidad de los bienes y servicios ofrecidos o de las obras y tareas por ejecutar.</w:t>
      </w:r>
    </w:p>
    <w:p w:rsidR="008D35F0" w:rsidRDefault="008D35F0" w:rsidP="008D35F0">
      <w:pPr>
        <w:pStyle w:val="Textoindependiente"/>
        <w:spacing w:after="0"/>
        <w:jc w:val="both"/>
        <w:rPr>
          <w:rFonts w:ascii="Tahoma" w:hAnsi="Tahoma" w:cs="Tahoma"/>
          <w:color w:val="000000" w:themeColor="text1"/>
          <w:spacing w:val="-3"/>
        </w:rPr>
      </w:pPr>
    </w:p>
    <w:p w:rsidR="008D35F0" w:rsidRDefault="008D35F0" w:rsidP="008D35F0">
      <w:pPr>
        <w:pStyle w:val="Textoindependiente"/>
        <w:spacing w:after="0"/>
        <w:jc w:val="both"/>
        <w:rPr>
          <w:rFonts w:ascii="Tahoma" w:hAnsi="Tahoma" w:cs="Tahoma"/>
          <w:color w:val="000000" w:themeColor="text1"/>
          <w:spacing w:val="-3"/>
        </w:rPr>
      </w:pPr>
      <w:r>
        <w:rPr>
          <w:rFonts w:ascii="Tahoma" w:hAnsi="Tahoma" w:cs="Tahoma"/>
          <w:color w:val="000000" w:themeColor="text1"/>
          <w:spacing w:val="-3"/>
        </w:rPr>
        <w:t>En constancia de lo anterior, y como manifestación de la aceptación de los compromisos unilaterales incorporados en el presente documento, se firma el mismo en la ciudad de ____________, a los _____________ (FECHA EN LETRAS Y NUMEROS).</w:t>
      </w:r>
    </w:p>
    <w:p w:rsidR="008D35F0" w:rsidRDefault="008D35F0" w:rsidP="008D35F0">
      <w:pPr>
        <w:pStyle w:val="Textoindependiente"/>
        <w:spacing w:after="0"/>
        <w:jc w:val="both"/>
        <w:rPr>
          <w:rFonts w:ascii="Tahoma" w:hAnsi="Tahoma" w:cs="Tahoma"/>
          <w:color w:val="000000" w:themeColor="text1"/>
          <w:spacing w:val="-3"/>
        </w:rPr>
      </w:pPr>
    </w:p>
    <w:p w:rsidR="008D35F0" w:rsidRDefault="008D35F0" w:rsidP="008D35F0">
      <w:pPr>
        <w:pStyle w:val="Textoindependiente"/>
        <w:spacing w:after="0"/>
        <w:jc w:val="both"/>
        <w:rPr>
          <w:rFonts w:ascii="Tahoma" w:hAnsi="Tahoma" w:cs="Tahoma"/>
          <w:color w:val="000000" w:themeColor="text1"/>
          <w:spacing w:val="-3"/>
        </w:rPr>
      </w:pPr>
      <w:r>
        <w:rPr>
          <w:rFonts w:ascii="Tahoma" w:hAnsi="Tahoma" w:cs="Tahoma"/>
          <w:color w:val="000000" w:themeColor="text1"/>
          <w:spacing w:val="-3"/>
        </w:rPr>
        <w:t>Firma</w:t>
      </w:r>
    </w:p>
    <w:p w:rsidR="008D35F0" w:rsidRDefault="008D35F0" w:rsidP="008D35F0">
      <w:pPr>
        <w:pStyle w:val="Textoindependiente"/>
        <w:spacing w:after="0"/>
        <w:jc w:val="both"/>
        <w:rPr>
          <w:rFonts w:ascii="Tahoma" w:hAnsi="Tahoma" w:cs="Tahoma"/>
          <w:color w:val="000000" w:themeColor="text1"/>
          <w:spacing w:val="-3"/>
        </w:rPr>
      </w:pPr>
      <w:r>
        <w:rPr>
          <w:rFonts w:ascii="Tahoma" w:hAnsi="Tahoma" w:cs="Tahoma"/>
          <w:color w:val="000000" w:themeColor="text1"/>
          <w:spacing w:val="-3"/>
        </w:rPr>
        <w:t>C. C.</w:t>
      </w:r>
    </w:p>
    <w:p w:rsidR="008D35F0" w:rsidRDefault="008D35F0" w:rsidP="008D35F0">
      <w:pPr>
        <w:pStyle w:val="Textoindependiente"/>
        <w:spacing w:after="0"/>
        <w:jc w:val="both"/>
        <w:rPr>
          <w:rFonts w:ascii="Tahoma" w:hAnsi="Tahoma" w:cs="Tahoma"/>
          <w:b/>
          <w:color w:val="000000" w:themeColor="text1"/>
          <w:spacing w:val="-3"/>
        </w:rPr>
      </w:pPr>
    </w:p>
    <w:p w:rsidR="008D35F0" w:rsidRDefault="008D35F0" w:rsidP="008D35F0">
      <w:pPr>
        <w:pStyle w:val="Textoindependiente"/>
        <w:spacing w:after="0"/>
        <w:jc w:val="both"/>
        <w:rPr>
          <w:rFonts w:ascii="Tahoma" w:hAnsi="Tahoma" w:cs="Tahoma"/>
          <w:color w:val="000000" w:themeColor="text1"/>
        </w:rPr>
      </w:pPr>
      <w:r>
        <w:rPr>
          <w:rFonts w:ascii="Tahoma" w:hAnsi="Tahoma" w:cs="Tahoma"/>
          <w:b/>
          <w:color w:val="000000" w:themeColor="text1"/>
          <w:u w:val="single"/>
        </w:rPr>
        <w:t>NOTA: 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PROCESO DE SELECCION</w:t>
      </w:r>
      <w:r>
        <w:rPr>
          <w:rFonts w:ascii="Tahoma" w:hAnsi="Tahoma" w:cs="Tahoma"/>
          <w:color w:val="000000" w:themeColor="text1"/>
        </w:rPr>
        <w:t>.</w:t>
      </w:r>
    </w:p>
    <w:p w:rsidR="008D35F0" w:rsidRDefault="008D35F0" w:rsidP="008D35F0">
      <w:pPr>
        <w:pStyle w:val="Textoindependiente"/>
        <w:spacing w:after="0"/>
        <w:jc w:val="both"/>
        <w:rPr>
          <w:rFonts w:ascii="Tahoma" w:hAnsi="Tahoma" w:cs="Tahoma"/>
          <w:color w:val="000000" w:themeColor="text1"/>
        </w:rPr>
      </w:pPr>
    </w:p>
    <w:p w:rsidR="00AD3AA3" w:rsidRDefault="00AD3AA3" w:rsidP="008D35F0">
      <w:pPr>
        <w:pStyle w:val="Ttulo1"/>
      </w:pPr>
      <w:bookmarkStart w:id="3" w:name="_GoBack"/>
      <w:bookmarkEnd w:id="3"/>
    </w:p>
    <w:sectPr w:rsidR="00AD3AA3" w:rsidSect="00D04C0F">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0F"/>
    <w:rsid w:val="00033ABD"/>
    <w:rsid w:val="000974C2"/>
    <w:rsid w:val="001620F1"/>
    <w:rsid w:val="00254D61"/>
    <w:rsid w:val="002B0838"/>
    <w:rsid w:val="00425666"/>
    <w:rsid w:val="004E6985"/>
    <w:rsid w:val="006C7CC9"/>
    <w:rsid w:val="008D35F0"/>
    <w:rsid w:val="00AD3AA3"/>
    <w:rsid w:val="00D04C0F"/>
    <w:rsid w:val="00D35087"/>
    <w:rsid w:val="00D53195"/>
    <w:rsid w:val="00EB470A"/>
    <w:rsid w:val="00F706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FE857-9C60-4811-AD41-65D2CF83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04C0F"/>
    <w:pPr>
      <w:keepNext/>
      <w:widowControl w:val="0"/>
      <w:tabs>
        <w:tab w:val="left" w:pos="1800"/>
      </w:tabs>
      <w:autoSpaceDE w:val="0"/>
      <w:autoSpaceDN w:val="0"/>
      <w:spacing w:after="0" w:line="240" w:lineRule="auto"/>
      <w:jc w:val="center"/>
      <w:outlineLvl w:val="0"/>
    </w:pPr>
    <w:rPr>
      <w:rFonts w:ascii="Arial" w:eastAsia="Times New Roman" w:hAnsi="Arial" w:cs="Times New Roman"/>
      <w:b/>
      <w:bCs/>
      <w:caps/>
      <w:sz w:val="28"/>
      <w:szCs w:val="28"/>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04C0F"/>
    <w:rPr>
      <w:rFonts w:ascii="Arial" w:eastAsia="Times New Roman" w:hAnsi="Arial" w:cs="Times New Roman"/>
      <w:b/>
      <w:bCs/>
      <w:caps/>
      <w:sz w:val="28"/>
      <w:szCs w:val="28"/>
      <w:lang w:val="x-none"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rsid w:val="00D04C0F"/>
    <w:pPr>
      <w:widowControl w:val="0"/>
      <w:autoSpaceDE w:val="0"/>
      <w:autoSpaceDN w:val="0"/>
      <w:spacing w:after="120" w:line="240" w:lineRule="auto"/>
    </w:pPr>
    <w:rPr>
      <w:rFonts w:ascii="Arial" w:eastAsia="Times New Roman" w:hAnsi="Arial" w:cs="Arial"/>
      <w:sz w:val="20"/>
      <w:szCs w:val="20"/>
      <w:lang w:eastAsia="es-ES"/>
    </w:rPr>
  </w:style>
  <w:style w:type="character" w:customStyle="1" w:styleId="TextoindependienteCar">
    <w:name w:val="Texto independiente Car"/>
    <w:basedOn w:val="Fuentedeprrafopredeter"/>
    <w:uiPriority w:val="99"/>
    <w:semiHidden/>
    <w:rsid w:val="00D04C0F"/>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link w:val="Textoindependiente"/>
    <w:rsid w:val="00D04C0F"/>
    <w:rPr>
      <w:rFonts w:ascii="Arial" w:eastAsia="Times New Roman" w:hAnsi="Arial" w:cs="Arial"/>
      <w:sz w:val="20"/>
      <w:szCs w:val="20"/>
      <w:lang w:eastAsia="es-ES"/>
    </w:rPr>
  </w:style>
  <w:style w:type="paragraph" w:styleId="Ttulo">
    <w:name w:val="Title"/>
    <w:basedOn w:val="Normal"/>
    <w:link w:val="TtuloCar1"/>
    <w:qFormat/>
    <w:rsid w:val="00D04C0F"/>
    <w:pPr>
      <w:widowControl w:val="0"/>
      <w:autoSpaceDE w:val="0"/>
      <w:autoSpaceDN w:val="0"/>
      <w:spacing w:after="0" w:line="240" w:lineRule="auto"/>
      <w:jc w:val="center"/>
    </w:pPr>
    <w:rPr>
      <w:rFonts w:ascii="Arial" w:eastAsia="Times New Roman" w:hAnsi="Arial" w:cs="Arial"/>
      <w:b/>
      <w:bCs/>
      <w:sz w:val="28"/>
      <w:szCs w:val="28"/>
      <w:lang w:eastAsia="es-ES"/>
    </w:rPr>
  </w:style>
  <w:style w:type="character" w:customStyle="1" w:styleId="TtuloCar">
    <w:name w:val="Título Car"/>
    <w:basedOn w:val="Fuentedeprrafopredeter"/>
    <w:uiPriority w:val="10"/>
    <w:rsid w:val="00D04C0F"/>
    <w:rPr>
      <w:rFonts w:asciiTheme="majorHAnsi" w:eastAsiaTheme="majorEastAsia" w:hAnsiTheme="majorHAnsi" w:cstheme="majorBidi"/>
      <w:spacing w:val="-10"/>
      <w:kern w:val="28"/>
      <w:sz w:val="56"/>
      <w:szCs w:val="56"/>
    </w:rPr>
  </w:style>
  <w:style w:type="character" w:customStyle="1" w:styleId="TtuloCar1">
    <w:name w:val="Título Car1"/>
    <w:link w:val="Ttulo"/>
    <w:rsid w:val="00D04C0F"/>
    <w:rPr>
      <w:rFonts w:ascii="Arial" w:eastAsia="Times New Roman" w:hAnsi="Arial" w:cs="Arial"/>
      <w:b/>
      <w:bCs/>
      <w:sz w:val="28"/>
      <w:szCs w:val="2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68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997</Words>
  <Characters>5489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Pinilla</dc:creator>
  <cp:keywords/>
  <dc:description/>
  <cp:lastModifiedBy>Alejandro Pinilla</cp:lastModifiedBy>
  <cp:revision>13</cp:revision>
  <dcterms:created xsi:type="dcterms:W3CDTF">2019-09-13T16:09:00Z</dcterms:created>
  <dcterms:modified xsi:type="dcterms:W3CDTF">2020-11-10T16:23:00Z</dcterms:modified>
</cp:coreProperties>
</file>