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E8C25" w14:textId="77777777" w:rsidR="00891AB4" w:rsidRDefault="00891AB4">
      <w:pPr>
        <w:jc w:val="both"/>
        <w:rPr>
          <w:rFonts w:ascii="Times New Roman" w:eastAsia="Times New Roman" w:hAnsi="Times New Roman" w:cs="Times New Roman"/>
          <w:b/>
          <w:sz w:val="24"/>
          <w:szCs w:val="24"/>
        </w:rPr>
      </w:pPr>
    </w:p>
    <w:p w14:paraId="6C531751" w14:textId="77777777" w:rsidR="00891AB4" w:rsidRDefault="00852AB9">
      <w:pPr>
        <w:jc w:val="both"/>
        <w:rPr>
          <w:rFonts w:ascii="Times New Roman" w:eastAsia="Times New Roman" w:hAnsi="Times New Roman" w:cs="Times New Roman"/>
          <w:b/>
          <w:sz w:val="32"/>
          <w:szCs w:val="32"/>
        </w:rPr>
      </w:pPr>
      <w:r>
        <w:rPr>
          <w:rFonts w:ascii="Times New Roman" w:eastAsia="Times New Roman" w:hAnsi="Times New Roman" w:cs="Times New Roman"/>
          <w:b/>
          <w:sz w:val="24"/>
          <w:szCs w:val="24"/>
        </w:rPr>
        <w:t>INVITACIÓN A COTIZAR No.</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color w:val="525252"/>
          <w:sz w:val="28"/>
          <w:szCs w:val="28"/>
        </w:rPr>
        <w:t>23800</w:t>
      </w:r>
    </w:p>
    <w:p w14:paraId="4AB28140" w14:textId="77777777" w:rsidR="00891AB4" w:rsidRDefault="00852AB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Universidad Distrital Francisco José de caldas requiere adelantar la celebración de los contratos con el propósito de llevar a cabo las actividades en el marco del proyecto “Fortalecimiento de capacidades institucionales en I+D de la Universidad Distrital Francisco José de Caldas a partir de una unidad de prototipado e innovación que atienda los focos temáticos de CTeI en Bogotá” presentada por la Universidad Distrital al Sistema General de Regalías (SGR), e identificada con código BPIN 2020000100355. </w:t>
      </w:r>
    </w:p>
    <w:p w14:paraId="3D1553C9" w14:textId="77777777" w:rsidR="00891AB4" w:rsidRDefault="00891AB4">
      <w:pPr>
        <w:jc w:val="both"/>
        <w:rPr>
          <w:rFonts w:ascii="Times New Roman" w:eastAsia="Times New Roman" w:hAnsi="Times New Roman" w:cs="Times New Roman"/>
          <w:sz w:val="24"/>
          <w:szCs w:val="24"/>
        </w:rPr>
      </w:pPr>
    </w:p>
    <w:p w14:paraId="763C1032" w14:textId="77777777" w:rsidR="00891AB4" w:rsidRDefault="00852AB9">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INFORMACIÓN GENERAL</w:t>
      </w:r>
    </w:p>
    <w:p w14:paraId="7946479F" w14:textId="77777777" w:rsidR="00891AB4" w:rsidRDefault="00852AB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Administración de la Universidad Distrital Francisco José de Caldas invita a las personas interesadas 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14:paraId="1836898A" w14:textId="77777777" w:rsidR="00891AB4" w:rsidRDefault="00852AB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lo anterior y en el marco del </w:t>
      </w:r>
      <w:r>
        <w:rPr>
          <w:rFonts w:ascii="Times New Roman" w:eastAsia="Times New Roman" w:hAnsi="Times New Roman" w:cs="Times New Roman"/>
          <w:i/>
          <w:sz w:val="24"/>
          <w:szCs w:val="24"/>
        </w:rPr>
        <w:t xml:space="preserve">Pacto por la Transparencia </w:t>
      </w:r>
      <w:r>
        <w:rPr>
          <w:rFonts w:ascii="Times New Roman" w:eastAsia="Times New Roman" w:hAnsi="Times New Roman" w:cs="Times New Roman"/>
          <w:sz w:val="24"/>
          <w:szCs w:val="24"/>
        </w:rPr>
        <w:t>suscrito por la Universidad, reiteramos que ningún funcionario o contratista puede ejercer alguna participación o presión para vulnerar la imparcialidad de la evaluación de la contratación.</w:t>
      </w:r>
    </w:p>
    <w:p w14:paraId="7F472076" w14:textId="77777777" w:rsidR="00891AB4" w:rsidRDefault="00852AB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tanto, se reitera que ningún funcionario ni contratista está autorizado para contactar a los proponentes y se sugiere a los mismos el abstenerse de aceptar cualquier ayuda o de tener comunicación con funcionarios o contratistas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14:paraId="66B54AF2" w14:textId="77777777" w:rsidR="00891AB4" w:rsidRDefault="00852AB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proponente estudiará bajo su propia responsabilidad las condiciones técnicas necesarias para ejecutar el contrato.</w:t>
      </w:r>
    </w:p>
    <w:p w14:paraId="54091E53" w14:textId="77777777" w:rsidR="00891AB4" w:rsidRDefault="00891AB4">
      <w:pPr>
        <w:jc w:val="both"/>
        <w:rPr>
          <w:rFonts w:ascii="Times New Roman" w:eastAsia="Times New Roman" w:hAnsi="Times New Roman" w:cs="Times New Roman"/>
          <w:sz w:val="24"/>
          <w:szCs w:val="24"/>
        </w:rPr>
      </w:pPr>
    </w:p>
    <w:p w14:paraId="7CDD2C04" w14:textId="77777777" w:rsidR="00891AB4" w:rsidRDefault="00891AB4">
      <w:pPr>
        <w:jc w:val="both"/>
        <w:rPr>
          <w:rFonts w:ascii="Times New Roman" w:eastAsia="Times New Roman" w:hAnsi="Times New Roman" w:cs="Times New Roman"/>
          <w:sz w:val="24"/>
          <w:szCs w:val="24"/>
        </w:rPr>
      </w:pPr>
    </w:p>
    <w:p w14:paraId="4BEE9BCD" w14:textId="77777777" w:rsidR="00891AB4" w:rsidRDefault="00891AB4">
      <w:pPr>
        <w:jc w:val="both"/>
        <w:rPr>
          <w:rFonts w:ascii="Times New Roman" w:eastAsia="Times New Roman" w:hAnsi="Times New Roman" w:cs="Times New Roman"/>
          <w:sz w:val="24"/>
          <w:szCs w:val="24"/>
        </w:rPr>
      </w:pPr>
    </w:p>
    <w:p w14:paraId="1BDBD52D" w14:textId="77777777" w:rsidR="00891AB4" w:rsidRDefault="00852AB9">
      <w:pPr>
        <w:numPr>
          <w:ilvl w:val="0"/>
          <w:numId w:val="3"/>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MARCO LEGAL</w:t>
      </w:r>
    </w:p>
    <w:p w14:paraId="5B8DE0AF" w14:textId="77777777" w:rsidR="00891AB4" w:rsidRDefault="00852AB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 presente proceso y al contrato que de éste se derive, le serán aplicables las normas contenidas en la Constitución Política, la Ley 30 de 1992, el Acuerdo 003 de 2015 del Consejo Superior Universitario, la Resolución 262 del 2 de junio de 2015.</w:t>
      </w:r>
    </w:p>
    <w:p w14:paraId="6CF18265" w14:textId="77777777" w:rsidR="00891AB4" w:rsidRDefault="00852AB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conformidad con las normas de contratación interna, se hace saber a los proponentes que el particular que contrata con el Estado adquiere la calidad de colaborador del mismo en el logro de sus fines, razón por la que cumple una función social que implica obligaciones, sin perjuicio de los derechos que la Constitución y la ley le otorgan.</w:t>
      </w:r>
    </w:p>
    <w:p w14:paraId="08246151" w14:textId="77777777" w:rsidR="00891AB4" w:rsidRDefault="00852AB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cuanto sean compatibles con la finalidad y los principios del Acuerdo 003 de 2015 y Resolución No. 262 de 2015, las normas que rigen los procedimientos y actuaciones en la función administrativa serán aplicables en las actuaciones contractuales y a falta de éstas, regirán las disposiciones del Código de Procedimiento Civil.</w:t>
      </w:r>
    </w:p>
    <w:p w14:paraId="76B62761" w14:textId="77777777" w:rsidR="00891AB4" w:rsidRDefault="00852AB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Adicionalmente se tendrá en cuenta lo siguiente:</w:t>
      </w:r>
    </w:p>
    <w:p w14:paraId="4511B4F7" w14:textId="77777777" w:rsidR="00891AB4" w:rsidRDefault="00852AB9">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Resolución de Rectoría </w:t>
      </w:r>
      <w:proofErr w:type="spellStart"/>
      <w:r>
        <w:rPr>
          <w:rFonts w:ascii="Times New Roman" w:eastAsia="Times New Roman" w:hAnsi="Times New Roman" w:cs="Times New Roman"/>
          <w:color w:val="000000"/>
          <w:sz w:val="24"/>
          <w:szCs w:val="24"/>
        </w:rPr>
        <w:t>Nº</w:t>
      </w:r>
      <w:proofErr w:type="spellEnd"/>
      <w:r>
        <w:rPr>
          <w:rFonts w:ascii="Times New Roman" w:eastAsia="Times New Roman" w:hAnsi="Times New Roman" w:cs="Times New Roman"/>
          <w:color w:val="000000"/>
          <w:sz w:val="24"/>
          <w:szCs w:val="24"/>
        </w:rPr>
        <w:t xml:space="preserve"> 629 de 2016 (Manual de Interventoría y Supervisión de la Universidad Distrital Francisco José de Caldas).</w:t>
      </w:r>
    </w:p>
    <w:p w14:paraId="535843F7" w14:textId="77777777" w:rsidR="00891AB4" w:rsidRDefault="00852AB9">
      <w:pPr>
        <w:numPr>
          <w:ilvl w:val="0"/>
          <w:numId w:val="9"/>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Igualmente se deben tener en cuenta los lineamientos establecidos por El Plan Institucional de Gestión Ambiental - PIGA de la Universidad, así como la normatividad que en materia de normas ambientales nacionales o distritales, se deban aplicar.</w:t>
      </w:r>
    </w:p>
    <w:p w14:paraId="7C344B92" w14:textId="77777777" w:rsidR="00891AB4" w:rsidRDefault="00891AB4">
      <w:pPr>
        <w:jc w:val="both"/>
        <w:rPr>
          <w:rFonts w:ascii="Times New Roman" w:eastAsia="Times New Roman" w:hAnsi="Times New Roman" w:cs="Times New Roman"/>
          <w:sz w:val="24"/>
          <w:szCs w:val="24"/>
        </w:rPr>
      </w:pPr>
    </w:p>
    <w:p w14:paraId="7D440F01" w14:textId="77777777" w:rsidR="00891AB4" w:rsidRDefault="00852AB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TIPO DE CONTRATO</w:t>
      </w:r>
    </w:p>
    <w:p w14:paraId="37009A04" w14:textId="77777777" w:rsidR="00891AB4" w:rsidRDefault="00852AB9">
      <w:pPr>
        <w:jc w:val="both"/>
        <w:rPr>
          <w:rFonts w:ascii="Times New Roman" w:eastAsia="Times New Roman" w:hAnsi="Times New Roman" w:cs="Times New Roman"/>
          <w:b/>
          <w:i/>
          <w:sz w:val="24"/>
          <w:szCs w:val="24"/>
          <w:u w:val="single"/>
        </w:rPr>
      </w:pPr>
      <w:r>
        <w:rPr>
          <w:rFonts w:ascii="Times New Roman" w:eastAsia="Times New Roman" w:hAnsi="Times New Roman" w:cs="Times New Roman"/>
          <w:sz w:val="24"/>
          <w:szCs w:val="24"/>
        </w:rPr>
        <w:t xml:space="preserve">El contrato que se derive del proceso de selección será un contrato de: </w:t>
      </w:r>
      <w:r>
        <w:rPr>
          <w:rFonts w:ascii="Times New Roman" w:eastAsia="Times New Roman" w:hAnsi="Times New Roman" w:cs="Times New Roman"/>
          <w:b/>
          <w:i/>
          <w:sz w:val="24"/>
          <w:szCs w:val="24"/>
          <w:u w:val="single"/>
        </w:rPr>
        <w:t>CONTRATO DE OBRA</w:t>
      </w:r>
    </w:p>
    <w:p w14:paraId="2D2160A6" w14:textId="77777777" w:rsidR="00891AB4" w:rsidRDefault="00891AB4">
      <w:pPr>
        <w:jc w:val="both"/>
        <w:rPr>
          <w:rFonts w:ascii="Times New Roman" w:eastAsia="Times New Roman" w:hAnsi="Times New Roman" w:cs="Times New Roman"/>
          <w:b/>
          <w:i/>
          <w:sz w:val="24"/>
          <w:szCs w:val="24"/>
          <w:u w:val="single"/>
        </w:rPr>
      </w:pPr>
    </w:p>
    <w:p w14:paraId="748587EF" w14:textId="77777777" w:rsidR="00891AB4" w:rsidRDefault="00891AB4">
      <w:pPr>
        <w:pBdr>
          <w:top w:val="nil"/>
          <w:left w:val="nil"/>
          <w:bottom w:val="nil"/>
          <w:right w:val="nil"/>
          <w:between w:val="nil"/>
        </w:pBdr>
        <w:spacing w:after="0"/>
        <w:ind w:left="360"/>
        <w:jc w:val="both"/>
        <w:rPr>
          <w:rFonts w:ascii="Times New Roman" w:eastAsia="Times New Roman" w:hAnsi="Times New Roman" w:cs="Times New Roman"/>
          <w:b/>
          <w:color w:val="000000"/>
          <w:sz w:val="24"/>
          <w:szCs w:val="24"/>
        </w:rPr>
      </w:pPr>
    </w:p>
    <w:p w14:paraId="41BCCE8A" w14:textId="77777777" w:rsidR="00891AB4" w:rsidRDefault="00852AB9">
      <w:pPr>
        <w:numPr>
          <w:ilvl w:val="0"/>
          <w:numId w:val="3"/>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OBJETO DEL CONTRATO </w:t>
      </w:r>
    </w:p>
    <w:p w14:paraId="034C6193" w14:textId="77777777" w:rsidR="00891AB4" w:rsidRDefault="00852AB9">
      <w:pPr>
        <w:jc w:val="both"/>
        <w:rPr>
          <w:rFonts w:ascii="Times New Roman" w:eastAsia="Times New Roman" w:hAnsi="Times New Roman" w:cs="Times New Roman"/>
          <w:sz w:val="24"/>
          <w:szCs w:val="24"/>
        </w:rPr>
      </w:pPr>
      <w:r>
        <w:rPr>
          <w:color w:val="000000"/>
        </w:rPr>
        <w:t xml:space="preserve">Contratar obra civil y demás actividades relacionadas dentro del Proyecto de inversión identificado con código BPIN 2020000100355 denominado "Fortalecimiento de capacidades institucionales en </w:t>
      </w:r>
      <w:proofErr w:type="spellStart"/>
      <w:r>
        <w:rPr>
          <w:color w:val="000000"/>
        </w:rPr>
        <w:lastRenderedPageBreak/>
        <w:t>l+D</w:t>
      </w:r>
      <w:proofErr w:type="spellEnd"/>
      <w:r>
        <w:rPr>
          <w:color w:val="000000"/>
        </w:rPr>
        <w:t xml:space="preserve"> de la Universidad Distrital Francisco José de Caldas a partir de una Unidad de Prototipado e Innovación que atienda los focos temáticos de </w:t>
      </w:r>
      <w:proofErr w:type="spellStart"/>
      <w:r>
        <w:rPr>
          <w:color w:val="000000"/>
        </w:rPr>
        <w:t>CTel</w:t>
      </w:r>
      <w:proofErr w:type="spellEnd"/>
      <w:r>
        <w:rPr>
          <w:color w:val="000000"/>
        </w:rPr>
        <w:t xml:space="preserve"> en Bogotá”, en el marco del cual se requiere adecuar el primer piso de la sede calle 34 para la implementación de una unidad de prototipado</w:t>
      </w:r>
    </w:p>
    <w:p w14:paraId="2447E4EC" w14:textId="77777777" w:rsidR="00891AB4" w:rsidRDefault="00852AB9">
      <w:pPr>
        <w:numPr>
          <w:ilvl w:val="0"/>
          <w:numId w:val="3"/>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ESPECIFICACIONES </w:t>
      </w:r>
      <w:r>
        <w:rPr>
          <w:rFonts w:ascii="Times New Roman" w:eastAsia="Times New Roman" w:hAnsi="Times New Roman" w:cs="Times New Roman"/>
          <w:b/>
          <w:sz w:val="24"/>
          <w:szCs w:val="24"/>
        </w:rPr>
        <w:t>TÉCNICAS</w:t>
      </w:r>
      <w:r>
        <w:rPr>
          <w:rFonts w:ascii="Times New Roman" w:eastAsia="Times New Roman" w:hAnsi="Times New Roman" w:cs="Times New Roman"/>
          <w:b/>
          <w:color w:val="000000"/>
          <w:sz w:val="24"/>
          <w:szCs w:val="24"/>
        </w:rPr>
        <w:t xml:space="preserve"> </w:t>
      </w: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134"/>
        <w:gridCol w:w="992"/>
        <w:gridCol w:w="5431"/>
      </w:tblGrid>
      <w:tr w:rsidR="00891AB4" w14:paraId="3FAE251E" w14:textId="77777777">
        <w:trPr>
          <w:trHeight w:val="510"/>
        </w:trPr>
        <w:tc>
          <w:tcPr>
            <w:tcW w:w="1271" w:type="dxa"/>
          </w:tcPr>
          <w:p w14:paraId="75260521" w14:textId="77777777" w:rsidR="00891AB4" w:rsidRDefault="00852AB9">
            <w:pPr>
              <w:jc w:val="both"/>
              <w:rPr>
                <w:b/>
                <w:sz w:val="20"/>
                <w:szCs w:val="20"/>
              </w:rPr>
            </w:pPr>
            <w:r>
              <w:rPr>
                <w:b/>
                <w:sz w:val="20"/>
                <w:szCs w:val="20"/>
              </w:rPr>
              <w:t>Nombre del Elemento</w:t>
            </w:r>
          </w:p>
        </w:tc>
        <w:tc>
          <w:tcPr>
            <w:tcW w:w="1134" w:type="dxa"/>
          </w:tcPr>
          <w:p w14:paraId="4E9FBA33" w14:textId="77777777" w:rsidR="00891AB4" w:rsidRDefault="00852AB9">
            <w:pPr>
              <w:jc w:val="both"/>
              <w:rPr>
                <w:b/>
                <w:sz w:val="20"/>
                <w:szCs w:val="20"/>
              </w:rPr>
            </w:pPr>
            <w:r>
              <w:rPr>
                <w:b/>
                <w:sz w:val="20"/>
                <w:szCs w:val="20"/>
              </w:rPr>
              <w:t>Unidad de Medida</w:t>
            </w:r>
          </w:p>
        </w:tc>
        <w:tc>
          <w:tcPr>
            <w:tcW w:w="992" w:type="dxa"/>
          </w:tcPr>
          <w:p w14:paraId="60B71011" w14:textId="77777777" w:rsidR="00891AB4" w:rsidRDefault="00852AB9">
            <w:pPr>
              <w:jc w:val="both"/>
              <w:rPr>
                <w:b/>
                <w:sz w:val="20"/>
                <w:szCs w:val="20"/>
              </w:rPr>
            </w:pPr>
            <w:r>
              <w:rPr>
                <w:b/>
                <w:sz w:val="20"/>
                <w:szCs w:val="20"/>
              </w:rPr>
              <w:t>Cantidad</w:t>
            </w:r>
          </w:p>
        </w:tc>
        <w:tc>
          <w:tcPr>
            <w:tcW w:w="5431" w:type="dxa"/>
          </w:tcPr>
          <w:p w14:paraId="69F03856" w14:textId="77777777" w:rsidR="00891AB4" w:rsidRDefault="00852AB9">
            <w:pPr>
              <w:jc w:val="both"/>
              <w:rPr>
                <w:b/>
                <w:sz w:val="20"/>
                <w:szCs w:val="20"/>
              </w:rPr>
            </w:pPr>
            <w:r>
              <w:rPr>
                <w:b/>
                <w:sz w:val="20"/>
                <w:szCs w:val="20"/>
              </w:rPr>
              <w:t xml:space="preserve">Especificación técnica y Actividades a realizar </w:t>
            </w:r>
          </w:p>
        </w:tc>
      </w:tr>
      <w:tr w:rsidR="00891AB4" w14:paraId="57C2D36C" w14:textId="77777777">
        <w:trPr>
          <w:trHeight w:val="300"/>
        </w:trPr>
        <w:tc>
          <w:tcPr>
            <w:tcW w:w="1271" w:type="dxa"/>
          </w:tcPr>
          <w:p w14:paraId="16D2BCA1" w14:textId="77777777" w:rsidR="00891AB4" w:rsidRDefault="00852AB9">
            <w:pPr>
              <w:jc w:val="both"/>
              <w:rPr>
                <w:b/>
                <w:sz w:val="20"/>
                <w:szCs w:val="20"/>
              </w:rPr>
            </w:pPr>
            <w:r>
              <w:rPr>
                <w:b/>
                <w:sz w:val="20"/>
                <w:szCs w:val="20"/>
              </w:rPr>
              <w:t> </w:t>
            </w:r>
          </w:p>
        </w:tc>
        <w:tc>
          <w:tcPr>
            <w:tcW w:w="1134" w:type="dxa"/>
          </w:tcPr>
          <w:p w14:paraId="2D9B1FF7" w14:textId="77777777" w:rsidR="00891AB4" w:rsidRDefault="00852AB9">
            <w:pPr>
              <w:jc w:val="both"/>
              <w:rPr>
                <w:b/>
                <w:sz w:val="20"/>
                <w:szCs w:val="20"/>
              </w:rPr>
            </w:pPr>
            <w:r>
              <w:rPr>
                <w:b/>
                <w:sz w:val="20"/>
                <w:szCs w:val="20"/>
              </w:rPr>
              <w:t> </w:t>
            </w:r>
          </w:p>
        </w:tc>
        <w:tc>
          <w:tcPr>
            <w:tcW w:w="992" w:type="dxa"/>
          </w:tcPr>
          <w:p w14:paraId="33261867" w14:textId="77777777" w:rsidR="00891AB4" w:rsidRDefault="00852AB9">
            <w:pPr>
              <w:jc w:val="both"/>
              <w:rPr>
                <w:b/>
                <w:sz w:val="20"/>
                <w:szCs w:val="20"/>
              </w:rPr>
            </w:pPr>
            <w:r>
              <w:rPr>
                <w:b/>
                <w:sz w:val="20"/>
                <w:szCs w:val="20"/>
              </w:rPr>
              <w:t> </w:t>
            </w:r>
          </w:p>
        </w:tc>
        <w:tc>
          <w:tcPr>
            <w:tcW w:w="5431" w:type="dxa"/>
          </w:tcPr>
          <w:p w14:paraId="578300CE" w14:textId="77777777" w:rsidR="00891AB4" w:rsidRDefault="00852AB9">
            <w:pPr>
              <w:jc w:val="both"/>
              <w:rPr>
                <w:b/>
                <w:sz w:val="20"/>
                <w:szCs w:val="20"/>
              </w:rPr>
            </w:pPr>
            <w:r>
              <w:rPr>
                <w:b/>
                <w:sz w:val="20"/>
                <w:szCs w:val="20"/>
              </w:rPr>
              <w:t>PRELIMINARES</w:t>
            </w:r>
          </w:p>
        </w:tc>
      </w:tr>
      <w:tr w:rsidR="00891AB4" w14:paraId="057426A4" w14:textId="77777777">
        <w:trPr>
          <w:trHeight w:val="765"/>
        </w:trPr>
        <w:tc>
          <w:tcPr>
            <w:tcW w:w="1271" w:type="dxa"/>
          </w:tcPr>
          <w:p w14:paraId="6835C859" w14:textId="77777777" w:rsidR="00891AB4" w:rsidRDefault="00852AB9">
            <w:pPr>
              <w:jc w:val="both"/>
              <w:rPr>
                <w:b/>
                <w:sz w:val="20"/>
                <w:szCs w:val="20"/>
              </w:rPr>
            </w:pPr>
            <w:r>
              <w:rPr>
                <w:b/>
                <w:sz w:val="20"/>
                <w:szCs w:val="20"/>
              </w:rPr>
              <w:t xml:space="preserve">Cerramiento provisional </w:t>
            </w:r>
          </w:p>
        </w:tc>
        <w:tc>
          <w:tcPr>
            <w:tcW w:w="1134" w:type="dxa"/>
          </w:tcPr>
          <w:p w14:paraId="7253F0AB" w14:textId="77777777" w:rsidR="00891AB4" w:rsidRDefault="00852AB9">
            <w:pPr>
              <w:jc w:val="both"/>
              <w:rPr>
                <w:b/>
                <w:sz w:val="20"/>
                <w:szCs w:val="20"/>
              </w:rPr>
            </w:pPr>
            <w:r>
              <w:rPr>
                <w:b/>
                <w:sz w:val="20"/>
                <w:szCs w:val="20"/>
              </w:rPr>
              <w:t xml:space="preserve"> m2 </w:t>
            </w:r>
          </w:p>
        </w:tc>
        <w:tc>
          <w:tcPr>
            <w:tcW w:w="992" w:type="dxa"/>
          </w:tcPr>
          <w:p w14:paraId="1944D75F" w14:textId="77777777" w:rsidR="00891AB4" w:rsidRDefault="00852AB9">
            <w:pPr>
              <w:jc w:val="both"/>
              <w:rPr>
                <w:b/>
                <w:sz w:val="20"/>
                <w:szCs w:val="20"/>
              </w:rPr>
            </w:pPr>
            <w:r>
              <w:rPr>
                <w:b/>
                <w:sz w:val="20"/>
                <w:szCs w:val="20"/>
              </w:rPr>
              <w:t>10,00</w:t>
            </w:r>
          </w:p>
        </w:tc>
        <w:tc>
          <w:tcPr>
            <w:tcW w:w="5431" w:type="dxa"/>
          </w:tcPr>
          <w:p w14:paraId="010705BF" w14:textId="77777777" w:rsidR="00891AB4" w:rsidRDefault="00852AB9">
            <w:pPr>
              <w:jc w:val="both"/>
              <w:rPr>
                <w:b/>
                <w:sz w:val="20"/>
                <w:szCs w:val="20"/>
              </w:rPr>
            </w:pPr>
            <w:r>
              <w:rPr>
                <w:b/>
                <w:sz w:val="20"/>
                <w:szCs w:val="20"/>
              </w:rPr>
              <w:t>Cerramiento provisional con placas en yeso por una cara, espesor aprox. de 8 cm. Incluye estructura metálica para armado y soporte, desmonte, transporte, almacenamiento de los reutilizables y retiro de escombros según resolución 1115 de 2012 de la Secretaría Distrital de Ambiente.  h = 2,10m</w:t>
            </w:r>
          </w:p>
        </w:tc>
      </w:tr>
      <w:tr w:rsidR="00891AB4" w14:paraId="1CB87359" w14:textId="77777777">
        <w:trPr>
          <w:trHeight w:val="765"/>
        </w:trPr>
        <w:tc>
          <w:tcPr>
            <w:tcW w:w="1271" w:type="dxa"/>
          </w:tcPr>
          <w:p w14:paraId="53FB022C" w14:textId="77777777" w:rsidR="00891AB4" w:rsidRDefault="00852AB9">
            <w:pPr>
              <w:jc w:val="both"/>
              <w:rPr>
                <w:b/>
                <w:sz w:val="20"/>
                <w:szCs w:val="20"/>
              </w:rPr>
            </w:pPr>
            <w:r>
              <w:rPr>
                <w:b/>
                <w:sz w:val="20"/>
                <w:szCs w:val="20"/>
              </w:rPr>
              <w:t xml:space="preserve">Desmonte de marcos y hojas de puerta </w:t>
            </w:r>
          </w:p>
        </w:tc>
        <w:tc>
          <w:tcPr>
            <w:tcW w:w="1134" w:type="dxa"/>
          </w:tcPr>
          <w:p w14:paraId="5F8F37D8" w14:textId="77777777" w:rsidR="00891AB4" w:rsidRDefault="00852AB9">
            <w:pPr>
              <w:jc w:val="both"/>
              <w:rPr>
                <w:b/>
                <w:sz w:val="20"/>
                <w:szCs w:val="20"/>
              </w:rPr>
            </w:pPr>
            <w:r>
              <w:rPr>
                <w:b/>
                <w:sz w:val="20"/>
                <w:szCs w:val="20"/>
              </w:rPr>
              <w:t xml:space="preserve"> un </w:t>
            </w:r>
          </w:p>
        </w:tc>
        <w:tc>
          <w:tcPr>
            <w:tcW w:w="992" w:type="dxa"/>
          </w:tcPr>
          <w:p w14:paraId="145E3C9A" w14:textId="77777777" w:rsidR="00891AB4" w:rsidRDefault="00852AB9">
            <w:pPr>
              <w:jc w:val="both"/>
              <w:rPr>
                <w:b/>
                <w:sz w:val="20"/>
                <w:szCs w:val="20"/>
              </w:rPr>
            </w:pPr>
            <w:r>
              <w:rPr>
                <w:b/>
                <w:sz w:val="20"/>
                <w:szCs w:val="20"/>
              </w:rPr>
              <w:t>1,00</w:t>
            </w:r>
          </w:p>
        </w:tc>
        <w:tc>
          <w:tcPr>
            <w:tcW w:w="5431" w:type="dxa"/>
          </w:tcPr>
          <w:p w14:paraId="7E479F55" w14:textId="77777777" w:rsidR="00891AB4" w:rsidRDefault="00852AB9">
            <w:pPr>
              <w:jc w:val="both"/>
              <w:rPr>
                <w:b/>
                <w:sz w:val="20"/>
                <w:szCs w:val="20"/>
              </w:rPr>
            </w:pPr>
            <w:r>
              <w:rPr>
                <w:b/>
                <w:sz w:val="20"/>
                <w:szCs w:val="20"/>
              </w:rPr>
              <w:t>Desmonte de marcos y hojas de puerta en madera y metal (indiferente medida). Incluye resane de superficie y filos, cargue, retiro, transporte y disposición de escombros en lugares autorizados por la Entidad Contratante según resolución 1115 de 2012 de la Secretaría Distrital de Ambiente.</w:t>
            </w:r>
          </w:p>
        </w:tc>
      </w:tr>
      <w:tr w:rsidR="00891AB4" w14:paraId="48385DB8" w14:textId="77777777">
        <w:trPr>
          <w:trHeight w:val="510"/>
        </w:trPr>
        <w:tc>
          <w:tcPr>
            <w:tcW w:w="1271" w:type="dxa"/>
          </w:tcPr>
          <w:p w14:paraId="6B2DCD5C" w14:textId="77777777" w:rsidR="00891AB4" w:rsidRDefault="00852AB9">
            <w:pPr>
              <w:jc w:val="both"/>
              <w:rPr>
                <w:b/>
                <w:sz w:val="20"/>
                <w:szCs w:val="20"/>
              </w:rPr>
            </w:pPr>
            <w:r>
              <w:rPr>
                <w:b/>
                <w:sz w:val="20"/>
                <w:szCs w:val="20"/>
              </w:rPr>
              <w:t xml:space="preserve">Desmonte de muros </w:t>
            </w:r>
          </w:p>
        </w:tc>
        <w:tc>
          <w:tcPr>
            <w:tcW w:w="1134" w:type="dxa"/>
          </w:tcPr>
          <w:p w14:paraId="572C2CD2" w14:textId="77777777" w:rsidR="00891AB4" w:rsidRDefault="00852AB9">
            <w:pPr>
              <w:jc w:val="both"/>
              <w:rPr>
                <w:b/>
                <w:sz w:val="20"/>
                <w:szCs w:val="20"/>
              </w:rPr>
            </w:pPr>
            <w:r>
              <w:rPr>
                <w:b/>
                <w:sz w:val="20"/>
                <w:szCs w:val="20"/>
              </w:rPr>
              <w:t xml:space="preserve"> m2 </w:t>
            </w:r>
          </w:p>
        </w:tc>
        <w:tc>
          <w:tcPr>
            <w:tcW w:w="992" w:type="dxa"/>
          </w:tcPr>
          <w:p w14:paraId="54C04B6E" w14:textId="77777777" w:rsidR="00891AB4" w:rsidRDefault="00852AB9">
            <w:pPr>
              <w:jc w:val="both"/>
              <w:rPr>
                <w:b/>
                <w:sz w:val="20"/>
                <w:szCs w:val="20"/>
              </w:rPr>
            </w:pPr>
            <w:r>
              <w:rPr>
                <w:b/>
                <w:sz w:val="20"/>
                <w:szCs w:val="20"/>
              </w:rPr>
              <w:t>1,90</w:t>
            </w:r>
          </w:p>
        </w:tc>
        <w:tc>
          <w:tcPr>
            <w:tcW w:w="5431" w:type="dxa"/>
          </w:tcPr>
          <w:p w14:paraId="701A9E50" w14:textId="77777777" w:rsidR="00891AB4" w:rsidRDefault="00852AB9">
            <w:pPr>
              <w:jc w:val="both"/>
              <w:rPr>
                <w:b/>
                <w:sz w:val="20"/>
                <w:szCs w:val="20"/>
              </w:rPr>
            </w:pPr>
            <w:r>
              <w:rPr>
                <w:b/>
                <w:sz w:val="20"/>
                <w:szCs w:val="20"/>
              </w:rPr>
              <w:t>Desmonte de muros sencillos en mampostería con o sin enchape, incluye cargue del material en lonas, retiro, transporte y disposición final del material según resolución 1115 de 2012 de la Secretaría Distrital de Ambiente.</w:t>
            </w:r>
          </w:p>
        </w:tc>
      </w:tr>
      <w:tr w:rsidR="00891AB4" w14:paraId="77BF4B3F" w14:textId="77777777">
        <w:trPr>
          <w:trHeight w:val="300"/>
        </w:trPr>
        <w:tc>
          <w:tcPr>
            <w:tcW w:w="1271" w:type="dxa"/>
          </w:tcPr>
          <w:p w14:paraId="35704305" w14:textId="77777777" w:rsidR="00891AB4" w:rsidRDefault="00852AB9">
            <w:pPr>
              <w:jc w:val="both"/>
              <w:rPr>
                <w:b/>
                <w:sz w:val="20"/>
                <w:szCs w:val="20"/>
              </w:rPr>
            </w:pPr>
            <w:r>
              <w:rPr>
                <w:b/>
                <w:sz w:val="20"/>
                <w:szCs w:val="20"/>
              </w:rPr>
              <w:t> </w:t>
            </w:r>
          </w:p>
        </w:tc>
        <w:tc>
          <w:tcPr>
            <w:tcW w:w="1134" w:type="dxa"/>
          </w:tcPr>
          <w:p w14:paraId="2EC7F53A" w14:textId="77777777" w:rsidR="00891AB4" w:rsidRDefault="00852AB9">
            <w:pPr>
              <w:jc w:val="both"/>
              <w:rPr>
                <w:b/>
                <w:sz w:val="20"/>
                <w:szCs w:val="20"/>
              </w:rPr>
            </w:pPr>
            <w:r>
              <w:rPr>
                <w:b/>
                <w:sz w:val="20"/>
                <w:szCs w:val="20"/>
              </w:rPr>
              <w:t> </w:t>
            </w:r>
          </w:p>
        </w:tc>
        <w:tc>
          <w:tcPr>
            <w:tcW w:w="992" w:type="dxa"/>
          </w:tcPr>
          <w:p w14:paraId="481786D0" w14:textId="77777777" w:rsidR="00891AB4" w:rsidRDefault="00852AB9">
            <w:pPr>
              <w:jc w:val="both"/>
              <w:rPr>
                <w:b/>
                <w:sz w:val="20"/>
                <w:szCs w:val="20"/>
              </w:rPr>
            </w:pPr>
            <w:r>
              <w:rPr>
                <w:b/>
                <w:sz w:val="20"/>
                <w:szCs w:val="20"/>
              </w:rPr>
              <w:t> </w:t>
            </w:r>
          </w:p>
        </w:tc>
        <w:tc>
          <w:tcPr>
            <w:tcW w:w="5431" w:type="dxa"/>
          </w:tcPr>
          <w:p w14:paraId="499BC41C" w14:textId="77777777" w:rsidR="00891AB4" w:rsidRDefault="00852AB9">
            <w:pPr>
              <w:jc w:val="both"/>
              <w:rPr>
                <w:b/>
                <w:sz w:val="20"/>
                <w:szCs w:val="20"/>
              </w:rPr>
            </w:pPr>
            <w:r>
              <w:rPr>
                <w:b/>
                <w:sz w:val="20"/>
                <w:szCs w:val="20"/>
              </w:rPr>
              <w:t>MUROS</w:t>
            </w:r>
          </w:p>
        </w:tc>
      </w:tr>
      <w:tr w:rsidR="00891AB4" w14:paraId="5F1C4BE8" w14:textId="77777777">
        <w:trPr>
          <w:trHeight w:val="510"/>
        </w:trPr>
        <w:tc>
          <w:tcPr>
            <w:tcW w:w="1271" w:type="dxa"/>
          </w:tcPr>
          <w:p w14:paraId="00B6B15E" w14:textId="77777777" w:rsidR="00891AB4" w:rsidRDefault="00852AB9">
            <w:pPr>
              <w:jc w:val="both"/>
              <w:rPr>
                <w:b/>
                <w:sz w:val="20"/>
                <w:szCs w:val="20"/>
              </w:rPr>
            </w:pPr>
            <w:r>
              <w:rPr>
                <w:b/>
                <w:sz w:val="20"/>
                <w:szCs w:val="20"/>
              </w:rPr>
              <w:t>Muro de cerramiento</w:t>
            </w:r>
          </w:p>
        </w:tc>
        <w:tc>
          <w:tcPr>
            <w:tcW w:w="1134" w:type="dxa"/>
          </w:tcPr>
          <w:p w14:paraId="7BBF11D3" w14:textId="77777777" w:rsidR="00891AB4" w:rsidRDefault="00852AB9">
            <w:pPr>
              <w:jc w:val="both"/>
              <w:rPr>
                <w:b/>
                <w:sz w:val="20"/>
                <w:szCs w:val="20"/>
              </w:rPr>
            </w:pPr>
            <w:r>
              <w:rPr>
                <w:b/>
                <w:sz w:val="20"/>
                <w:szCs w:val="20"/>
              </w:rPr>
              <w:t>m2</w:t>
            </w:r>
          </w:p>
        </w:tc>
        <w:tc>
          <w:tcPr>
            <w:tcW w:w="992" w:type="dxa"/>
          </w:tcPr>
          <w:p w14:paraId="6C1BD213" w14:textId="77777777" w:rsidR="00891AB4" w:rsidRDefault="00852AB9">
            <w:pPr>
              <w:jc w:val="both"/>
              <w:rPr>
                <w:b/>
                <w:sz w:val="20"/>
                <w:szCs w:val="20"/>
              </w:rPr>
            </w:pPr>
            <w:r>
              <w:rPr>
                <w:b/>
                <w:sz w:val="20"/>
                <w:szCs w:val="20"/>
              </w:rPr>
              <w:t>35,00</w:t>
            </w:r>
          </w:p>
        </w:tc>
        <w:tc>
          <w:tcPr>
            <w:tcW w:w="5431" w:type="dxa"/>
          </w:tcPr>
          <w:p w14:paraId="0257030A" w14:textId="77777777" w:rsidR="00891AB4" w:rsidRDefault="00852AB9">
            <w:pPr>
              <w:jc w:val="both"/>
              <w:rPr>
                <w:b/>
                <w:sz w:val="20"/>
                <w:szCs w:val="20"/>
              </w:rPr>
            </w:pPr>
            <w:r>
              <w:rPr>
                <w:b/>
                <w:sz w:val="20"/>
                <w:szCs w:val="20"/>
              </w:rPr>
              <w:t>Muro de cerramiento en lámina de fibrocemento dos caras. Incluye estructura en lámina galvanizada, tornillería, cintas, retiro de residuos y todo lo necesario para su correcta instalación.</w:t>
            </w:r>
          </w:p>
        </w:tc>
      </w:tr>
      <w:tr w:rsidR="00891AB4" w14:paraId="6A1B94EE" w14:textId="77777777">
        <w:trPr>
          <w:trHeight w:val="300"/>
        </w:trPr>
        <w:tc>
          <w:tcPr>
            <w:tcW w:w="1271" w:type="dxa"/>
          </w:tcPr>
          <w:p w14:paraId="5B98E2BE" w14:textId="77777777" w:rsidR="00891AB4" w:rsidRDefault="00852AB9">
            <w:pPr>
              <w:jc w:val="both"/>
              <w:rPr>
                <w:b/>
                <w:sz w:val="20"/>
                <w:szCs w:val="20"/>
              </w:rPr>
            </w:pPr>
            <w:r>
              <w:rPr>
                <w:b/>
                <w:sz w:val="20"/>
                <w:szCs w:val="20"/>
              </w:rPr>
              <w:t> </w:t>
            </w:r>
          </w:p>
        </w:tc>
        <w:tc>
          <w:tcPr>
            <w:tcW w:w="1134" w:type="dxa"/>
          </w:tcPr>
          <w:p w14:paraId="133F6D3D" w14:textId="77777777" w:rsidR="00891AB4" w:rsidRDefault="00852AB9">
            <w:pPr>
              <w:jc w:val="both"/>
              <w:rPr>
                <w:b/>
                <w:sz w:val="20"/>
                <w:szCs w:val="20"/>
              </w:rPr>
            </w:pPr>
            <w:r>
              <w:rPr>
                <w:b/>
                <w:sz w:val="20"/>
                <w:szCs w:val="20"/>
              </w:rPr>
              <w:t> </w:t>
            </w:r>
          </w:p>
        </w:tc>
        <w:tc>
          <w:tcPr>
            <w:tcW w:w="992" w:type="dxa"/>
          </w:tcPr>
          <w:p w14:paraId="034E8B50" w14:textId="77777777" w:rsidR="00891AB4" w:rsidRDefault="00852AB9">
            <w:pPr>
              <w:jc w:val="both"/>
              <w:rPr>
                <w:b/>
                <w:sz w:val="20"/>
                <w:szCs w:val="20"/>
              </w:rPr>
            </w:pPr>
            <w:r>
              <w:rPr>
                <w:b/>
                <w:sz w:val="20"/>
                <w:szCs w:val="20"/>
              </w:rPr>
              <w:t> </w:t>
            </w:r>
          </w:p>
        </w:tc>
        <w:tc>
          <w:tcPr>
            <w:tcW w:w="5431" w:type="dxa"/>
          </w:tcPr>
          <w:p w14:paraId="774340D8" w14:textId="77777777" w:rsidR="00891AB4" w:rsidRDefault="00852AB9">
            <w:pPr>
              <w:jc w:val="both"/>
              <w:rPr>
                <w:b/>
                <w:sz w:val="20"/>
                <w:szCs w:val="20"/>
              </w:rPr>
            </w:pPr>
            <w:r>
              <w:rPr>
                <w:b/>
                <w:sz w:val="20"/>
                <w:szCs w:val="20"/>
              </w:rPr>
              <w:t>ACABADO DE MUROS - PINTURAS, PAÑETES</w:t>
            </w:r>
          </w:p>
        </w:tc>
      </w:tr>
      <w:tr w:rsidR="00891AB4" w14:paraId="155076B0" w14:textId="77777777">
        <w:trPr>
          <w:trHeight w:val="600"/>
        </w:trPr>
        <w:tc>
          <w:tcPr>
            <w:tcW w:w="1271" w:type="dxa"/>
          </w:tcPr>
          <w:p w14:paraId="3F2D65F9" w14:textId="77777777" w:rsidR="00891AB4" w:rsidRDefault="00852AB9">
            <w:pPr>
              <w:jc w:val="both"/>
              <w:rPr>
                <w:b/>
                <w:sz w:val="20"/>
                <w:szCs w:val="20"/>
              </w:rPr>
            </w:pPr>
            <w:r>
              <w:rPr>
                <w:b/>
                <w:sz w:val="20"/>
                <w:szCs w:val="20"/>
              </w:rPr>
              <w:t xml:space="preserve">Estuco Acrílico </w:t>
            </w:r>
            <w:proofErr w:type="spellStart"/>
            <w:r>
              <w:rPr>
                <w:b/>
                <w:sz w:val="20"/>
                <w:szCs w:val="20"/>
              </w:rPr>
              <w:t>monocomponente</w:t>
            </w:r>
            <w:proofErr w:type="spellEnd"/>
          </w:p>
        </w:tc>
        <w:tc>
          <w:tcPr>
            <w:tcW w:w="1134" w:type="dxa"/>
          </w:tcPr>
          <w:p w14:paraId="4BADD06E" w14:textId="77777777" w:rsidR="00891AB4" w:rsidRDefault="00852AB9">
            <w:pPr>
              <w:jc w:val="both"/>
              <w:rPr>
                <w:b/>
                <w:sz w:val="20"/>
                <w:szCs w:val="20"/>
              </w:rPr>
            </w:pPr>
            <w:r>
              <w:rPr>
                <w:b/>
                <w:sz w:val="20"/>
                <w:szCs w:val="20"/>
              </w:rPr>
              <w:t>m2</w:t>
            </w:r>
          </w:p>
        </w:tc>
        <w:tc>
          <w:tcPr>
            <w:tcW w:w="992" w:type="dxa"/>
          </w:tcPr>
          <w:p w14:paraId="6621F708" w14:textId="77777777" w:rsidR="00891AB4" w:rsidRDefault="00852AB9">
            <w:pPr>
              <w:jc w:val="both"/>
              <w:rPr>
                <w:b/>
                <w:sz w:val="20"/>
                <w:szCs w:val="20"/>
              </w:rPr>
            </w:pPr>
            <w:r>
              <w:rPr>
                <w:b/>
                <w:sz w:val="20"/>
                <w:szCs w:val="20"/>
              </w:rPr>
              <w:t>78,50</w:t>
            </w:r>
          </w:p>
        </w:tc>
        <w:tc>
          <w:tcPr>
            <w:tcW w:w="5431" w:type="dxa"/>
          </w:tcPr>
          <w:p w14:paraId="400EDD66" w14:textId="77777777" w:rsidR="00891AB4" w:rsidRDefault="00852AB9">
            <w:pPr>
              <w:jc w:val="both"/>
              <w:rPr>
                <w:b/>
                <w:sz w:val="20"/>
                <w:szCs w:val="20"/>
              </w:rPr>
            </w:pPr>
            <w:r>
              <w:rPr>
                <w:b/>
                <w:sz w:val="20"/>
                <w:szCs w:val="20"/>
              </w:rPr>
              <w:t xml:space="preserve">Estuco Acrílico </w:t>
            </w:r>
            <w:proofErr w:type="spellStart"/>
            <w:r>
              <w:rPr>
                <w:b/>
                <w:sz w:val="20"/>
                <w:szCs w:val="20"/>
              </w:rPr>
              <w:t>monocomponente</w:t>
            </w:r>
            <w:proofErr w:type="spellEnd"/>
            <w:r>
              <w:rPr>
                <w:b/>
                <w:sz w:val="20"/>
                <w:szCs w:val="20"/>
              </w:rPr>
              <w:t>, presentación plástica, producto listo para usar, aplicado en tres capas con llana metálica sobre muros, filos, esquineros y dilataciones. Incluye preparación de la superficie y lijado para acabado final.</w:t>
            </w:r>
          </w:p>
        </w:tc>
      </w:tr>
      <w:tr w:rsidR="00891AB4" w14:paraId="5C37A689" w14:textId="77777777">
        <w:trPr>
          <w:trHeight w:val="900"/>
        </w:trPr>
        <w:tc>
          <w:tcPr>
            <w:tcW w:w="1271" w:type="dxa"/>
          </w:tcPr>
          <w:p w14:paraId="4AE5EF3D" w14:textId="77777777" w:rsidR="00891AB4" w:rsidRDefault="00852AB9">
            <w:pPr>
              <w:jc w:val="both"/>
              <w:rPr>
                <w:b/>
                <w:sz w:val="20"/>
                <w:szCs w:val="20"/>
              </w:rPr>
            </w:pPr>
            <w:r>
              <w:rPr>
                <w:b/>
                <w:sz w:val="20"/>
                <w:szCs w:val="20"/>
              </w:rPr>
              <w:t xml:space="preserve">Estuco Acrílico </w:t>
            </w:r>
            <w:proofErr w:type="spellStart"/>
            <w:r>
              <w:rPr>
                <w:b/>
                <w:sz w:val="20"/>
                <w:szCs w:val="20"/>
              </w:rPr>
              <w:t>monocomponente</w:t>
            </w:r>
            <w:proofErr w:type="spellEnd"/>
            <w:r>
              <w:rPr>
                <w:b/>
                <w:sz w:val="20"/>
                <w:szCs w:val="20"/>
              </w:rPr>
              <w:t xml:space="preserve"> Lineal &lt;0,70 m</w:t>
            </w:r>
          </w:p>
        </w:tc>
        <w:tc>
          <w:tcPr>
            <w:tcW w:w="1134" w:type="dxa"/>
          </w:tcPr>
          <w:p w14:paraId="7217E4ED" w14:textId="77777777" w:rsidR="00891AB4" w:rsidRDefault="00852AB9">
            <w:pPr>
              <w:jc w:val="both"/>
              <w:rPr>
                <w:b/>
                <w:sz w:val="20"/>
                <w:szCs w:val="20"/>
              </w:rPr>
            </w:pPr>
            <w:r>
              <w:rPr>
                <w:b/>
                <w:sz w:val="20"/>
                <w:szCs w:val="20"/>
              </w:rPr>
              <w:t>ml</w:t>
            </w:r>
          </w:p>
        </w:tc>
        <w:tc>
          <w:tcPr>
            <w:tcW w:w="992" w:type="dxa"/>
          </w:tcPr>
          <w:p w14:paraId="19B65C46" w14:textId="77777777" w:rsidR="00891AB4" w:rsidRDefault="00852AB9">
            <w:pPr>
              <w:jc w:val="both"/>
              <w:rPr>
                <w:b/>
                <w:sz w:val="20"/>
                <w:szCs w:val="20"/>
              </w:rPr>
            </w:pPr>
            <w:r>
              <w:rPr>
                <w:b/>
                <w:sz w:val="20"/>
                <w:szCs w:val="20"/>
              </w:rPr>
              <w:t>11,50</w:t>
            </w:r>
          </w:p>
        </w:tc>
        <w:tc>
          <w:tcPr>
            <w:tcW w:w="5431" w:type="dxa"/>
          </w:tcPr>
          <w:p w14:paraId="03FEACCB" w14:textId="77777777" w:rsidR="00891AB4" w:rsidRDefault="00852AB9">
            <w:pPr>
              <w:jc w:val="both"/>
              <w:rPr>
                <w:b/>
                <w:sz w:val="20"/>
                <w:szCs w:val="20"/>
              </w:rPr>
            </w:pPr>
            <w:r>
              <w:rPr>
                <w:b/>
                <w:sz w:val="20"/>
                <w:szCs w:val="20"/>
              </w:rPr>
              <w:t xml:space="preserve">Estuco Acrílico </w:t>
            </w:r>
            <w:proofErr w:type="spellStart"/>
            <w:r>
              <w:rPr>
                <w:b/>
                <w:sz w:val="20"/>
                <w:szCs w:val="20"/>
              </w:rPr>
              <w:t>monocomponente</w:t>
            </w:r>
            <w:proofErr w:type="spellEnd"/>
            <w:r>
              <w:rPr>
                <w:b/>
                <w:sz w:val="20"/>
                <w:szCs w:val="20"/>
              </w:rPr>
              <w:t>, presentación plástica, producto listo para usar, aplicado en tres capas con llana metálica sobre muros, filos, esquineros y dilataciones. Lineal &lt;0,70 m.  Incluye preparación de la superficie y lijado para acabado final.</w:t>
            </w:r>
          </w:p>
        </w:tc>
      </w:tr>
      <w:tr w:rsidR="00891AB4" w14:paraId="40E3FBA6" w14:textId="77777777">
        <w:trPr>
          <w:trHeight w:val="510"/>
        </w:trPr>
        <w:tc>
          <w:tcPr>
            <w:tcW w:w="1271" w:type="dxa"/>
          </w:tcPr>
          <w:p w14:paraId="5DFCB7D9" w14:textId="77777777" w:rsidR="00891AB4" w:rsidRDefault="00852AB9">
            <w:pPr>
              <w:jc w:val="both"/>
              <w:rPr>
                <w:b/>
                <w:sz w:val="20"/>
                <w:szCs w:val="20"/>
              </w:rPr>
            </w:pPr>
            <w:r>
              <w:rPr>
                <w:b/>
                <w:sz w:val="20"/>
                <w:szCs w:val="20"/>
              </w:rPr>
              <w:t>Pintura Vinilo acrílica</w:t>
            </w:r>
          </w:p>
        </w:tc>
        <w:tc>
          <w:tcPr>
            <w:tcW w:w="1134" w:type="dxa"/>
          </w:tcPr>
          <w:p w14:paraId="4325F71E" w14:textId="77777777" w:rsidR="00891AB4" w:rsidRDefault="00852AB9">
            <w:pPr>
              <w:jc w:val="both"/>
              <w:rPr>
                <w:b/>
                <w:sz w:val="20"/>
                <w:szCs w:val="20"/>
              </w:rPr>
            </w:pPr>
            <w:r>
              <w:rPr>
                <w:b/>
                <w:sz w:val="20"/>
                <w:szCs w:val="20"/>
              </w:rPr>
              <w:t>m2</w:t>
            </w:r>
          </w:p>
        </w:tc>
        <w:tc>
          <w:tcPr>
            <w:tcW w:w="992" w:type="dxa"/>
          </w:tcPr>
          <w:p w14:paraId="22861A55" w14:textId="77777777" w:rsidR="00891AB4" w:rsidRDefault="00852AB9">
            <w:pPr>
              <w:jc w:val="both"/>
              <w:rPr>
                <w:b/>
                <w:sz w:val="20"/>
                <w:szCs w:val="20"/>
              </w:rPr>
            </w:pPr>
            <w:r>
              <w:rPr>
                <w:b/>
                <w:sz w:val="20"/>
                <w:szCs w:val="20"/>
              </w:rPr>
              <w:t>119,00</w:t>
            </w:r>
          </w:p>
        </w:tc>
        <w:tc>
          <w:tcPr>
            <w:tcW w:w="5431" w:type="dxa"/>
          </w:tcPr>
          <w:p w14:paraId="0DACFFF4" w14:textId="77777777" w:rsidR="00891AB4" w:rsidRDefault="00852AB9">
            <w:pPr>
              <w:jc w:val="both"/>
              <w:rPr>
                <w:b/>
                <w:sz w:val="20"/>
                <w:szCs w:val="20"/>
              </w:rPr>
            </w:pPr>
            <w:r>
              <w:rPr>
                <w:b/>
                <w:sz w:val="20"/>
                <w:szCs w:val="20"/>
              </w:rPr>
              <w:t>Pintura Vinilo acrílica plástica lavable Tipo 1, aplicado en tres capas color blanco para muros. Incluye preparación de superficie y lijado, resane de fisuras menores, filos esquineros y dilataciones</w:t>
            </w:r>
          </w:p>
        </w:tc>
      </w:tr>
      <w:tr w:rsidR="00891AB4" w14:paraId="7FEA9024" w14:textId="77777777">
        <w:trPr>
          <w:trHeight w:val="600"/>
        </w:trPr>
        <w:tc>
          <w:tcPr>
            <w:tcW w:w="1271" w:type="dxa"/>
          </w:tcPr>
          <w:p w14:paraId="0539D824" w14:textId="77777777" w:rsidR="00891AB4" w:rsidRDefault="00852AB9">
            <w:pPr>
              <w:jc w:val="both"/>
              <w:rPr>
                <w:b/>
                <w:sz w:val="20"/>
                <w:szCs w:val="20"/>
              </w:rPr>
            </w:pPr>
            <w:r>
              <w:rPr>
                <w:b/>
                <w:sz w:val="20"/>
                <w:szCs w:val="20"/>
              </w:rPr>
              <w:lastRenderedPageBreak/>
              <w:t>Pintura Vinilo acrílica en  fijos</w:t>
            </w:r>
          </w:p>
        </w:tc>
        <w:tc>
          <w:tcPr>
            <w:tcW w:w="1134" w:type="dxa"/>
          </w:tcPr>
          <w:p w14:paraId="17257F79" w14:textId="77777777" w:rsidR="00891AB4" w:rsidRDefault="00852AB9">
            <w:pPr>
              <w:jc w:val="both"/>
              <w:rPr>
                <w:b/>
                <w:sz w:val="20"/>
                <w:szCs w:val="20"/>
              </w:rPr>
            </w:pPr>
            <w:r>
              <w:rPr>
                <w:b/>
                <w:sz w:val="20"/>
                <w:szCs w:val="20"/>
              </w:rPr>
              <w:t>ml</w:t>
            </w:r>
          </w:p>
        </w:tc>
        <w:tc>
          <w:tcPr>
            <w:tcW w:w="992" w:type="dxa"/>
          </w:tcPr>
          <w:p w14:paraId="149806BF" w14:textId="77777777" w:rsidR="00891AB4" w:rsidRDefault="00852AB9">
            <w:pPr>
              <w:jc w:val="both"/>
              <w:rPr>
                <w:b/>
                <w:sz w:val="20"/>
                <w:szCs w:val="20"/>
              </w:rPr>
            </w:pPr>
            <w:r>
              <w:rPr>
                <w:b/>
                <w:sz w:val="20"/>
                <w:szCs w:val="20"/>
              </w:rPr>
              <w:t>34,50</w:t>
            </w:r>
          </w:p>
        </w:tc>
        <w:tc>
          <w:tcPr>
            <w:tcW w:w="5431" w:type="dxa"/>
          </w:tcPr>
          <w:p w14:paraId="2747934C" w14:textId="77777777" w:rsidR="00891AB4" w:rsidRDefault="00852AB9">
            <w:pPr>
              <w:jc w:val="both"/>
              <w:rPr>
                <w:b/>
                <w:sz w:val="20"/>
                <w:szCs w:val="20"/>
              </w:rPr>
            </w:pPr>
            <w:r>
              <w:rPr>
                <w:b/>
                <w:sz w:val="20"/>
                <w:szCs w:val="20"/>
              </w:rPr>
              <w:t>Pintura Vinilo acrílica plástica lavable Tipo 1, aplicado en tres capas sobre filos, esquineros y dilataciones. Incluye preparación de superficie y lijado.</w:t>
            </w:r>
          </w:p>
        </w:tc>
      </w:tr>
      <w:tr w:rsidR="00891AB4" w14:paraId="72902406" w14:textId="77777777">
        <w:trPr>
          <w:trHeight w:val="300"/>
        </w:trPr>
        <w:tc>
          <w:tcPr>
            <w:tcW w:w="1271" w:type="dxa"/>
          </w:tcPr>
          <w:p w14:paraId="64A8A47F" w14:textId="77777777" w:rsidR="00891AB4" w:rsidRDefault="00852AB9">
            <w:pPr>
              <w:jc w:val="both"/>
              <w:rPr>
                <w:b/>
                <w:sz w:val="20"/>
                <w:szCs w:val="20"/>
              </w:rPr>
            </w:pPr>
            <w:r>
              <w:rPr>
                <w:b/>
                <w:sz w:val="20"/>
                <w:szCs w:val="20"/>
              </w:rPr>
              <w:t> </w:t>
            </w:r>
          </w:p>
        </w:tc>
        <w:tc>
          <w:tcPr>
            <w:tcW w:w="1134" w:type="dxa"/>
          </w:tcPr>
          <w:p w14:paraId="34BB79DF" w14:textId="77777777" w:rsidR="00891AB4" w:rsidRDefault="00852AB9">
            <w:pPr>
              <w:jc w:val="both"/>
              <w:rPr>
                <w:b/>
                <w:sz w:val="20"/>
                <w:szCs w:val="20"/>
              </w:rPr>
            </w:pPr>
            <w:r>
              <w:rPr>
                <w:b/>
                <w:sz w:val="20"/>
                <w:szCs w:val="20"/>
              </w:rPr>
              <w:t> </w:t>
            </w:r>
          </w:p>
        </w:tc>
        <w:tc>
          <w:tcPr>
            <w:tcW w:w="992" w:type="dxa"/>
          </w:tcPr>
          <w:p w14:paraId="173F42C5" w14:textId="77777777" w:rsidR="00891AB4" w:rsidRDefault="00852AB9">
            <w:pPr>
              <w:jc w:val="both"/>
              <w:rPr>
                <w:b/>
                <w:sz w:val="20"/>
                <w:szCs w:val="20"/>
              </w:rPr>
            </w:pPr>
            <w:r>
              <w:rPr>
                <w:b/>
                <w:sz w:val="20"/>
                <w:szCs w:val="20"/>
              </w:rPr>
              <w:t> </w:t>
            </w:r>
          </w:p>
        </w:tc>
        <w:tc>
          <w:tcPr>
            <w:tcW w:w="5431" w:type="dxa"/>
          </w:tcPr>
          <w:p w14:paraId="70F1427A" w14:textId="77777777" w:rsidR="00891AB4" w:rsidRDefault="00852AB9">
            <w:pPr>
              <w:jc w:val="both"/>
              <w:rPr>
                <w:b/>
                <w:sz w:val="20"/>
                <w:szCs w:val="20"/>
              </w:rPr>
            </w:pPr>
            <w:r>
              <w:rPr>
                <w:b/>
                <w:sz w:val="20"/>
                <w:szCs w:val="20"/>
              </w:rPr>
              <w:t>CARPINTERÍA METÁLICA Y VIDRIO</w:t>
            </w:r>
          </w:p>
        </w:tc>
      </w:tr>
      <w:tr w:rsidR="00891AB4" w14:paraId="038FE458" w14:textId="77777777">
        <w:trPr>
          <w:trHeight w:val="1275"/>
        </w:trPr>
        <w:tc>
          <w:tcPr>
            <w:tcW w:w="1271" w:type="dxa"/>
          </w:tcPr>
          <w:p w14:paraId="1EC2F4FD" w14:textId="77777777" w:rsidR="00891AB4" w:rsidRDefault="00852AB9">
            <w:pPr>
              <w:jc w:val="both"/>
              <w:rPr>
                <w:b/>
                <w:sz w:val="20"/>
                <w:szCs w:val="20"/>
              </w:rPr>
            </w:pPr>
            <w:r>
              <w:rPr>
                <w:b/>
                <w:sz w:val="20"/>
                <w:szCs w:val="20"/>
              </w:rPr>
              <w:t xml:space="preserve"> puerta </w:t>
            </w:r>
            <w:proofErr w:type="spellStart"/>
            <w:r>
              <w:rPr>
                <w:b/>
                <w:sz w:val="20"/>
                <w:szCs w:val="20"/>
              </w:rPr>
              <w:t>metalica</w:t>
            </w:r>
            <w:proofErr w:type="spellEnd"/>
          </w:p>
        </w:tc>
        <w:tc>
          <w:tcPr>
            <w:tcW w:w="1134" w:type="dxa"/>
          </w:tcPr>
          <w:p w14:paraId="383D5CA9" w14:textId="77777777" w:rsidR="00891AB4" w:rsidRDefault="00852AB9">
            <w:pPr>
              <w:jc w:val="both"/>
              <w:rPr>
                <w:b/>
                <w:sz w:val="20"/>
                <w:szCs w:val="20"/>
              </w:rPr>
            </w:pPr>
            <w:r>
              <w:rPr>
                <w:b/>
                <w:sz w:val="20"/>
                <w:szCs w:val="20"/>
              </w:rPr>
              <w:t>un</w:t>
            </w:r>
          </w:p>
        </w:tc>
        <w:tc>
          <w:tcPr>
            <w:tcW w:w="992" w:type="dxa"/>
          </w:tcPr>
          <w:p w14:paraId="25189590" w14:textId="77777777" w:rsidR="00891AB4" w:rsidRDefault="00852AB9">
            <w:pPr>
              <w:jc w:val="both"/>
              <w:rPr>
                <w:b/>
                <w:sz w:val="20"/>
                <w:szCs w:val="20"/>
              </w:rPr>
            </w:pPr>
            <w:r>
              <w:rPr>
                <w:b/>
                <w:sz w:val="20"/>
                <w:szCs w:val="20"/>
              </w:rPr>
              <w:t>3,00</w:t>
            </w:r>
          </w:p>
        </w:tc>
        <w:tc>
          <w:tcPr>
            <w:tcW w:w="5431" w:type="dxa"/>
          </w:tcPr>
          <w:p w14:paraId="3B2E8ACE" w14:textId="77777777" w:rsidR="00891AB4" w:rsidRDefault="00852AB9">
            <w:pPr>
              <w:jc w:val="both"/>
              <w:rPr>
                <w:b/>
                <w:sz w:val="20"/>
                <w:szCs w:val="20"/>
              </w:rPr>
            </w:pPr>
            <w:r>
              <w:rPr>
                <w:b/>
                <w:sz w:val="20"/>
                <w:szCs w:val="20"/>
              </w:rPr>
              <w:t xml:space="preserve">Suministro e instalación de puerta metálica, marco y hoja en </w:t>
            </w:r>
            <w:proofErr w:type="spellStart"/>
            <w:r>
              <w:rPr>
                <w:b/>
                <w:sz w:val="20"/>
                <w:szCs w:val="20"/>
              </w:rPr>
              <w:t>lamina</w:t>
            </w:r>
            <w:proofErr w:type="spellEnd"/>
            <w:r>
              <w:rPr>
                <w:b/>
                <w:sz w:val="20"/>
                <w:szCs w:val="20"/>
              </w:rPr>
              <w:t xml:space="preserve"> de acero </w:t>
            </w:r>
            <w:proofErr w:type="spellStart"/>
            <w:r>
              <w:rPr>
                <w:b/>
                <w:sz w:val="20"/>
                <w:szCs w:val="20"/>
              </w:rPr>
              <w:t>Cold</w:t>
            </w:r>
            <w:proofErr w:type="spellEnd"/>
            <w:r>
              <w:rPr>
                <w:b/>
                <w:sz w:val="20"/>
                <w:szCs w:val="20"/>
              </w:rPr>
              <w:t xml:space="preserve"> </w:t>
            </w:r>
            <w:proofErr w:type="spellStart"/>
            <w:r>
              <w:rPr>
                <w:b/>
                <w:sz w:val="20"/>
                <w:szCs w:val="20"/>
              </w:rPr>
              <w:t>Rolled</w:t>
            </w:r>
            <w:proofErr w:type="spellEnd"/>
            <w:r>
              <w:rPr>
                <w:b/>
                <w:sz w:val="20"/>
                <w:szCs w:val="20"/>
              </w:rPr>
              <w:t xml:space="preserve"> CAL 18 acabado pintura electrostática color RAL 7026 igual o similar previo visto bueno del diseñador e interventor. Incluye suministro e instalación de Cerrojo de Seguridad B362 Grado 2 de </w:t>
            </w:r>
            <w:proofErr w:type="spellStart"/>
            <w:r>
              <w:rPr>
                <w:b/>
                <w:sz w:val="20"/>
                <w:szCs w:val="20"/>
              </w:rPr>
              <w:t>Schlage</w:t>
            </w:r>
            <w:proofErr w:type="spellEnd"/>
            <w:r>
              <w:rPr>
                <w:b/>
                <w:sz w:val="20"/>
                <w:szCs w:val="20"/>
              </w:rPr>
              <w:t xml:space="preserve">  similar o equivalente, rejillas de ventilación según detalle en planos y manija doblada en CAL 14 soldada a la hoja, falleba superior e inferior, además de todos los elementos necesarios para su  correcto funcionamiento. Puerta Tipo P01. Dimensiones: 0,90 </w:t>
            </w:r>
            <w:proofErr w:type="spellStart"/>
            <w:r>
              <w:rPr>
                <w:b/>
                <w:sz w:val="20"/>
                <w:szCs w:val="20"/>
              </w:rPr>
              <w:t>mt</w:t>
            </w:r>
            <w:proofErr w:type="spellEnd"/>
            <w:r>
              <w:rPr>
                <w:b/>
                <w:sz w:val="20"/>
                <w:szCs w:val="20"/>
              </w:rPr>
              <w:t xml:space="preserve"> h=2,10 </w:t>
            </w:r>
            <w:proofErr w:type="spellStart"/>
            <w:r>
              <w:rPr>
                <w:b/>
                <w:sz w:val="20"/>
                <w:szCs w:val="20"/>
              </w:rPr>
              <w:t>mt</w:t>
            </w:r>
            <w:proofErr w:type="spellEnd"/>
            <w:r>
              <w:rPr>
                <w:b/>
                <w:sz w:val="20"/>
                <w:szCs w:val="20"/>
              </w:rPr>
              <w:t>. Ver ubicación en planos (3 unidades).</w:t>
            </w:r>
          </w:p>
        </w:tc>
      </w:tr>
      <w:tr w:rsidR="00891AB4" w14:paraId="584109F7" w14:textId="77777777">
        <w:trPr>
          <w:trHeight w:val="1020"/>
        </w:trPr>
        <w:tc>
          <w:tcPr>
            <w:tcW w:w="1271" w:type="dxa"/>
          </w:tcPr>
          <w:p w14:paraId="4237BFD6" w14:textId="77777777" w:rsidR="00891AB4" w:rsidRDefault="00852AB9">
            <w:pPr>
              <w:jc w:val="both"/>
              <w:rPr>
                <w:b/>
                <w:sz w:val="20"/>
                <w:szCs w:val="20"/>
              </w:rPr>
            </w:pPr>
            <w:r>
              <w:rPr>
                <w:b/>
                <w:sz w:val="20"/>
                <w:szCs w:val="20"/>
              </w:rPr>
              <w:t>puerta doble en vidrio laminado</w:t>
            </w:r>
          </w:p>
        </w:tc>
        <w:tc>
          <w:tcPr>
            <w:tcW w:w="1134" w:type="dxa"/>
          </w:tcPr>
          <w:p w14:paraId="6FC75399" w14:textId="77777777" w:rsidR="00891AB4" w:rsidRDefault="00852AB9">
            <w:pPr>
              <w:jc w:val="both"/>
              <w:rPr>
                <w:b/>
                <w:sz w:val="20"/>
                <w:szCs w:val="20"/>
              </w:rPr>
            </w:pPr>
            <w:r>
              <w:rPr>
                <w:b/>
                <w:sz w:val="20"/>
                <w:szCs w:val="20"/>
              </w:rPr>
              <w:t>un</w:t>
            </w:r>
          </w:p>
        </w:tc>
        <w:tc>
          <w:tcPr>
            <w:tcW w:w="992" w:type="dxa"/>
          </w:tcPr>
          <w:p w14:paraId="4CDF1323" w14:textId="77777777" w:rsidR="00891AB4" w:rsidRDefault="00852AB9">
            <w:pPr>
              <w:jc w:val="both"/>
              <w:rPr>
                <w:b/>
                <w:sz w:val="20"/>
                <w:szCs w:val="20"/>
              </w:rPr>
            </w:pPr>
            <w:r>
              <w:rPr>
                <w:b/>
                <w:sz w:val="20"/>
                <w:szCs w:val="20"/>
              </w:rPr>
              <w:t>1,00</w:t>
            </w:r>
          </w:p>
        </w:tc>
        <w:tc>
          <w:tcPr>
            <w:tcW w:w="5431" w:type="dxa"/>
          </w:tcPr>
          <w:p w14:paraId="24EDF79D" w14:textId="77777777" w:rsidR="00891AB4" w:rsidRDefault="00852AB9">
            <w:pPr>
              <w:jc w:val="both"/>
              <w:rPr>
                <w:b/>
                <w:sz w:val="20"/>
                <w:szCs w:val="20"/>
              </w:rPr>
            </w:pPr>
            <w:r>
              <w:rPr>
                <w:b/>
                <w:sz w:val="20"/>
                <w:szCs w:val="20"/>
              </w:rPr>
              <w:t xml:space="preserve">Suministro e instalación de puerta doble en vidrio laminado 8 mm con película </w:t>
            </w:r>
            <w:proofErr w:type="spellStart"/>
            <w:r>
              <w:rPr>
                <w:b/>
                <w:sz w:val="20"/>
                <w:szCs w:val="20"/>
              </w:rPr>
              <w:t>frosted</w:t>
            </w:r>
            <w:proofErr w:type="spellEnd"/>
            <w:r>
              <w:rPr>
                <w:b/>
                <w:sz w:val="20"/>
                <w:szCs w:val="20"/>
              </w:rPr>
              <w:t xml:space="preserve"> en la totalidad de la superficie, bordes pulidos y brillados, chapetas en acero inoxidable de 0.15 x 0.06m incluye pivote superior e inferior para soporte puerta de vidrio, </w:t>
            </w:r>
            <w:proofErr w:type="spellStart"/>
            <w:r>
              <w:rPr>
                <w:b/>
                <w:sz w:val="20"/>
                <w:szCs w:val="20"/>
              </w:rPr>
              <w:t>haladera</w:t>
            </w:r>
            <w:proofErr w:type="spellEnd"/>
            <w:r>
              <w:rPr>
                <w:b/>
                <w:sz w:val="20"/>
                <w:szCs w:val="20"/>
              </w:rPr>
              <w:t xml:space="preserve"> tipo H perfil tubular en acero inoxidable 1" </w:t>
            </w:r>
            <w:proofErr w:type="spellStart"/>
            <w:r>
              <w:rPr>
                <w:b/>
                <w:sz w:val="20"/>
                <w:szCs w:val="20"/>
              </w:rPr>
              <w:t>lon</w:t>
            </w:r>
            <w:proofErr w:type="spellEnd"/>
            <w:r>
              <w:rPr>
                <w:b/>
                <w:sz w:val="20"/>
                <w:szCs w:val="20"/>
              </w:rPr>
              <w:t>= 40 cm acabado brillante y todo los accesorios necesarios para su correcto funcionamiento. Puerta Tipo PV-01 Ver ubicación y detalles en planos. (1 unidad)</w:t>
            </w:r>
          </w:p>
        </w:tc>
      </w:tr>
      <w:tr w:rsidR="00891AB4" w14:paraId="1CE5AC9D" w14:textId="77777777">
        <w:trPr>
          <w:trHeight w:val="300"/>
        </w:trPr>
        <w:tc>
          <w:tcPr>
            <w:tcW w:w="1271" w:type="dxa"/>
          </w:tcPr>
          <w:p w14:paraId="522830F4" w14:textId="77777777" w:rsidR="00891AB4" w:rsidRDefault="00852AB9">
            <w:pPr>
              <w:jc w:val="both"/>
              <w:rPr>
                <w:b/>
                <w:sz w:val="20"/>
                <w:szCs w:val="20"/>
              </w:rPr>
            </w:pPr>
            <w:r>
              <w:rPr>
                <w:b/>
                <w:sz w:val="20"/>
                <w:szCs w:val="20"/>
              </w:rPr>
              <w:t> </w:t>
            </w:r>
          </w:p>
        </w:tc>
        <w:tc>
          <w:tcPr>
            <w:tcW w:w="1134" w:type="dxa"/>
          </w:tcPr>
          <w:p w14:paraId="6AEAF3E1" w14:textId="77777777" w:rsidR="00891AB4" w:rsidRDefault="00852AB9">
            <w:pPr>
              <w:jc w:val="both"/>
              <w:rPr>
                <w:b/>
                <w:sz w:val="20"/>
                <w:szCs w:val="20"/>
              </w:rPr>
            </w:pPr>
            <w:r>
              <w:rPr>
                <w:b/>
                <w:sz w:val="20"/>
                <w:szCs w:val="20"/>
              </w:rPr>
              <w:t> </w:t>
            </w:r>
          </w:p>
        </w:tc>
        <w:tc>
          <w:tcPr>
            <w:tcW w:w="992" w:type="dxa"/>
          </w:tcPr>
          <w:p w14:paraId="529AE683" w14:textId="77777777" w:rsidR="00891AB4" w:rsidRDefault="00852AB9">
            <w:pPr>
              <w:jc w:val="both"/>
              <w:rPr>
                <w:b/>
                <w:sz w:val="20"/>
                <w:szCs w:val="20"/>
              </w:rPr>
            </w:pPr>
            <w:r>
              <w:rPr>
                <w:b/>
                <w:sz w:val="20"/>
                <w:szCs w:val="20"/>
              </w:rPr>
              <w:t> </w:t>
            </w:r>
          </w:p>
        </w:tc>
        <w:tc>
          <w:tcPr>
            <w:tcW w:w="5431" w:type="dxa"/>
          </w:tcPr>
          <w:p w14:paraId="1B8A1F76" w14:textId="77777777" w:rsidR="00891AB4" w:rsidRDefault="00852AB9">
            <w:pPr>
              <w:jc w:val="both"/>
              <w:rPr>
                <w:b/>
                <w:sz w:val="20"/>
                <w:szCs w:val="20"/>
              </w:rPr>
            </w:pPr>
            <w:r>
              <w:rPr>
                <w:b/>
                <w:sz w:val="20"/>
                <w:szCs w:val="20"/>
              </w:rPr>
              <w:t xml:space="preserve">Sistemas de transporte </w:t>
            </w:r>
          </w:p>
        </w:tc>
      </w:tr>
      <w:tr w:rsidR="00891AB4" w14:paraId="6BF4E157" w14:textId="77777777">
        <w:trPr>
          <w:trHeight w:val="600"/>
        </w:trPr>
        <w:tc>
          <w:tcPr>
            <w:tcW w:w="1271" w:type="dxa"/>
          </w:tcPr>
          <w:p w14:paraId="321BC619" w14:textId="77777777" w:rsidR="00891AB4" w:rsidRDefault="00852AB9">
            <w:pPr>
              <w:jc w:val="both"/>
              <w:rPr>
                <w:b/>
                <w:sz w:val="20"/>
                <w:szCs w:val="20"/>
              </w:rPr>
            </w:pPr>
            <w:r>
              <w:rPr>
                <w:b/>
                <w:sz w:val="20"/>
                <w:szCs w:val="20"/>
              </w:rPr>
              <w:t>sistema de trasporte Neumático para  Aire</w:t>
            </w:r>
          </w:p>
        </w:tc>
        <w:tc>
          <w:tcPr>
            <w:tcW w:w="1134" w:type="dxa"/>
          </w:tcPr>
          <w:p w14:paraId="6E8B765C" w14:textId="77777777" w:rsidR="00891AB4" w:rsidRDefault="00852AB9">
            <w:pPr>
              <w:jc w:val="both"/>
              <w:rPr>
                <w:b/>
                <w:sz w:val="20"/>
                <w:szCs w:val="20"/>
              </w:rPr>
            </w:pPr>
            <w:r>
              <w:rPr>
                <w:b/>
                <w:sz w:val="20"/>
                <w:szCs w:val="20"/>
              </w:rPr>
              <w:t>m</w:t>
            </w:r>
          </w:p>
        </w:tc>
        <w:tc>
          <w:tcPr>
            <w:tcW w:w="992" w:type="dxa"/>
          </w:tcPr>
          <w:p w14:paraId="774899FC" w14:textId="77777777" w:rsidR="00891AB4" w:rsidRDefault="00852AB9">
            <w:pPr>
              <w:jc w:val="both"/>
              <w:rPr>
                <w:b/>
                <w:sz w:val="20"/>
                <w:szCs w:val="20"/>
              </w:rPr>
            </w:pPr>
            <w:r>
              <w:rPr>
                <w:b/>
                <w:sz w:val="20"/>
                <w:szCs w:val="20"/>
              </w:rPr>
              <w:t>8,6</w:t>
            </w:r>
          </w:p>
        </w:tc>
        <w:tc>
          <w:tcPr>
            <w:tcW w:w="5431" w:type="dxa"/>
          </w:tcPr>
          <w:p w14:paraId="37484E69" w14:textId="77777777" w:rsidR="00891AB4" w:rsidRDefault="00852AB9">
            <w:pPr>
              <w:jc w:val="both"/>
              <w:rPr>
                <w:b/>
                <w:sz w:val="20"/>
                <w:szCs w:val="20"/>
              </w:rPr>
            </w:pPr>
            <w:r>
              <w:rPr>
                <w:b/>
                <w:sz w:val="20"/>
                <w:szCs w:val="20"/>
              </w:rPr>
              <w:t xml:space="preserve">Suministro e instalación de sistema de transporte Neumático para  Aire comprimido a 100 PSI incluido elementos de conexión necesario, Conexión entre el compresor y </w:t>
            </w:r>
            <w:proofErr w:type="spellStart"/>
            <w:r>
              <w:rPr>
                <w:b/>
                <w:sz w:val="20"/>
                <w:szCs w:val="20"/>
              </w:rPr>
              <w:t>maquina</w:t>
            </w:r>
            <w:proofErr w:type="spellEnd"/>
            <w:r>
              <w:rPr>
                <w:b/>
                <w:sz w:val="20"/>
                <w:szCs w:val="20"/>
              </w:rPr>
              <w:t xml:space="preserve"> de circuitos impresos  </w:t>
            </w:r>
          </w:p>
        </w:tc>
      </w:tr>
      <w:tr w:rsidR="00891AB4" w14:paraId="64F66096" w14:textId="77777777">
        <w:trPr>
          <w:trHeight w:val="600"/>
        </w:trPr>
        <w:tc>
          <w:tcPr>
            <w:tcW w:w="1271" w:type="dxa"/>
          </w:tcPr>
          <w:p w14:paraId="2C75C696" w14:textId="77777777" w:rsidR="00891AB4" w:rsidRDefault="00852AB9">
            <w:pPr>
              <w:jc w:val="both"/>
              <w:rPr>
                <w:b/>
                <w:sz w:val="20"/>
                <w:szCs w:val="20"/>
              </w:rPr>
            </w:pPr>
            <w:r>
              <w:rPr>
                <w:b/>
                <w:sz w:val="20"/>
                <w:szCs w:val="20"/>
              </w:rPr>
              <w:t>Sistema extractor humo para maquina Laser</w:t>
            </w:r>
          </w:p>
        </w:tc>
        <w:tc>
          <w:tcPr>
            <w:tcW w:w="1134" w:type="dxa"/>
          </w:tcPr>
          <w:p w14:paraId="3D502542" w14:textId="77777777" w:rsidR="00891AB4" w:rsidRDefault="00852AB9">
            <w:pPr>
              <w:jc w:val="both"/>
              <w:rPr>
                <w:b/>
                <w:sz w:val="20"/>
                <w:szCs w:val="20"/>
              </w:rPr>
            </w:pPr>
            <w:r>
              <w:rPr>
                <w:b/>
                <w:sz w:val="20"/>
                <w:szCs w:val="20"/>
              </w:rPr>
              <w:t>un</w:t>
            </w:r>
          </w:p>
        </w:tc>
        <w:tc>
          <w:tcPr>
            <w:tcW w:w="992" w:type="dxa"/>
          </w:tcPr>
          <w:p w14:paraId="46B23ABB" w14:textId="77777777" w:rsidR="00891AB4" w:rsidRDefault="00852AB9">
            <w:pPr>
              <w:jc w:val="both"/>
              <w:rPr>
                <w:b/>
                <w:sz w:val="20"/>
                <w:szCs w:val="20"/>
              </w:rPr>
            </w:pPr>
            <w:r>
              <w:rPr>
                <w:b/>
                <w:sz w:val="20"/>
                <w:szCs w:val="20"/>
              </w:rPr>
              <w:t>1,00</w:t>
            </w:r>
          </w:p>
        </w:tc>
        <w:tc>
          <w:tcPr>
            <w:tcW w:w="5431" w:type="dxa"/>
          </w:tcPr>
          <w:p w14:paraId="3E83E509" w14:textId="77777777" w:rsidR="00891AB4" w:rsidRDefault="00852AB9">
            <w:pPr>
              <w:jc w:val="both"/>
              <w:rPr>
                <w:b/>
                <w:sz w:val="20"/>
                <w:szCs w:val="20"/>
              </w:rPr>
            </w:pPr>
            <w:r>
              <w:rPr>
                <w:b/>
                <w:sz w:val="20"/>
                <w:szCs w:val="20"/>
              </w:rPr>
              <w:t xml:space="preserve">Sistema extractor humo para maquina Laser A techo </w:t>
            </w:r>
          </w:p>
        </w:tc>
      </w:tr>
      <w:tr w:rsidR="00891AB4" w14:paraId="233CF5D3" w14:textId="77777777">
        <w:trPr>
          <w:trHeight w:val="300"/>
        </w:trPr>
        <w:tc>
          <w:tcPr>
            <w:tcW w:w="1271" w:type="dxa"/>
          </w:tcPr>
          <w:p w14:paraId="5AE43DEC" w14:textId="77777777" w:rsidR="00891AB4" w:rsidRDefault="00852AB9">
            <w:pPr>
              <w:jc w:val="both"/>
              <w:rPr>
                <w:b/>
                <w:sz w:val="20"/>
                <w:szCs w:val="20"/>
              </w:rPr>
            </w:pPr>
            <w:r>
              <w:rPr>
                <w:b/>
                <w:sz w:val="20"/>
                <w:szCs w:val="20"/>
              </w:rPr>
              <w:t> </w:t>
            </w:r>
          </w:p>
        </w:tc>
        <w:tc>
          <w:tcPr>
            <w:tcW w:w="1134" w:type="dxa"/>
          </w:tcPr>
          <w:p w14:paraId="01286200" w14:textId="77777777" w:rsidR="00891AB4" w:rsidRDefault="00852AB9">
            <w:pPr>
              <w:jc w:val="both"/>
              <w:rPr>
                <w:b/>
                <w:sz w:val="20"/>
                <w:szCs w:val="20"/>
              </w:rPr>
            </w:pPr>
            <w:r>
              <w:rPr>
                <w:b/>
                <w:sz w:val="20"/>
                <w:szCs w:val="20"/>
              </w:rPr>
              <w:t> </w:t>
            </w:r>
          </w:p>
        </w:tc>
        <w:tc>
          <w:tcPr>
            <w:tcW w:w="992" w:type="dxa"/>
          </w:tcPr>
          <w:p w14:paraId="0544569F" w14:textId="77777777" w:rsidR="00891AB4" w:rsidRDefault="00852AB9">
            <w:pPr>
              <w:jc w:val="both"/>
              <w:rPr>
                <w:b/>
                <w:sz w:val="20"/>
                <w:szCs w:val="20"/>
              </w:rPr>
            </w:pPr>
            <w:r>
              <w:rPr>
                <w:b/>
                <w:sz w:val="20"/>
                <w:szCs w:val="20"/>
              </w:rPr>
              <w:t> </w:t>
            </w:r>
          </w:p>
        </w:tc>
        <w:tc>
          <w:tcPr>
            <w:tcW w:w="5431" w:type="dxa"/>
          </w:tcPr>
          <w:p w14:paraId="29BBC338" w14:textId="77777777" w:rsidR="00891AB4" w:rsidRDefault="00852AB9">
            <w:pPr>
              <w:jc w:val="both"/>
              <w:rPr>
                <w:b/>
                <w:sz w:val="20"/>
                <w:szCs w:val="20"/>
              </w:rPr>
            </w:pPr>
            <w:r>
              <w:rPr>
                <w:b/>
                <w:sz w:val="20"/>
                <w:szCs w:val="20"/>
              </w:rPr>
              <w:t>ASEO</w:t>
            </w:r>
          </w:p>
        </w:tc>
      </w:tr>
      <w:tr w:rsidR="00891AB4" w14:paraId="11E1C772" w14:textId="77777777">
        <w:trPr>
          <w:trHeight w:val="300"/>
        </w:trPr>
        <w:tc>
          <w:tcPr>
            <w:tcW w:w="1271" w:type="dxa"/>
          </w:tcPr>
          <w:p w14:paraId="74AF55DC" w14:textId="77777777" w:rsidR="00891AB4" w:rsidRDefault="00852AB9">
            <w:pPr>
              <w:jc w:val="both"/>
              <w:rPr>
                <w:b/>
                <w:sz w:val="20"/>
                <w:szCs w:val="20"/>
              </w:rPr>
            </w:pPr>
            <w:r>
              <w:rPr>
                <w:b/>
                <w:sz w:val="20"/>
                <w:szCs w:val="20"/>
              </w:rPr>
              <w:t>Aseo general</w:t>
            </w:r>
          </w:p>
        </w:tc>
        <w:tc>
          <w:tcPr>
            <w:tcW w:w="1134" w:type="dxa"/>
          </w:tcPr>
          <w:p w14:paraId="057DD5F2" w14:textId="77777777" w:rsidR="00891AB4" w:rsidRDefault="00852AB9">
            <w:pPr>
              <w:jc w:val="both"/>
              <w:rPr>
                <w:b/>
                <w:sz w:val="20"/>
                <w:szCs w:val="20"/>
              </w:rPr>
            </w:pPr>
            <w:r>
              <w:rPr>
                <w:b/>
                <w:sz w:val="20"/>
                <w:szCs w:val="20"/>
              </w:rPr>
              <w:t>m2</w:t>
            </w:r>
          </w:p>
        </w:tc>
        <w:tc>
          <w:tcPr>
            <w:tcW w:w="992" w:type="dxa"/>
          </w:tcPr>
          <w:p w14:paraId="478547E8" w14:textId="77777777" w:rsidR="00891AB4" w:rsidRDefault="00852AB9">
            <w:pPr>
              <w:jc w:val="both"/>
              <w:rPr>
                <w:b/>
                <w:sz w:val="20"/>
                <w:szCs w:val="20"/>
              </w:rPr>
            </w:pPr>
            <w:r>
              <w:rPr>
                <w:b/>
                <w:sz w:val="20"/>
                <w:szCs w:val="20"/>
              </w:rPr>
              <w:t>60,3</w:t>
            </w:r>
          </w:p>
        </w:tc>
        <w:tc>
          <w:tcPr>
            <w:tcW w:w="5431" w:type="dxa"/>
          </w:tcPr>
          <w:p w14:paraId="5F246273" w14:textId="77777777" w:rsidR="00891AB4" w:rsidRDefault="00852AB9">
            <w:pPr>
              <w:jc w:val="both"/>
              <w:rPr>
                <w:b/>
                <w:sz w:val="20"/>
                <w:szCs w:val="20"/>
              </w:rPr>
            </w:pPr>
            <w:r>
              <w:rPr>
                <w:b/>
                <w:sz w:val="20"/>
                <w:szCs w:val="20"/>
              </w:rPr>
              <w:t>Aseo general durante toda la obra y al final, incluye cargue de sobrantes, retiro y disposición final.</w:t>
            </w:r>
          </w:p>
        </w:tc>
      </w:tr>
      <w:tr w:rsidR="00891AB4" w14:paraId="12AEAE88" w14:textId="77777777">
        <w:trPr>
          <w:trHeight w:val="300"/>
        </w:trPr>
        <w:tc>
          <w:tcPr>
            <w:tcW w:w="1271" w:type="dxa"/>
          </w:tcPr>
          <w:p w14:paraId="1DAD28F2" w14:textId="77777777" w:rsidR="00891AB4" w:rsidRDefault="00852AB9">
            <w:pPr>
              <w:jc w:val="both"/>
              <w:rPr>
                <w:b/>
                <w:sz w:val="20"/>
                <w:szCs w:val="20"/>
              </w:rPr>
            </w:pPr>
            <w:r>
              <w:rPr>
                <w:b/>
                <w:sz w:val="20"/>
                <w:szCs w:val="20"/>
              </w:rPr>
              <w:t> </w:t>
            </w:r>
          </w:p>
        </w:tc>
        <w:tc>
          <w:tcPr>
            <w:tcW w:w="1134" w:type="dxa"/>
          </w:tcPr>
          <w:p w14:paraId="17089F2A" w14:textId="77777777" w:rsidR="00891AB4" w:rsidRDefault="00852AB9">
            <w:pPr>
              <w:jc w:val="both"/>
              <w:rPr>
                <w:b/>
                <w:sz w:val="20"/>
                <w:szCs w:val="20"/>
              </w:rPr>
            </w:pPr>
            <w:r>
              <w:rPr>
                <w:b/>
                <w:sz w:val="20"/>
                <w:szCs w:val="20"/>
              </w:rPr>
              <w:t> </w:t>
            </w:r>
          </w:p>
        </w:tc>
        <w:tc>
          <w:tcPr>
            <w:tcW w:w="992" w:type="dxa"/>
          </w:tcPr>
          <w:p w14:paraId="40CEBA2B" w14:textId="77777777" w:rsidR="00891AB4" w:rsidRDefault="00852AB9">
            <w:pPr>
              <w:jc w:val="both"/>
              <w:rPr>
                <w:b/>
                <w:sz w:val="20"/>
                <w:szCs w:val="20"/>
              </w:rPr>
            </w:pPr>
            <w:r>
              <w:rPr>
                <w:b/>
                <w:sz w:val="20"/>
                <w:szCs w:val="20"/>
              </w:rPr>
              <w:t> </w:t>
            </w:r>
          </w:p>
        </w:tc>
        <w:tc>
          <w:tcPr>
            <w:tcW w:w="5431" w:type="dxa"/>
          </w:tcPr>
          <w:p w14:paraId="55C8C808" w14:textId="77777777" w:rsidR="00891AB4" w:rsidRDefault="00852AB9">
            <w:pPr>
              <w:jc w:val="both"/>
              <w:rPr>
                <w:b/>
                <w:sz w:val="20"/>
                <w:szCs w:val="20"/>
              </w:rPr>
            </w:pPr>
            <w:r>
              <w:rPr>
                <w:b/>
                <w:sz w:val="20"/>
                <w:szCs w:val="20"/>
              </w:rPr>
              <w:t>CANALIZACIONES</w:t>
            </w:r>
          </w:p>
        </w:tc>
      </w:tr>
      <w:tr w:rsidR="00891AB4" w14:paraId="557FDC98" w14:textId="77777777">
        <w:trPr>
          <w:trHeight w:val="300"/>
        </w:trPr>
        <w:tc>
          <w:tcPr>
            <w:tcW w:w="1271" w:type="dxa"/>
          </w:tcPr>
          <w:p w14:paraId="526A3FCB" w14:textId="77777777" w:rsidR="00891AB4" w:rsidRDefault="00852AB9">
            <w:pPr>
              <w:jc w:val="both"/>
              <w:rPr>
                <w:b/>
                <w:sz w:val="20"/>
                <w:szCs w:val="20"/>
              </w:rPr>
            </w:pPr>
            <w:r>
              <w:rPr>
                <w:b/>
                <w:sz w:val="20"/>
                <w:szCs w:val="20"/>
              </w:rPr>
              <w:t xml:space="preserve">Caja </w:t>
            </w:r>
            <w:proofErr w:type="spellStart"/>
            <w:r>
              <w:rPr>
                <w:b/>
                <w:sz w:val="20"/>
                <w:szCs w:val="20"/>
              </w:rPr>
              <w:t>rawelt</w:t>
            </w:r>
            <w:proofErr w:type="spellEnd"/>
          </w:p>
        </w:tc>
        <w:tc>
          <w:tcPr>
            <w:tcW w:w="1134" w:type="dxa"/>
          </w:tcPr>
          <w:p w14:paraId="511E24EA" w14:textId="77777777" w:rsidR="00891AB4" w:rsidRDefault="00852AB9">
            <w:pPr>
              <w:jc w:val="both"/>
              <w:rPr>
                <w:b/>
                <w:sz w:val="20"/>
                <w:szCs w:val="20"/>
              </w:rPr>
            </w:pPr>
            <w:r>
              <w:rPr>
                <w:b/>
                <w:sz w:val="20"/>
                <w:szCs w:val="20"/>
              </w:rPr>
              <w:t>un</w:t>
            </w:r>
          </w:p>
        </w:tc>
        <w:tc>
          <w:tcPr>
            <w:tcW w:w="992" w:type="dxa"/>
          </w:tcPr>
          <w:p w14:paraId="0C7AFA81" w14:textId="77777777" w:rsidR="00891AB4" w:rsidRDefault="00852AB9">
            <w:pPr>
              <w:jc w:val="both"/>
              <w:rPr>
                <w:b/>
                <w:sz w:val="20"/>
                <w:szCs w:val="20"/>
              </w:rPr>
            </w:pPr>
            <w:r>
              <w:rPr>
                <w:b/>
                <w:sz w:val="20"/>
                <w:szCs w:val="20"/>
              </w:rPr>
              <w:t>26,00</w:t>
            </w:r>
          </w:p>
        </w:tc>
        <w:tc>
          <w:tcPr>
            <w:tcW w:w="5431" w:type="dxa"/>
          </w:tcPr>
          <w:p w14:paraId="64E8E401" w14:textId="77777777" w:rsidR="00891AB4" w:rsidRDefault="00852AB9">
            <w:pPr>
              <w:jc w:val="both"/>
              <w:rPr>
                <w:b/>
                <w:sz w:val="20"/>
                <w:szCs w:val="20"/>
              </w:rPr>
            </w:pPr>
            <w:r>
              <w:rPr>
                <w:b/>
                <w:sz w:val="20"/>
                <w:szCs w:val="20"/>
              </w:rPr>
              <w:t xml:space="preserve">Caja </w:t>
            </w:r>
            <w:proofErr w:type="spellStart"/>
            <w:r>
              <w:rPr>
                <w:b/>
                <w:sz w:val="20"/>
                <w:szCs w:val="20"/>
              </w:rPr>
              <w:t>rawelt</w:t>
            </w:r>
            <w:proofErr w:type="spellEnd"/>
            <w:r>
              <w:rPr>
                <w:b/>
                <w:sz w:val="20"/>
                <w:szCs w:val="20"/>
              </w:rPr>
              <w:t xml:space="preserve"> para alojar tomas eléctricas. Incluye accesorios de conexión a canaleta eléctrica.</w:t>
            </w:r>
          </w:p>
        </w:tc>
      </w:tr>
      <w:tr w:rsidR="00891AB4" w14:paraId="009EDEAC" w14:textId="77777777">
        <w:trPr>
          <w:trHeight w:val="300"/>
        </w:trPr>
        <w:tc>
          <w:tcPr>
            <w:tcW w:w="1271" w:type="dxa"/>
          </w:tcPr>
          <w:p w14:paraId="253E9214" w14:textId="77777777" w:rsidR="00891AB4" w:rsidRDefault="00852AB9">
            <w:pPr>
              <w:jc w:val="both"/>
              <w:rPr>
                <w:b/>
                <w:sz w:val="20"/>
                <w:szCs w:val="20"/>
              </w:rPr>
            </w:pPr>
            <w:r>
              <w:rPr>
                <w:b/>
                <w:sz w:val="20"/>
                <w:szCs w:val="20"/>
              </w:rPr>
              <w:t>Canaleta metálica</w:t>
            </w:r>
          </w:p>
        </w:tc>
        <w:tc>
          <w:tcPr>
            <w:tcW w:w="1134" w:type="dxa"/>
          </w:tcPr>
          <w:p w14:paraId="6C76E174" w14:textId="77777777" w:rsidR="00891AB4" w:rsidRDefault="00852AB9">
            <w:pPr>
              <w:jc w:val="both"/>
              <w:rPr>
                <w:b/>
                <w:sz w:val="20"/>
                <w:szCs w:val="20"/>
              </w:rPr>
            </w:pPr>
            <w:r>
              <w:rPr>
                <w:b/>
                <w:sz w:val="20"/>
                <w:szCs w:val="20"/>
              </w:rPr>
              <w:t>ml</w:t>
            </w:r>
          </w:p>
        </w:tc>
        <w:tc>
          <w:tcPr>
            <w:tcW w:w="992" w:type="dxa"/>
          </w:tcPr>
          <w:p w14:paraId="27B41754" w14:textId="77777777" w:rsidR="00891AB4" w:rsidRDefault="00852AB9">
            <w:pPr>
              <w:jc w:val="both"/>
              <w:rPr>
                <w:b/>
                <w:sz w:val="20"/>
                <w:szCs w:val="20"/>
              </w:rPr>
            </w:pPr>
            <w:r>
              <w:rPr>
                <w:b/>
                <w:sz w:val="20"/>
                <w:szCs w:val="20"/>
              </w:rPr>
              <w:t>40,00</w:t>
            </w:r>
          </w:p>
        </w:tc>
        <w:tc>
          <w:tcPr>
            <w:tcW w:w="5431" w:type="dxa"/>
          </w:tcPr>
          <w:p w14:paraId="42EFB27B" w14:textId="77777777" w:rsidR="00891AB4" w:rsidRDefault="00852AB9">
            <w:pPr>
              <w:jc w:val="both"/>
              <w:rPr>
                <w:b/>
                <w:sz w:val="20"/>
                <w:szCs w:val="20"/>
              </w:rPr>
            </w:pPr>
            <w:r>
              <w:rPr>
                <w:b/>
                <w:sz w:val="20"/>
                <w:szCs w:val="20"/>
              </w:rPr>
              <w:t>Canaleta metálica 10x5cm con división, incluye aterrizaje en toda su extensión con cable desnudo # 8 AWG.</w:t>
            </w:r>
          </w:p>
        </w:tc>
      </w:tr>
      <w:tr w:rsidR="00891AB4" w14:paraId="7DEAEA1F" w14:textId="77777777">
        <w:trPr>
          <w:trHeight w:val="300"/>
        </w:trPr>
        <w:tc>
          <w:tcPr>
            <w:tcW w:w="1271" w:type="dxa"/>
          </w:tcPr>
          <w:p w14:paraId="69D1129F" w14:textId="77777777" w:rsidR="00891AB4" w:rsidRDefault="00852AB9">
            <w:pPr>
              <w:jc w:val="both"/>
              <w:rPr>
                <w:b/>
                <w:sz w:val="20"/>
                <w:szCs w:val="20"/>
              </w:rPr>
            </w:pPr>
            <w:r>
              <w:rPr>
                <w:b/>
                <w:sz w:val="20"/>
                <w:szCs w:val="20"/>
              </w:rPr>
              <w:t> </w:t>
            </w:r>
          </w:p>
        </w:tc>
        <w:tc>
          <w:tcPr>
            <w:tcW w:w="1134" w:type="dxa"/>
          </w:tcPr>
          <w:p w14:paraId="14C44910" w14:textId="77777777" w:rsidR="00891AB4" w:rsidRDefault="00852AB9">
            <w:pPr>
              <w:jc w:val="both"/>
              <w:rPr>
                <w:b/>
                <w:sz w:val="20"/>
                <w:szCs w:val="20"/>
              </w:rPr>
            </w:pPr>
            <w:r>
              <w:rPr>
                <w:b/>
                <w:sz w:val="20"/>
                <w:szCs w:val="20"/>
              </w:rPr>
              <w:t> </w:t>
            </w:r>
          </w:p>
        </w:tc>
        <w:tc>
          <w:tcPr>
            <w:tcW w:w="992" w:type="dxa"/>
          </w:tcPr>
          <w:p w14:paraId="4933ADF3" w14:textId="77777777" w:rsidR="00891AB4" w:rsidRDefault="00852AB9">
            <w:pPr>
              <w:jc w:val="both"/>
              <w:rPr>
                <w:b/>
                <w:sz w:val="20"/>
                <w:szCs w:val="20"/>
              </w:rPr>
            </w:pPr>
            <w:r>
              <w:rPr>
                <w:b/>
                <w:sz w:val="20"/>
                <w:szCs w:val="20"/>
              </w:rPr>
              <w:t> </w:t>
            </w:r>
          </w:p>
        </w:tc>
        <w:tc>
          <w:tcPr>
            <w:tcW w:w="5431" w:type="dxa"/>
          </w:tcPr>
          <w:p w14:paraId="5EA51386" w14:textId="77777777" w:rsidR="00891AB4" w:rsidRDefault="00852AB9">
            <w:pPr>
              <w:jc w:val="both"/>
              <w:rPr>
                <w:b/>
                <w:sz w:val="20"/>
                <w:szCs w:val="20"/>
              </w:rPr>
            </w:pPr>
            <w:r>
              <w:rPr>
                <w:b/>
                <w:sz w:val="20"/>
                <w:szCs w:val="20"/>
              </w:rPr>
              <w:t>SALIDAS ELÉCTRICAS PARA TOMAS NORMALES, REGULADAS.</w:t>
            </w:r>
          </w:p>
        </w:tc>
      </w:tr>
      <w:tr w:rsidR="00891AB4" w14:paraId="131D7C9C" w14:textId="77777777">
        <w:trPr>
          <w:trHeight w:val="900"/>
        </w:trPr>
        <w:tc>
          <w:tcPr>
            <w:tcW w:w="1271" w:type="dxa"/>
          </w:tcPr>
          <w:p w14:paraId="38249D6D" w14:textId="77777777" w:rsidR="00891AB4" w:rsidRDefault="00852AB9">
            <w:pPr>
              <w:jc w:val="both"/>
              <w:rPr>
                <w:b/>
                <w:sz w:val="20"/>
                <w:szCs w:val="20"/>
              </w:rPr>
            </w:pPr>
            <w:r>
              <w:rPr>
                <w:b/>
                <w:sz w:val="20"/>
                <w:szCs w:val="20"/>
              </w:rPr>
              <w:lastRenderedPageBreak/>
              <w:t xml:space="preserve"> toma trifásica tipo nema 3P+T 208V 30 metros</w:t>
            </w:r>
          </w:p>
        </w:tc>
        <w:tc>
          <w:tcPr>
            <w:tcW w:w="1134" w:type="dxa"/>
          </w:tcPr>
          <w:p w14:paraId="6FB8234E" w14:textId="77777777" w:rsidR="00891AB4" w:rsidRDefault="00852AB9">
            <w:pPr>
              <w:jc w:val="both"/>
              <w:rPr>
                <w:b/>
                <w:sz w:val="20"/>
                <w:szCs w:val="20"/>
              </w:rPr>
            </w:pPr>
            <w:r>
              <w:rPr>
                <w:b/>
                <w:sz w:val="20"/>
                <w:szCs w:val="20"/>
              </w:rPr>
              <w:t>un</w:t>
            </w:r>
          </w:p>
        </w:tc>
        <w:tc>
          <w:tcPr>
            <w:tcW w:w="992" w:type="dxa"/>
          </w:tcPr>
          <w:p w14:paraId="062F56D5" w14:textId="77777777" w:rsidR="00891AB4" w:rsidRDefault="00852AB9">
            <w:pPr>
              <w:jc w:val="both"/>
              <w:rPr>
                <w:b/>
                <w:sz w:val="20"/>
                <w:szCs w:val="20"/>
              </w:rPr>
            </w:pPr>
            <w:r>
              <w:rPr>
                <w:b/>
                <w:sz w:val="20"/>
                <w:szCs w:val="20"/>
              </w:rPr>
              <w:t>1,00</w:t>
            </w:r>
          </w:p>
        </w:tc>
        <w:tc>
          <w:tcPr>
            <w:tcW w:w="5431" w:type="dxa"/>
          </w:tcPr>
          <w:p w14:paraId="6122E7A5" w14:textId="77777777" w:rsidR="00891AB4" w:rsidRDefault="00852AB9">
            <w:pPr>
              <w:jc w:val="both"/>
              <w:rPr>
                <w:b/>
                <w:sz w:val="20"/>
                <w:szCs w:val="20"/>
              </w:rPr>
            </w:pPr>
            <w:r>
              <w:rPr>
                <w:b/>
                <w:sz w:val="20"/>
                <w:szCs w:val="20"/>
              </w:rPr>
              <w:t xml:space="preserve">Salida para toma trifásica tipo nema 3P+T 208V 32A en cable </w:t>
            </w:r>
            <w:proofErr w:type="spellStart"/>
            <w:r>
              <w:rPr>
                <w:b/>
                <w:sz w:val="20"/>
                <w:szCs w:val="20"/>
              </w:rPr>
              <w:t>lszh</w:t>
            </w:r>
            <w:proofErr w:type="spellEnd"/>
            <w:r>
              <w:rPr>
                <w:b/>
                <w:sz w:val="20"/>
                <w:szCs w:val="20"/>
              </w:rPr>
              <w:t xml:space="preserve"> </w:t>
            </w:r>
            <w:proofErr w:type="spellStart"/>
            <w:r>
              <w:rPr>
                <w:b/>
                <w:sz w:val="20"/>
                <w:szCs w:val="20"/>
              </w:rPr>
              <w:t>awg</w:t>
            </w:r>
            <w:proofErr w:type="spellEnd"/>
            <w:r>
              <w:rPr>
                <w:b/>
                <w:sz w:val="20"/>
                <w:szCs w:val="20"/>
              </w:rPr>
              <w:t xml:space="preserve"> #10 para fases y #12 Cu para tierra, (incluye, terminales tipo pin, conectores de desforre, y/o derivadores tipo resorte, , aparato, marcación tipo anillo, </w:t>
            </w:r>
            <w:proofErr w:type="spellStart"/>
            <w:r>
              <w:rPr>
                <w:b/>
                <w:sz w:val="20"/>
                <w:szCs w:val="20"/>
              </w:rPr>
              <w:t>etc</w:t>
            </w:r>
            <w:proofErr w:type="spellEnd"/>
            <w:r>
              <w:rPr>
                <w:b/>
                <w:sz w:val="20"/>
                <w:szCs w:val="20"/>
              </w:rPr>
              <w:t xml:space="preserve">). Circuito Exclusivo. Promedio (30) metros. Para </w:t>
            </w:r>
            <w:proofErr w:type="spellStart"/>
            <w:r>
              <w:rPr>
                <w:b/>
                <w:sz w:val="20"/>
                <w:szCs w:val="20"/>
              </w:rPr>
              <w:t>Termoformadora</w:t>
            </w:r>
            <w:proofErr w:type="spellEnd"/>
          </w:p>
        </w:tc>
      </w:tr>
      <w:tr w:rsidR="00891AB4" w14:paraId="791F9FDF" w14:textId="77777777">
        <w:trPr>
          <w:trHeight w:val="900"/>
        </w:trPr>
        <w:tc>
          <w:tcPr>
            <w:tcW w:w="1271" w:type="dxa"/>
          </w:tcPr>
          <w:p w14:paraId="6D423413" w14:textId="77777777" w:rsidR="00891AB4" w:rsidRDefault="00852AB9">
            <w:pPr>
              <w:jc w:val="both"/>
              <w:rPr>
                <w:b/>
                <w:sz w:val="20"/>
                <w:szCs w:val="20"/>
              </w:rPr>
            </w:pPr>
            <w:r>
              <w:rPr>
                <w:b/>
                <w:sz w:val="20"/>
                <w:szCs w:val="20"/>
              </w:rPr>
              <w:t xml:space="preserve"> toma trifásica tipo nema 3P+T 208V 25 metros</w:t>
            </w:r>
          </w:p>
        </w:tc>
        <w:tc>
          <w:tcPr>
            <w:tcW w:w="1134" w:type="dxa"/>
          </w:tcPr>
          <w:p w14:paraId="1FD4C114" w14:textId="77777777" w:rsidR="00891AB4" w:rsidRDefault="00852AB9">
            <w:pPr>
              <w:jc w:val="both"/>
              <w:rPr>
                <w:b/>
                <w:sz w:val="20"/>
                <w:szCs w:val="20"/>
              </w:rPr>
            </w:pPr>
            <w:r>
              <w:rPr>
                <w:b/>
                <w:sz w:val="20"/>
                <w:szCs w:val="20"/>
              </w:rPr>
              <w:t>un</w:t>
            </w:r>
          </w:p>
        </w:tc>
        <w:tc>
          <w:tcPr>
            <w:tcW w:w="992" w:type="dxa"/>
          </w:tcPr>
          <w:p w14:paraId="3FFFDFA0" w14:textId="77777777" w:rsidR="00891AB4" w:rsidRDefault="00852AB9">
            <w:pPr>
              <w:jc w:val="both"/>
              <w:rPr>
                <w:b/>
                <w:sz w:val="20"/>
                <w:szCs w:val="20"/>
              </w:rPr>
            </w:pPr>
            <w:r>
              <w:rPr>
                <w:b/>
                <w:sz w:val="20"/>
                <w:szCs w:val="20"/>
              </w:rPr>
              <w:t>1,00</w:t>
            </w:r>
          </w:p>
        </w:tc>
        <w:tc>
          <w:tcPr>
            <w:tcW w:w="5431" w:type="dxa"/>
          </w:tcPr>
          <w:p w14:paraId="5632E247" w14:textId="77777777" w:rsidR="00891AB4" w:rsidRDefault="00852AB9">
            <w:pPr>
              <w:jc w:val="both"/>
              <w:rPr>
                <w:b/>
                <w:sz w:val="20"/>
                <w:szCs w:val="20"/>
              </w:rPr>
            </w:pPr>
            <w:r>
              <w:rPr>
                <w:b/>
                <w:sz w:val="20"/>
                <w:szCs w:val="20"/>
              </w:rPr>
              <w:t xml:space="preserve">Salida para toma trifásica tipo nema 3P+T 208V 32A en cable </w:t>
            </w:r>
            <w:proofErr w:type="spellStart"/>
            <w:r>
              <w:rPr>
                <w:b/>
                <w:sz w:val="20"/>
                <w:szCs w:val="20"/>
              </w:rPr>
              <w:t>lszh</w:t>
            </w:r>
            <w:proofErr w:type="spellEnd"/>
            <w:r>
              <w:rPr>
                <w:b/>
                <w:sz w:val="20"/>
                <w:szCs w:val="20"/>
              </w:rPr>
              <w:t xml:space="preserve"> </w:t>
            </w:r>
            <w:proofErr w:type="spellStart"/>
            <w:r>
              <w:rPr>
                <w:b/>
                <w:sz w:val="20"/>
                <w:szCs w:val="20"/>
              </w:rPr>
              <w:t>awg</w:t>
            </w:r>
            <w:proofErr w:type="spellEnd"/>
            <w:r>
              <w:rPr>
                <w:b/>
                <w:sz w:val="20"/>
                <w:szCs w:val="20"/>
              </w:rPr>
              <w:t xml:space="preserve"> #10 para fases y #12 Cu para tierra, (incluye, terminales tipo pin, conectores de desforre, y/o derivadores tipo resorte, , aparato, marcación tipo anillo, </w:t>
            </w:r>
            <w:proofErr w:type="spellStart"/>
            <w:r>
              <w:rPr>
                <w:b/>
                <w:sz w:val="20"/>
                <w:szCs w:val="20"/>
              </w:rPr>
              <w:t>etc</w:t>
            </w:r>
            <w:proofErr w:type="spellEnd"/>
            <w:r>
              <w:rPr>
                <w:b/>
                <w:sz w:val="20"/>
                <w:szCs w:val="20"/>
              </w:rPr>
              <w:t>). Circuito Exclusivo CNC. Promedio (25) metros.</w:t>
            </w:r>
          </w:p>
        </w:tc>
      </w:tr>
      <w:tr w:rsidR="00891AB4" w14:paraId="0108CD6F" w14:textId="77777777">
        <w:trPr>
          <w:trHeight w:val="900"/>
        </w:trPr>
        <w:tc>
          <w:tcPr>
            <w:tcW w:w="1271" w:type="dxa"/>
          </w:tcPr>
          <w:p w14:paraId="4D45254C" w14:textId="77777777" w:rsidR="00891AB4" w:rsidRDefault="00852AB9">
            <w:pPr>
              <w:jc w:val="both"/>
              <w:rPr>
                <w:b/>
                <w:sz w:val="20"/>
                <w:szCs w:val="20"/>
              </w:rPr>
            </w:pPr>
            <w:r>
              <w:rPr>
                <w:b/>
                <w:sz w:val="20"/>
                <w:szCs w:val="20"/>
              </w:rPr>
              <w:t xml:space="preserve"> toma trifásica tipo nema 3P+T 208V 6 metros</w:t>
            </w:r>
          </w:p>
        </w:tc>
        <w:tc>
          <w:tcPr>
            <w:tcW w:w="1134" w:type="dxa"/>
          </w:tcPr>
          <w:p w14:paraId="70B4B50A" w14:textId="77777777" w:rsidR="00891AB4" w:rsidRDefault="00852AB9">
            <w:pPr>
              <w:jc w:val="both"/>
              <w:rPr>
                <w:b/>
                <w:sz w:val="20"/>
                <w:szCs w:val="20"/>
              </w:rPr>
            </w:pPr>
            <w:r>
              <w:rPr>
                <w:b/>
                <w:sz w:val="20"/>
                <w:szCs w:val="20"/>
              </w:rPr>
              <w:t>un</w:t>
            </w:r>
          </w:p>
        </w:tc>
        <w:tc>
          <w:tcPr>
            <w:tcW w:w="992" w:type="dxa"/>
          </w:tcPr>
          <w:p w14:paraId="5F923811" w14:textId="77777777" w:rsidR="00891AB4" w:rsidRDefault="00852AB9">
            <w:pPr>
              <w:jc w:val="both"/>
              <w:rPr>
                <w:b/>
                <w:sz w:val="20"/>
                <w:szCs w:val="20"/>
              </w:rPr>
            </w:pPr>
            <w:r>
              <w:rPr>
                <w:b/>
                <w:sz w:val="20"/>
                <w:szCs w:val="20"/>
              </w:rPr>
              <w:t>1,00</w:t>
            </w:r>
          </w:p>
        </w:tc>
        <w:tc>
          <w:tcPr>
            <w:tcW w:w="5431" w:type="dxa"/>
          </w:tcPr>
          <w:p w14:paraId="077DD2B3" w14:textId="77777777" w:rsidR="00891AB4" w:rsidRDefault="00852AB9">
            <w:pPr>
              <w:jc w:val="both"/>
              <w:rPr>
                <w:b/>
                <w:sz w:val="20"/>
                <w:szCs w:val="20"/>
              </w:rPr>
            </w:pPr>
            <w:r>
              <w:rPr>
                <w:b/>
                <w:sz w:val="20"/>
                <w:szCs w:val="20"/>
              </w:rPr>
              <w:t xml:space="preserve">Salida para toma trifásica tipo nema 3P+T 208V 32A en cable </w:t>
            </w:r>
            <w:proofErr w:type="spellStart"/>
            <w:r>
              <w:rPr>
                <w:b/>
                <w:sz w:val="20"/>
                <w:szCs w:val="20"/>
              </w:rPr>
              <w:t>lszh</w:t>
            </w:r>
            <w:proofErr w:type="spellEnd"/>
            <w:r>
              <w:rPr>
                <w:b/>
                <w:sz w:val="20"/>
                <w:szCs w:val="20"/>
              </w:rPr>
              <w:t xml:space="preserve"> </w:t>
            </w:r>
            <w:proofErr w:type="spellStart"/>
            <w:r>
              <w:rPr>
                <w:b/>
                <w:sz w:val="20"/>
                <w:szCs w:val="20"/>
              </w:rPr>
              <w:t>awg</w:t>
            </w:r>
            <w:proofErr w:type="spellEnd"/>
            <w:r>
              <w:rPr>
                <w:b/>
                <w:sz w:val="20"/>
                <w:szCs w:val="20"/>
              </w:rPr>
              <w:t xml:space="preserve"> #10 para fases y #12 Cu para tierra, (incluye, terminales tipo pin, conectores de desforre, y/o derivadores tipo resorte, , aparato, marcación tipo anillo, </w:t>
            </w:r>
            <w:proofErr w:type="spellStart"/>
            <w:r>
              <w:rPr>
                <w:b/>
                <w:sz w:val="20"/>
                <w:szCs w:val="20"/>
              </w:rPr>
              <w:t>etc</w:t>
            </w:r>
            <w:proofErr w:type="spellEnd"/>
            <w:r>
              <w:rPr>
                <w:b/>
                <w:sz w:val="20"/>
                <w:szCs w:val="20"/>
              </w:rPr>
              <w:t>). Circuito Exclusivo compresor. Promedio (6) metros.</w:t>
            </w:r>
          </w:p>
        </w:tc>
      </w:tr>
      <w:tr w:rsidR="00891AB4" w14:paraId="14064A8A" w14:textId="77777777">
        <w:trPr>
          <w:trHeight w:val="765"/>
        </w:trPr>
        <w:tc>
          <w:tcPr>
            <w:tcW w:w="1271" w:type="dxa"/>
          </w:tcPr>
          <w:p w14:paraId="49BDDBD6" w14:textId="77777777" w:rsidR="00891AB4" w:rsidRDefault="00852AB9">
            <w:pPr>
              <w:jc w:val="both"/>
              <w:rPr>
                <w:b/>
                <w:sz w:val="20"/>
                <w:szCs w:val="20"/>
              </w:rPr>
            </w:pPr>
            <w:r>
              <w:rPr>
                <w:b/>
                <w:sz w:val="20"/>
                <w:szCs w:val="20"/>
              </w:rPr>
              <w:t>toma normal 5-15R 2P+T 120V 4 metros</w:t>
            </w:r>
          </w:p>
        </w:tc>
        <w:tc>
          <w:tcPr>
            <w:tcW w:w="1134" w:type="dxa"/>
          </w:tcPr>
          <w:p w14:paraId="13A789A5" w14:textId="77777777" w:rsidR="00891AB4" w:rsidRDefault="00852AB9">
            <w:pPr>
              <w:jc w:val="both"/>
              <w:rPr>
                <w:b/>
                <w:sz w:val="20"/>
                <w:szCs w:val="20"/>
              </w:rPr>
            </w:pPr>
            <w:r>
              <w:rPr>
                <w:b/>
                <w:sz w:val="20"/>
                <w:szCs w:val="20"/>
              </w:rPr>
              <w:t>un</w:t>
            </w:r>
          </w:p>
        </w:tc>
        <w:tc>
          <w:tcPr>
            <w:tcW w:w="992" w:type="dxa"/>
          </w:tcPr>
          <w:p w14:paraId="1D584946" w14:textId="77777777" w:rsidR="00891AB4" w:rsidRDefault="00852AB9">
            <w:pPr>
              <w:jc w:val="both"/>
              <w:rPr>
                <w:b/>
                <w:sz w:val="20"/>
                <w:szCs w:val="20"/>
              </w:rPr>
            </w:pPr>
            <w:r>
              <w:rPr>
                <w:b/>
                <w:sz w:val="20"/>
                <w:szCs w:val="20"/>
              </w:rPr>
              <w:t>12,00</w:t>
            </w:r>
          </w:p>
        </w:tc>
        <w:tc>
          <w:tcPr>
            <w:tcW w:w="5431" w:type="dxa"/>
          </w:tcPr>
          <w:p w14:paraId="5EFFBD19" w14:textId="77777777" w:rsidR="00891AB4" w:rsidRDefault="00852AB9">
            <w:pPr>
              <w:jc w:val="both"/>
              <w:rPr>
                <w:b/>
                <w:sz w:val="20"/>
                <w:szCs w:val="20"/>
              </w:rPr>
            </w:pPr>
            <w:r>
              <w:rPr>
                <w:b/>
                <w:sz w:val="20"/>
                <w:szCs w:val="20"/>
              </w:rPr>
              <w:t xml:space="preserve">Salida para toma normal 5-15R 2P+T 120V en cable </w:t>
            </w:r>
            <w:proofErr w:type="spellStart"/>
            <w:r>
              <w:rPr>
                <w:b/>
                <w:sz w:val="20"/>
                <w:szCs w:val="20"/>
              </w:rPr>
              <w:t>lszh</w:t>
            </w:r>
            <w:proofErr w:type="spellEnd"/>
            <w:r>
              <w:rPr>
                <w:b/>
                <w:sz w:val="20"/>
                <w:szCs w:val="20"/>
              </w:rPr>
              <w:t xml:space="preserve"> </w:t>
            </w:r>
            <w:proofErr w:type="spellStart"/>
            <w:r>
              <w:rPr>
                <w:b/>
                <w:sz w:val="20"/>
                <w:szCs w:val="20"/>
              </w:rPr>
              <w:t>awg</w:t>
            </w:r>
            <w:proofErr w:type="spellEnd"/>
            <w:r>
              <w:rPr>
                <w:b/>
                <w:sz w:val="20"/>
                <w:szCs w:val="20"/>
              </w:rPr>
              <w:t xml:space="preserve"> #12 para fases, #12 para neutro y #12 Cu para tierra, (incluye, terminales tipo pin, conectores de desforre, y/o derivadores tipo resorte, aparato, marcación tipo anillo, </w:t>
            </w:r>
            <w:proofErr w:type="spellStart"/>
            <w:r>
              <w:rPr>
                <w:b/>
                <w:sz w:val="20"/>
                <w:szCs w:val="20"/>
              </w:rPr>
              <w:t>etc</w:t>
            </w:r>
            <w:proofErr w:type="spellEnd"/>
            <w:r>
              <w:rPr>
                <w:b/>
                <w:sz w:val="20"/>
                <w:szCs w:val="20"/>
              </w:rPr>
              <w:t>). Promedio (4) metros.</w:t>
            </w:r>
          </w:p>
        </w:tc>
      </w:tr>
      <w:tr w:rsidR="00891AB4" w14:paraId="3FE871CF" w14:textId="77777777">
        <w:trPr>
          <w:trHeight w:val="765"/>
        </w:trPr>
        <w:tc>
          <w:tcPr>
            <w:tcW w:w="1271" w:type="dxa"/>
          </w:tcPr>
          <w:p w14:paraId="50665D88" w14:textId="77777777" w:rsidR="00891AB4" w:rsidRDefault="00852AB9">
            <w:pPr>
              <w:jc w:val="both"/>
              <w:rPr>
                <w:b/>
                <w:sz w:val="20"/>
                <w:szCs w:val="20"/>
              </w:rPr>
            </w:pPr>
            <w:r>
              <w:rPr>
                <w:b/>
                <w:sz w:val="20"/>
                <w:szCs w:val="20"/>
              </w:rPr>
              <w:t xml:space="preserve"> toma normal 5-15R 2P+T 120V 25metros</w:t>
            </w:r>
          </w:p>
        </w:tc>
        <w:tc>
          <w:tcPr>
            <w:tcW w:w="1134" w:type="dxa"/>
          </w:tcPr>
          <w:p w14:paraId="021F1C9A" w14:textId="77777777" w:rsidR="00891AB4" w:rsidRDefault="00852AB9">
            <w:pPr>
              <w:jc w:val="both"/>
              <w:rPr>
                <w:b/>
                <w:sz w:val="20"/>
                <w:szCs w:val="20"/>
              </w:rPr>
            </w:pPr>
            <w:r>
              <w:rPr>
                <w:b/>
                <w:sz w:val="20"/>
                <w:szCs w:val="20"/>
              </w:rPr>
              <w:t>un</w:t>
            </w:r>
          </w:p>
        </w:tc>
        <w:tc>
          <w:tcPr>
            <w:tcW w:w="992" w:type="dxa"/>
          </w:tcPr>
          <w:p w14:paraId="7E98EC86" w14:textId="77777777" w:rsidR="00891AB4" w:rsidRDefault="00852AB9">
            <w:pPr>
              <w:jc w:val="both"/>
              <w:rPr>
                <w:b/>
                <w:sz w:val="20"/>
                <w:szCs w:val="20"/>
              </w:rPr>
            </w:pPr>
            <w:r>
              <w:rPr>
                <w:b/>
                <w:sz w:val="20"/>
                <w:szCs w:val="20"/>
              </w:rPr>
              <w:t>4,00</w:t>
            </w:r>
          </w:p>
        </w:tc>
        <w:tc>
          <w:tcPr>
            <w:tcW w:w="5431" w:type="dxa"/>
          </w:tcPr>
          <w:p w14:paraId="4BB6D3CE" w14:textId="77777777" w:rsidR="00891AB4" w:rsidRDefault="00852AB9">
            <w:pPr>
              <w:jc w:val="both"/>
              <w:rPr>
                <w:b/>
                <w:sz w:val="20"/>
                <w:szCs w:val="20"/>
              </w:rPr>
            </w:pPr>
            <w:r>
              <w:rPr>
                <w:b/>
                <w:sz w:val="20"/>
                <w:szCs w:val="20"/>
              </w:rPr>
              <w:t xml:space="preserve">Salida para toma normal 5-15R 2P+T 120V en cable </w:t>
            </w:r>
            <w:proofErr w:type="spellStart"/>
            <w:r>
              <w:rPr>
                <w:b/>
                <w:sz w:val="20"/>
                <w:szCs w:val="20"/>
              </w:rPr>
              <w:t>lszh</w:t>
            </w:r>
            <w:proofErr w:type="spellEnd"/>
            <w:r>
              <w:rPr>
                <w:b/>
                <w:sz w:val="20"/>
                <w:szCs w:val="20"/>
              </w:rPr>
              <w:t xml:space="preserve"> </w:t>
            </w:r>
            <w:proofErr w:type="spellStart"/>
            <w:r>
              <w:rPr>
                <w:b/>
                <w:sz w:val="20"/>
                <w:szCs w:val="20"/>
              </w:rPr>
              <w:t>awg</w:t>
            </w:r>
            <w:proofErr w:type="spellEnd"/>
            <w:r>
              <w:rPr>
                <w:b/>
                <w:sz w:val="20"/>
                <w:szCs w:val="20"/>
              </w:rPr>
              <w:t xml:space="preserve"> #12 para fases, #12 para neutro y #12 Cu para tierra, (incluye, terminales tipo pin, conectores de desforre, y/o derivadores tipo resorte, , aparato, marcación tipo anillo, </w:t>
            </w:r>
            <w:proofErr w:type="spellStart"/>
            <w:r>
              <w:rPr>
                <w:b/>
                <w:sz w:val="20"/>
                <w:szCs w:val="20"/>
              </w:rPr>
              <w:t>etc</w:t>
            </w:r>
            <w:proofErr w:type="spellEnd"/>
            <w:r>
              <w:rPr>
                <w:b/>
                <w:sz w:val="20"/>
                <w:szCs w:val="20"/>
              </w:rPr>
              <w:t>). Circuito exclusivo. Promedio (25) metros.</w:t>
            </w:r>
          </w:p>
        </w:tc>
      </w:tr>
      <w:tr w:rsidR="00891AB4" w14:paraId="1300D387" w14:textId="77777777">
        <w:trPr>
          <w:trHeight w:val="900"/>
        </w:trPr>
        <w:tc>
          <w:tcPr>
            <w:tcW w:w="1271" w:type="dxa"/>
          </w:tcPr>
          <w:p w14:paraId="5362E239" w14:textId="77777777" w:rsidR="00891AB4" w:rsidRDefault="00852AB9">
            <w:pPr>
              <w:jc w:val="both"/>
              <w:rPr>
                <w:b/>
                <w:sz w:val="20"/>
                <w:szCs w:val="20"/>
              </w:rPr>
            </w:pPr>
            <w:r>
              <w:rPr>
                <w:b/>
                <w:sz w:val="20"/>
                <w:szCs w:val="20"/>
              </w:rPr>
              <w:t>toma regulada color naranja 5-15R-IG 2P+T+TA 120V 7 metros</w:t>
            </w:r>
          </w:p>
        </w:tc>
        <w:tc>
          <w:tcPr>
            <w:tcW w:w="1134" w:type="dxa"/>
          </w:tcPr>
          <w:p w14:paraId="138D7E40" w14:textId="77777777" w:rsidR="00891AB4" w:rsidRDefault="00852AB9">
            <w:pPr>
              <w:jc w:val="both"/>
              <w:rPr>
                <w:b/>
                <w:sz w:val="20"/>
                <w:szCs w:val="20"/>
              </w:rPr>
            </w:pPr>
            <w:r>
              <w:rPr>
                <w:b/>
                <w:sz w:val="20"/>
                <w:szCs w:val="20"/>
              </w:rPr>
              <w:t>un</w:t>
            </w:r>
          </w:p>
        </w:tc>
        <w:tc>
          <w:tcPr>
            <w:tcW w:w="992" w:type="dxa"/>
          </w:tcPr>
          <w:p w14:paraId="3631130D" w14:textId="77777777" w:rsidR="00891AB4" w:rsidRDefault="00852AB9">
            <w:pPr>
              <w:jc w:val="both"/>
              <w:rPr>
                <w:b/>
                <w:sz w:val="20"/>
                <w:szCs w:val="20"/>
              </w:rPr>
            </w:pPr>
            <w:r>
              <w:rPr>
                <w:b/>
                <w:sz w:val="20"/>
                <w:szCs w:val="20"/>
              </w:rPr>
              <w:t>9,00</w:t>
            </w:r>
          </w:p>
        </w:tc>
        <w:tc>
          <w:tcPr>
            <w:tcW w:w="5431" w:type="dxa"/>
          </w:tcPr>
          <w:p w14:paraId="13B49D3C" w14:textId="77777777" w:rsidR="00891AB4" w:rsidRDefault="00852AB9">
            <w:pPr>
              <w:jc w:val="both"/>
              <w:rPr>
                <w:b/>
                <w:sz w:val="20"/>
                <w:szCs w:val="20"/>
              </w:rPr>
            </w:pPr>
            <w:r>
              <w:rPr>
                <w:b/>
                <w:sz w:val="20"/>
                <w:szCs w:val="20"/>
              </w:rPr>
              <w:t xml:space="preserve">Salida para toma regulada color naranja 5-15R-IG 2P+T+TA 120V en cable </w:t>
            </w:r>
            <w:proofErr w:type="spellStart"/>
            <w:r>
              <w:rPr>
                <w:b/>
                <w:sz w:val="20"/>
                <w:szCs w:val="20"/>
              </w:rPr>
              <w:t>lszh</w:t>
            </w:r>
            <w:proofErr w:type="spellEnd"/>
            <w:r>
              <w:rPr>
                <w:b/>
                <w:sz w:val="20"/>
                <w:szCs w:val="20"/>
              </w:rPr>
              <w:t xml:space="preserve"> </w:t>
            </w:r>
            <w:proofErr w:type="spellStart"/>
            <w:r>
              <w:rPr>
                <w:b/>
                <w:sz w:val="20"/>
                <w:szCs w:val="20"/>
              </w:rPr>
              <w:t>cu</w:t>
            </w:r>
            <w:proofErr w:type="spellEnd"/>
            <w:r>
              <w:rPr>
                <w:b/>
                <w:sz w:val="20"/>
                <w:szCs w:val="20"/>
              </w:rPr>
              <w:t xml:space="preserve"> </w:t>
            </w:r>
            <w:proofErr w:type="spellStart"/>
            <w:r>
              <w:rPr>
                <w:b/>
                <w:sz w:val="20"/>
                <w:szCs w:val="20"/>
              </w:rPr>
              <w:t>awg</w:t>
            </w:r>
            <w:proofErr w:type="spellEnd"/>
            <w:r>
              <w:rPr>
                <w:b/>
                <w:sz w:val="20"/>
                <w:szCs w:val="20"/>
              </w:rPr>
              <w:t xml:space="preserve"> #12 para fases, #12 para neutro y #12 Cu para tierra, por canaleta existente, (incluye, cajas 5800 metálicas, soportes, curvas, uniones y terminales, conectores y/o derivadores tipo resorte, y aparato </w:t>
            </w:r>
            <w:proofErr w:type="spellStart"/>
            <w:r>
              <w:rPr>
                <w:b/>
                <w:sz w:val="20"/>
                <w:szCs w:val="20"/>
              </w:rPr>
              <w:t>etc</w:t>
            </w:r>
            <w:proofErr w:type="spellEnd"/>
            <w:r>
              <w:rPr>
                <w:b/>
                <w:sz w:val="20"/>
                <w:szCs w:val="20"/>
              </w:rPr>
              <w:t>). Promedio (7) metros.</w:t>
            </w:r>
          </w:p>
        </w:tc>
      </w:tr>
      <w:tr w:rsidR="00891AB4" w14:paraId="2E05E348" w14:textId="77777777">
        <w:trPr>
          <w:trHeight w:val="1200"/>
        </w:trPr>
        <w:tc>
          <w:tcPr>
            <w:tcW w:w="1271" w:type="dxa"/>
          </w:tcPr>
          <w:p w14:paraId="21BF9585" w14:textId="77777777" w:rsidR="00891AB4" w:rsidRDefault="00852AB9">
            <w:pPr>
              <w:jc w:val="both"/>
              <w:rPr>
                <w:b/>
                <w:sz w:val="20"/>
                <w:szCs w:val="20"/>
              </w:rPr>
            </w:pPr>
            <w:r>
              <w:rPr>
                <w:b/>
                <w:sz w:val="20"/>
                <w:szCs w:val="20"/>
              </w:rPr>
              <w:t>toma regulada color naranja 5-15R-IG 2P+T+TA 120V 24 metros</w:t>
            </w:r>
          </w:p>
        </w:tc>
        <w:tc>
          <w:tcPr>
            <w:tcW w:w="1134" w:type="dxa"/>
          </w:tcPr>
          <w:p w14:paraId="4DD7E0FD" w14:textId="77777777" w:rsidR="00891AB4" w:rsidRDefault="00852AB9">
            <w:pPr>
              <w:jc w:val="both"/>
              <w:rPr>
                <w:b/>
                <w:sz w:val="20"/>
                <w:szCs w:val="20"/>
              </w:rPr>
            </w:pPr>
            <w:r>
              <w:rPr>
                <w:b/>
                <w:sz w:val="20"/>
                <w:szCs w:val="20"/>
              </w:rPr>
              <w:t>un</w:t>
            </w:r>
          </w:p>
        </w:tc>
        <w:tc>
          <w:tcPr>
            <w:tcW w:w="992" w:type="dxa"/>
          </w:tcPr>
          <w:p w14:paraId="6DDF234C" w14:textId="77777777" w:rsidR="00891AB4" w:rsidRDefault="00852AB9">
            <w:pPr>
              <w:jc w:val="both"/>
              <w:rPr>
                <w:b/>
                <w:sz w:val="20"/>
                <w:szCs w:val="20"/>
              </w:rPr>
            </w:pPr>
            <w:r>
              <w:rPr>
                <w:b/>
                <w:sz w:val="20"/>
                <w:szCs w:val="20"/>
              </w:rPr>
              <w:t>2,00</w:t>
            </w:r>
          </w:p>
        </w:tc>
        <w:tc>
          <w:tcPr>
            <w:tcW w:w="5431" w:type="dxa"/>
          </w:tcPr>
          <w:p w14:paraId="245A0F33" w14:textId="77777777" w:rsidR="00891AB4" w:rsidRDefault="00852AB9">
            <w:pPr>
              <w:jc w:val="both"/>
              <w:rPr>
                <w:b/>
                <w:sz w:val="20"/>
                <w:szCs w:val="20"/>
              </w:rPr>
            </w:pPr>
            <w:r>
              <w:rPr>
                <w:b/>
                <w:sz w:val="20"/>
                <w:szCs w:val="20"/>
              </w:rPr>
              <w:t xml:space="preserve">Salida para toma regulada color naranja 5-15R-IG 2P+T+TA 120V en cable </w:t>
            </w:r>
            <w:proofErr w:type="spellStart"/>
            <w:r>
              <w:rPr>
                <w:b/>
                <w:sz w:val="20"/>
                <w:szCs w:val="20"/>
              </w:rPr>
              <w:t>lszh</w:t>
            </w:r>
            <w:proofErr w:type="spellEnd"/>
            <w:r>
              <w:rPr>
                <w:b/>
                <w:sz w:val="20"/>
                <w:szCs w:val="20"/>
              </w:rPr>
              <w:t xml:space="preserve"> </w:t>
            </w:r>
            <w:proofErr w:type="spellStart"/>
            <w:r>
              <w:rPr>
                <w:b/>
                <w:sz w:val="20"/>
                <w:szCs w:val="20"/>
              </w:rPr>
              <w:t>cu</w:t>
            </w:r>
            <w:proofErr w:type="spellEnd"/>
            <w:r>
              <w:rPr>
                <w:b/>
                <w:sz w:val="20"/>
                <w:szCs w:val="20"/>
              </w:rPr>
              <w:t xml:space="preserve"> </w:t>
            </w:r>
            <w:proofErr w:type="spellStart"/>
            <w:r>
              <w:rPr>
                <w:b/>
                <w:sz w:val="20"/>
                <w:szCs w:val="20"/>
              </w:rPr>
              <w:t>awg</w:t>
            </w:r>
            <w:proofErr w:type="spellEnd"/>
            <w:r>
              <w:rPr>
                <w:b/>
                <w:sz w:val="20"/>
                <w:szCs w:val="20"/>
              </w:rPr>
              <w:t xml:space="preserve"> #12 para fases, #12 para neutro y #12 Cu para tierra, por canaleta existente, (incluye, cajas 5800 metálicas, soportes, curvas, uniones y terminales, conectores y/o derivadores tipo resorte, , aparato </w:t>
            </w:r>
            <w:proofErr w:type="spellStart"/>
            <w:r>
              <w:rPr>
                <w:b/>
                <w:sz w:val="20"/>
                <w:szCs w:val="20"/>
              </w:rPr>
              <w:t>etc</w:t>
            </w:r>
            <w:proofErr w:type="spellEnd"/>
            <w:r>
              <w:rPr>
                <w:b/>
                <w:sz w:val="20"/>
                <w:szCs w:val="20"/>
              </w:rPr>
              <w:t>). Circuito exclusivo impresoras 3D. Promedio (24) metros.</w:t>
            </w:r>
          </w:p>
        </w:tc>
      </w:tr>
      <w:tr w:rsidR="00891AB4" w14:paraId="16E84E9F" w14:textId="77777777">
        <w:trPr>
          <w:trHeight w:val="900"/>
        </w:trPr>
        <w:tc>
          <w:tcPr>
            <w:tcW w:w="1271" w:type="dxa"/>
          </w:tcPr>
          <w:p w14:paraId="32ED0D22" w14:textId="77777777" w:rsidR="00891AB4" w:rsidRDefault="00852AB9">
            <w:pPr>
              <w:jc w:val="both"/>
              <w:rPr>
                <w:b/>
                <w:sz w:val="20"/>
                <w:szCs w:val="20"/>
              </w:rPr>
            </w:pPr>
            <w:r>
              <w:rPr>
                <w:b/>
                <w:sz w:val="20"/>
                <w:szCs w:val="20"/>
              </w:rPr>
              <w:lastRenderedPageBreak/>
              <w:t>Salida bifásica para entrada UPS 208/120V EMT 1"</w:t>
            </w:r>
          </w:p>
        </w:tc>
        <w:tc>
          <w:tcPr>
            <w:tcW w:w="1134" w:type="dxa"/>
          </w:tcPr>
          <w:p w14:paraId="4B1DB23C" w14:textId="77777777" w:rsidR="00891AB4" w:rsidRDefault="00852AB9">
            <w:pPr>
              <w:jc w:val="both"/>
              <w:rPr>
                <w:b/>
                <w:sz w:val="20"/>
                <w:szCs w:val="20"/>
              </w:rPr>
            </w:pPr>
            <w:r>
              <w:rPr>
                <w:b/>
                <w:sz w:val="20"/>
                <w:szCs w:val="20"/>
              </w:rPr>
              <w:t>un</w:t>
            </w:r>
          </w:p>
        </w:tc>
        <w:tc>
          <w:tcPr>
            <w:tcW w:w="992" w:type="dxa"/>
          </w:tcPr>
          <w:p w14:paraId="4D4B7C51" w14:textId="77777777" w:rsidR="00891AB4" w:rsidRDefault="00852AB9">
            <w:pPr>
              <w:jc w:val="both"/>
              <w:rPr>
                <w:b/>
                <w:sz w:val="20"/>
                <w:szCs w:val="20"/>
              </w:rPr>
            </w:pPr>
            <w:r>
              <w:rPr>
                <w:b/>
                <w:sz w:val="20"/>
                <w:szCs w:val="20"/>
              </w:rPr>
              <w:t>1,00</w:t>
            </w:r>
          </w:p>
        </w:tc>
        <w:tc>
          <w:tcPr>
            <w:tcW w:w="5431" w:type="dxa"/>
          </w:tcPr>
          <w:p w14:paraId="63ED0511" w14:textId="77777777" w:rsidR="00891AB4" w:rsidRDefault="00852AB9">
            <w:pPr>
              <w:jc w:val="both"/>
              <w:rPr>
                <w:b/>
                <w:sz w:val="20"/>
                <w:szCs w:val="20"/>
              </w:rPr>
            </w:pPr>
            <w:r>
              <w:rPr>
                <w:b/>
                <w:sz w:val="20"/>
                <w:szCs w:val="20"/>
              </w:rPr>
              <w:t xml:space="preserve">Salida bifásica para entrada UPS 208/120V en cable </w:t>
            </w:r>
            <w:proofErr w:type="spellStart"/>
            <w:r>
              <w:rPr>
                <w:b/>
                <w:sz w:val="20"/>
                <w:szCs w:val="20"/>
              </w:rPr>
              <w:t>lszh</w:t>
            </w:r>
            <w:proofErr w:type="spellEnd"/>
            <w:r>
              <w:rPr>
                <w:b/>
                <w:sz w:val="20"/>
                <w:szCs w:val="20"/>
              </w:rPr>
              <w:t xml:space="preserve"> </w:t>
            </w:r>
            <w:proofErr w:type="spellStart"/>
            <w:r>
              <w:rPr>
                <w:b/>
                <w:sz w:val="20"/>
                <w:szCs w:val="20"/>
              </w:rPr>
              <w:t>cu</w:t>
            </w:r>
            <w:proofErr w:type="spellEnd"/>
            <w:r>
              <w:rPr>
                <w:b/>
                <w:sz w:val="20"/>
                <w:szCs w:val="20"/>
              </w:rPr>
              <w:t xml:space="preserve"> </w:t>
            </w:r>
            <w:proofErr w:type="spellStart"/>
            <w:r>
              <w:rPr>
                <w:b/>
                <w:sz w:val="20"/>
                <w:szCs w:val="20"/>
              </w:rPr>
              <w:t>awg</w:t>
            </w:r>
            <w:proofErr w:type="spellEnd"/>
            <w:r>
              <w:rPr>
                <w:b/>
                <w:sz w:val="20"/>
                <w:szCs w:val="20"/>
              </w:rPr>
              <w:t xml:space="preserve"> #8 para fases, #6 para neutro y #10 Cu para tierra, por tubería EMT de 1" (incluye, cajas metálicas, soportes, curvas, uniones y terminales, conectores y/o derivadores tipo resorte,  , </w:t>
            </w:r>
            <w:proofErr w:type="spellStart"/>
            <w:r>
              <w:rPr>
                <w:b/>
                <w:sz w:val="20"/>
                <w:szCs w:val="20"/>
              </w:rPr>
              <w:t>etc</w:t>
            </w:r>
            <w:proofErr w:type="spellEnd"/>
            <w:r>
              <w:rPr>
                <w:b/>
                <w:sz w:val="20"/>
                <w:szCs w:val="20"/>
              </w:rPr>
              <w:t>). Promedio (6) metros.</w:t>
            </w:r>
          </w:p>
        </w:tc>
      </w:tr>
      <w:tr w:rsidR="00891AB4" w14:paraId="194A273D" w14:textId="77777777">
        <w:trPr>
          <w:trHeight w:val="900"/>
        </w:trPr>
        <w:tc>
          <w:tcPr>
            <w:tcW w:w="1271" w:type="dxa"/>
          </w:tcPr>
          <w:p w14:paraId="691CDD63" w14:textId="77777777" w:rsidR="00891AB4" w:rsidRDefault="00852AB9">
            <w:pPr>
              <w:jc w:val="both"/>
              <w:rPr>
                <w:b/>
                <w:sz w:val="20"/>
                <w:szCs w:val="20"/>
              </w:rPr>
            </w:pPr>
            <w:r>
              <w:rPr>
                <w:b/>
                <w:sz w:val="20"/>
                <w:szCs w:val="20"/>
              </w:rPr>
              <w:t>Salida bifásica para entrada UPS 208/120V EMT 3/4"</w:t>
            </w:r>
          </w:p>
        </w:tc>
        <w:tc>
          <w:tcPr>
            <w:tcW w:w="1134" w:type="dxa"/>
          </w:tcPr>
          <w:p w14:paraId="1365FE94" w14:textId="77777777" w:rsidR="00891AB4" w:rsidRDefault="00852AB9">
            <w:pPr>
              <w:jc w:val="both"/>
              <w:rPr>
                <w:b/>
                <w:sz w:val="20"/>
                <w:szCs w:val="20"/>
              </w:rPr>
            </w:pPr>
            <w:r>
              <w:rPr>
                <w:b/>
                <w:sz w:val="20"/>
                <w:szCs w:val="20"/>
              </w:rPr>
              <w:t>un</w:t>
            </w:r>
          </w:p>
        </w:tc>
        <w:tc>
          <w:tcPr>
            <w:tcW w:w="992" w:type="dxa"/>
          </w:tcPr>
          <w:p w14:paraId="4AE41E8D" w14:textId="77777777" w:rsidR="00891AB4" w:rsidRDefault="00852AB9">
            <w:pPr>
              <w:jc w:val="both"/>
              <w:rPr>
                <w:b/>
                <w:sz w:val="20"/>
                <w:szCs w:val="20"/>
              </w:rPr>
            </w:pPr>
            <w:r>
              <w:rPr>
                <w:b/>
                <w:sz w:val="20"/>
                <w:szCs w:val="20"/>
              </w:rPr>
              <w:t>1,00</w:t>
            </w:r>
          </w:p>
        </w:tc>
        <w:tc>
          <w:tcPr>
            <w:tcW w:w="5431" w:type="dxa"/>
          </w:tcPr>
          <w:p w14:paraId="2C74D633" w14:textId="77777777" w:rsidR="00891AB4" w:rsidRDefault="00852AB9">
            <w:pPr>
              <w:jc w:val="both"/>
              <w:rPr>
                <w:b/>
                <w:sz w:val="20"/>
                <w:szCs w:val="20"/>
              </w:rPr>
            </w:pPr>
            <w:r>
              <w:rPr>
                <w:b/>
                <w:sz w:val="20"/>
                <w:szCs w:val="20"/>
              </w:rPr>
              <w:t xml:space="preserve">Salida bifásica para salida UPS 208/120V en cable </w:t>
            </w:r>
            <w:proofErr w:type="spellStart"/>
            <w:r>
              <w:rPr>
                <w:b/>
                <w:sz w:val="20"/>
                <w:szCs w:val="20"/>
              </w:rPr>
              <w:t>lszh</w:t>
            </w:r>
            <w:proofErr w:type="spellEnd"/>
            <w:r>
              <w:rPr>
                <w:b/>
                <w:sz w:val="20"/>
                <w:szCs w:val="20"/>
              </w:rPr>
              <w:t xml:space="preserve"> </w:t>
            </w:r>
            <w:proofErr w:type="spellStart"/>
            <w:r>
              <w:rPr>
                <w:b/>
                <w:sz w:val="20"/>
                <w:szCs w:val="20"/>
              </w:rPr>
              <w:t>cu</w:t>
            </w:r>
            <w:proofErr w:type="spellEnd"/>
            <w:r>
              <w:rPr>
                <w:b/>
                <w:sz w:val="20"/>
                <w:szCs w:val="20"/>
              </w:rPr>
              <w:t xml:space="preserve"> </w:t>
            </w:r>
            <w:proofErr w:type="spellStart"/>
            <w:r>
              <w:rPr>
                <w:b/>
                <w:sz w:val="20"/>
                <w:szCs w:val="20"/>
              </w:rPr>
              <w:t>awg</w:t>
            </w:r>
            <w:proofErr w:type="spellEnd"/>
            <w:r>
              <w:rPr>
                <w:b/>
                <w:sz w:val="20"/>
                <w:szCs w:val="20"/>
              </w:rPr>
              <w:t xml:space="preserve"> #8 para fases, #6 para neutro y #10 Cu para tierra, por tubería EMT de 3/4" (incluye, cajas 5800 metálicas, soportes, curvas, uniones y terminales, conectores y/o derivadores tipo resorte, , </w:t>
            </w:r>
            <w:proofErr w:type="spellStart"/>
            <w:r>
              <w:rPr>
                <w:b/>
                <w:sz w:val="20"/>
                <w:szCs w:val="20"/>
              </w:rPr>
              <w:t>etc</w:t>
            </w:r>
            <w:proofErr w:type="spellEnd"/>
            <w:r>
              <w:rPr>
                <w:b/>
                <w:sz w:val="20"/>
                <w:szCs w:val="20"/>
              </w:rPr>
              <w:t>). Promedio (6) metros.</w:t>
            </w:r>
          </w:p>
        </w:tc>
      </w:tr>
      <w:tr w:rsidR="00891AB4" w14:paraId="70A92C69" w14:textId="77777777">
        <w:trPr>
          <w:trHeight w:val="900"/>
        </w:trPr>
        <w:tc>
          <w:tcPr>
            <w:tcW w:w="1271" w:type="dxa"/>
          </w:tcPr>
          <w:p w14:paraId="4CD0184A" w14:textId="77777777" w:rsidR="00891AB4" w:rsidRDefault="00852AB9">
            <w:pPr>
              <w:jc w:val="both"/>
              <w:rPr>
                <w:b/>
                <w:sz w:val="20"/>
                <w:szCs w:val="20"/>
              </w:rPr>
            </w:pPr>
            <w:r>
              <w:rPr>
                <w:b/>
                <w:sz w:val="20"/>
                <w:szCs w:val="20"/>
              </w:rPr>
              <w:t>Salida bifásica para entrada UPS 208/120V 18 metros</w:t>
            </w:r>
          </w:p>
        </w:tc>
        <w:tc>
          <w:tcPr>
            <w:tcW w:w="1134" w:type="dxa"/>
          </w:tcPr>
          <w:p w14:paraId="6640B382" w14:textId="77777777" w:rsidR="00891AB4" w:rsidRDefault="00852AB9">
            <w:pPr>
              <w:jc w:val="both"/>
              <w:rPr>
                <w:b/>
                <w:sz w:val="20"/>
                <w:szCs w:val="20"/>
              </w:rPr>
            </w:pPr>
            <w:r>
              <w:rPr>
                <w:b/>
                <w:sz w:val="20"/>
                <w:szCs w:val="20"/>
              </w:rPr>
              <w:t>un</w:t>
            </w:r>
          </w:p>
        </w:tc>
        <w:tc>
          <w:tcPr>
            <w:tcW w:w="992" w:type="dxa"/>
          </w:tcPr>
          <w:p w14:paraId="5B338041" w14:textId="77777777" w:rsidR="00891AB4" w:rsidRDefault="00852AB9">
            <w:pPr>
              <w:jc w:val="both"/>
              <w:rPr>
                <w:b/>
                <w:sz w:val="20"/>
                <w:szCs w:val="20"/>
              </w:rPr>
            </w:pPr>
            <w:r>
              <w:rPr>
                <w:b/>
                <w:sz w:val="20"/>
                <w:szCs w:val="20"/>
              </w:rPr>
              <w:t>1,00</w:t>
            </w:r>
          </w:p>
        </w:tc>
        <w:tc>
          <w:tcPr>
            <w:tcW w:w="5431" w:type="dxa"/>
          </w:tcPr>
          <w:p w14:paraId="61CC2B62" w14:textId="77777777" w:rsidR="00891AB4" w:rsidRDefault="00852AB9">
            <w:pPr>
              <w:jc w:val="both"/>
              <w:rPr>
                <w:b/>
                <w:sz w:val="20"/>
                <w:szCs w:val="20"/>
              </w:rPr>
            </w:pPr>
            <w:r>
              <w:rPr>
                <w:b/>
                <w:sz w:val="20"/>
                <w:szCs w:val="20"/>
              </w:rPr>
              <w:t xml:space="preserve">Salida para toma trifásica normal tipo nema 3P+T 208V 32A en cable </w:t>
            </w:r>
            <w:proofErr w:type="spellStart"/>
            <w:r>
              <w:rPr>
                <w:b/>
                <w:sz w:val="20"/>
                <w:szCs w:val="20"/>
              </w:rPr>
              <w:t>lszh</w:t>
            </w:r>
            <w:proofErr w:type="spellEnd"/>
            <w:r>
              <w:rPr>
                <w:b/>
                <w:sz w:val="20"/>
                <w:szCs w:val="20"/>
              </w:rPr>
              <w:t xml:space="preserve"> </w:t>
            </w:r>
            <w:proofErr w:type="spellStart"/>
            <w:r>
              <w:rPr>
                <w:b/>
                <w:sz w:val="20"/>
                <w:szCs w:val="20"/>
              </w:rPr>
              <w:t>awg</w:t>
            </w:r>
            <w:proofErr w:type="spellEnd"/>
            <w:r>
              <w:rPr>
                <w:b/>
                <w:sz w:val="20"/>
                <w:szCs w:val="20"/>
              </w:rPr>
              <w:t xml:space="preserve"> #10 para fases y #12 Cu para tierra, (incluye, terminales tipo pin, conectores de desforre, y/o derivadores tipo resorte, aparato, marcación tipo anillo, </w:t>
            </w:r>
            <w:proofErr w:type="spellStart"/>
            <w:r>
              <w:rPr>
                <w:b/>
                <w:sz w:val="20"/>
                <w:szCs w:val="20"/>
              </w:rPr>
              <w:t>etc</w:t>
            </w:r>
            <w:proofErr w:type="spellEnd"/>
            <w:r>
              <w:rPr>
                <w:b/>
                <w:sz w:val="20"/>
                <w:szCs w:val="20"/>
              </w:rPr>
              <w:t>). Circuito exclusivo para manufactura aditiva de metales. Promedio (18) metros.</w:t>
            </w:r>
          </w:p>
        </w:tc>
      </w:tr>
      <w:tr w:rsidR="00891AB4" w14:paraId="11EF8BDE" w14:textId="77777777">
        <w:trPr>
          <w:trHeight w:val="300"/>
        </w:trPr>
        <w:tc>
          <w:tcPr>
            <w:tcW w:w="1271" w:type="dxa"/>
          </w:tcPr>
          <w:p w14:paraId="2519A1DF" w14:textId="77777777" w:rsidR="00891AB4" w:rsidRDefault="00852AB9">
            <w:pPr>
              <w:jc w:val="both"/>
              <w:rPr>
                <w:b/>
                <w:sz w:val="20"/>
                <w:szCs w:val="20"/>
              </w:rPr>
            </w:pPr>
            <w:r>
              <w:rPr>
                <w:b/>
                <w:sz w:val="20"/>
                <w:szCs w:val="20"/>
              </w:rPr>
              <w:t> </w:t>
            </w:r>
          </w:p>
        </w:tc>
        <w:tc>
          <w:tcPr>
            <w:tcW w:w="1134" w:type="dxa"/>
          </w:tcPr>
          <w:p w14:paraId="6363A6E0" w14:textId="77777777" w:rsidR="00891AB4" w:rsidRDefault="00852AB9">
            <w:pPr>
              <w:jc w:val="both"/>
              <w:rPr>
                <w:b/>
                <w:sz w:val="20"/>
                <w:szCs w:val="20"/>
              </w:rPr>
            </w:pPr>
            <w:r>
              <w:rPr>
                <w:b/>
                <w:sz w:val="20"/>
                <w:szCs w:val="20"/>
              </w:rPr>
              <w:t> </w:t>
            </w:r>
          </w:p>
        </w:tc>
        <w:tc>
          <w:tcPr>
            <w:tcW w:w="992" w:type="dxa"/>
          </w:tcPr>
          <w:p w14:paraId="0105C86E" w14:textId="77777777" w:rsidR="00891AB4" w:rsidRDefault="00852AB9">
            <w:pPr>
              <w:jc w:val="both"/>
              <w:rPr>
                <w:b/>
                <w:sz w:val="20"/>
                <w:szCs w:val="20"/>
              </w:rPr>
            </w:pPr>
            <w:r>
              <w:rPr>
                <w:b/>
                <w:sz w:val="20"/>
                <w:szCs w:val="20"/>
              </w:rPr>
              <w:t> </w:t>
            </w:r>
          </w:p>
        </w:tc>
        <w:tc>
          <w:tcPr>
            <w:tcW w:w="5431" w:type="dxa"/>
          </w:tcPr>
          <w:p w14:paraId="55E6CA66" w14:textId="77777777" w:rsidR="00891AB4" w:rsidRDefault="00852AB9">
            <w:pPr>
              <w:jc w:val="both"/>
              <w:rPr>
                <w:b/>
                <w:sz w:val="20"/>
                <w:szCs w:val="20"/>
              </w:rPr>
            </w:pPr>
            <w:r>
              <w:rPr>
                <w:b/>
                <w:sz w:val="20"/>
                <w:szCs w:val="20"/>
              </w:rPr>
              <w:t>TABLEROS ELECTRICOS</w:t>
            </w:r>
          </w:p>
        </w:tc>
      </w:tr>
      <w:tr w:rsidR="00891AB4" w14:paraId="19A4EE82" w14:textId="77777777">
        <w:trPr>
          <w:trHeight w:val="300"/>
        </w:trPr>
        <w:tc>
          <w:tcPr>
            <w:tcW w:w="1271" w:type="dxa"/>
          </w:tcPr>
          <w:p w14:paraId="2DD5764D" w14:textId="77777777" w:rsidR="00891AB4" w:rsidRDefault="00852AB9">
            <w:pPr>
              <w:jc w:val="both"/>
              <w:rPr>
                <w:b/>
                <w:sz w:val="20"/>
                <w:szCs w:val="20"/>
              </w:rPr>
            </w:pPr>
            <w:r>
              <w:rPr>
                <w:b/>
                <w:sz w:val="20"/>
                <w:szCs w:val="20"/>
              </w:rPr>
              <w:t>Tablero red normal trifásico</w:t>
            </w:r>
          </w:p>
        </w:tc>
        <w:tc>
          <w:tcPr>
            <w:tcW w:w="1134" w:type="dxa"/>
          </w:tcPr>
          <w:p w14:paraId="712839B7" w14:textId="77777777" w:rsidR="00891AB4" w:rsidRDefault="00852AB9">
            <w:pPr>
              <w:jc w:val="both"/>
              <w:rPr>
                <w:b/>
                <w:sz w:val="20"/>
                <w:szCs w:val="20"/>
              </w:rPr>
            </w:pPr>
            <w:r>
              <w:rPr>
                <w:b/>
                <w:sz w:val="20"/>
                <w:szCs w:val="20"/>
              </w:rPr>
              <w:t>un</w:t>
            </w:r>
          </w:p>
        </w:tc>
        <w:tc>
          <w:tcPr>
            <w:tcW w:w="992" w:type="dxa"/>
          </w:tcPr>
          <w:p w14:paraId="2F3B2834" w14:textId="77777777" w:rsidR="00891AB4" w:rsidRDefault="00852AB9">
            <w:pPr>
              <w:jc w:val="both"/>
              <w:rPr>
                <w:b/>
                <w:sz w:val="20"/>
                <w:szCs w:val="20"/>
              </w:rPr>
            </w:pPr>
            <w:r>
              <w:rPr>
                <w:b/>
                <w:sz w:val="20"/>
                <w:szCs w:val="20"/>
              </w:rPr>
              <w:t>1,00</w:t>
            </w:r>
          </w:p>
        </w:tc>
        <w:tc>
          <w:tcPr>
            <w:tcW w:w="5431" w:type="dxa"/>
          </w:tcPr>
          <w:p w14:paraId="0B821D26" w14:textId="77777777" w:rsidR="00891AB4" w:rsidRDefault="00852AB9">
            <w:pPr>
              <w:jc w:val="both"/>
              <w:rPr>
                <w:b/>
                <w:sz w:val="20"/>
                <w:szCs w:val="20"/>
              </w:rPr>
            </w:pPr>
            <w:r>
              <w:rPr>
                <w:b/>
                <w:sz w:val="20"/>
                <w:szCs w:val="20"/>
              </w:rPr>
              <w:t>Tablero red normal trifásico de 18 circuitos con espacio para totalizador.</w:t>
            </w:r>
          </w:p>
        </w:tc>
      </w:tr>
      <w:tr w:rsidR="00891AB4" w14:paraId="502C3688" w14:textId="77777777">
        <w:trPr>
          <w:trHeight w:val="300"/>
        </w:trPr>
        <w:tc>
          <w:tcPr>
            <w:tcW w:w="1271" w:type="dxa"/>
          </w:tcPr>
          <w:p w14:paraId="675EB170" w14:textId="77777777" w:rsidR="00891AB4" w:rsidRDefault="00852AB9">
            <w:pPr>
              <w:jc w:val="both"/>
              <w:rPr>
                <w:b/>
                <w:sz w:val="20"/>
                <w:szCs w:val="20"/>
              </w:rPr>
            </w:pPr>
            <w:r>
              <w:rPr>
                <w:b/>
                <w:sz w:val="20"/>
                <w:szCs w:val="20"/>
              </w:rPr>
              <w:t xml:space="preserve">Tablero red regulada bifásico </w:t>
            </w:r>
          </w:p>
        </w:tc>
        <w:tc>
          <w:tcPr>
            <w:tcW w:w="1134" w:type="dxa"/>
          </w:tcPr>
          <w:p w14:paraId="36CA0914" w14:textId="77777777" w:rsidR="00891AB4" w:rsidRDefault="00852AB9">
            <w:pPr>
              <w:jc w:val="both"/>
              <w:rPr>
                <w:b/>
                <w:sz w:val="20"/>
                <w:szCs w:val="20"/>
              </w:rPr>
            </w:pPr>
            <w:r>
              <w:rPr>
                <w:b/>
                <w:sz w:val="20"/>
                <w:szCs w:val="20"/>
              </w:rPr>
              <w:t>un</w:t>
            </w:r>
          </w:p>
        </w:tc>
        <w:tc>
          <w:tcPr>
            <w:tcW w:w="992" w:type="dxa"/>
          </w:tcPr>
          <w:p w14:paraId="7FCB139C" w14:textId="77777777" w:rsidR="00891AB4" w:rsidRDefault="00852AB9">
            <w:pPr>
              <w:jc w:val="both"/>
              <w:rPr>
                <w:b/>
                <w:sz w:val="20"/>
                <w:szCs w:val="20"/>
              </w:rPr>
            </w:pPr>
            <w:r>
              <w:rPr>
                <w:b/>
                <w:sz w:val="20"/>
                <w:szCs w:val="20"/>
              </w:rPr>
              <w:t>1,00</w:t>
            </w:r>
          </w:p>
        </w:tc>
        <w:tc>
          <w:tcPr>
            <w:tcW w:w="5431" w:type="dxa"/>
          </w:tcPr>
          <w:p w14:paraId="2CBC5596" w14:textId="77777777" w:rsidR="00891AB4" w:rsidRDefault="00852AB9">
            <w:pPr>
              <w:jc w:val="both"/>
              <w:rPr>
                <w:b/>
                <w:sz w:val="20"/>
                <w:szCs w:val="20"/>
              </w:rPr>
            </w:pPr>
            <w:r>
              <w:rPr>
                <w:b/>
                <w:sz w:val="20"/>
                <w:szCs w:val="20"/>
              </w:rPr>
              <w:t>Tablero red regulada bifásico de 12 circuitos  sin espacio para totalizador.</w:t>
            </w:r>
          </w:p>
        </w:tc>
      </w:tr>
      <w:tr w:rsidR="00891AB4" w14:paraId="689DEF32" w14:textId="77777777">
        <w:trPr>
          <w:trHeight w:val="300"/>
        </w:trPr>
        <w:tc>
          <w:tcPr>
            <w:tcW w:w="1271" w:type="dxa"/>
          </w:tcPr>
          <w:p w14:paraId="4B34CD7B" w14:textId="77777777" w:rsidR="00891AB4" w:rsidRDefault="00852AB9">
            <w:pPr>
              <w:jc w:val="both"/>
              <w:rPr>
                <w:b/>
                <w:sz w:val="20"/>
                <w:szCs w:val="20"/>
              </w:rPr>
            </w:pPr>
            <w:r>
              <w:rPr>
                <w:b/>
                <w:sz w:val="20"/>
                <w:szCs w:val="20"/>
              </w:rPr>
              <w:t>Tablero bypass</w:t>
            </w:r>
          </w:p>
        </w:tc>
        <w:tc>
          <w:tcPr>
            <w:tcW w:w="1134" w:type="dxa"/>
          </w:tcPr>
          <w:p w14:paraId="43BBCBDD" w14:textId="77777777" w:rsidR="00891AB4" w:rsidRDefault="00852AB9">
            <w:pPr>
              <w:jc w:val="both"/>
              <w:rPr>
                <w:b/>
                <w:sz w:val="20"/>
                <w:szCs w:val="20"/>
              </w:rPr>
            </w:pPr>
            <w:r>
              <w:rPr>
                <w:b/>
                <w:sz w:val="20"/>
                <w:szCs w:val="20"/>
              </w:rPr>
              <w:t>un</w:t>
            </w:r>
          </w:p>
        </w:tc>
        <w:tc>
          <w:tcPr>
            <w:tcW w:w="992" w:type="dxa"/>
          </w:tcPr>
          <w:p w14:paraId="1688B182" w14:textId="77777777" w:rsidR="00891AB4" w:rsidRDefault="00852AB9">
            <w:pPr>
              <w:jc w:val="both"/>
              <w:rPr>
                <w:b/>
                <w:sz w:val="20"/>
                <w:szCs w:val="20"/>
              </w:rPr>
            </w:pPr>
            <w:r>
              <w:rPr>
                <w:b/>
                <w:sz w:val="20"/>
                <w:szCs w:val="20"/>
              </w:rPr>
              <w:t>1,00</w:t>
            </w:r>
          </w:p>
        </w:tc>
        <w:tc>
          <w:tcPr>
            <w:tcW w:w="5431" w:type="dxa"/>
          </w:tcPr>
          <w:p w14:paraId="150E8200" w14:textId="77777777" w:rsidR="00891AB4" w:rsidRDefault="00852AB9">
            <w:pPr>
              <w:jc w:val="both"/>
              <w:rPr>
                <w:b/>
                <w:sz w:val="20"/>
                <w:szCs w:val="20"/>
              </w:rPr>
            </w:pPr>
            <w:r>
              <w:rPr>
                <w:b/>
                <w:sz w:val="20"/>
                <w:szCs w:val="20"/>
              </w:rPr>
              <w:t>Tablero bypass según diagrama unifilar.</w:t>
            </w:r>
          </w:p>
        </w:tc>
      </w:tr>
      <w:tr w:rsidR="00891AB4" w14:paraId="161269CE" w14:textId="77777777">
        <w:trPr>
          <w:trHeight w:val="510"/>
        </w:trPr>
        <w:tc>
          <w:tcPr>
            <w:tcW w:w="1271" w:type="dxa"/>
          </w:tcPr>
          <w:p w14:paraId="0DEE5005" w14:textId="77777777" w:rsidR="00891AB4" w:rsidRDefault="00852AB9">
            <w:pPr>
              <w:jc w:val="both"/>
              <w:rPr>
                <w:b/>
                <w:sz w:val="20"/>
                <w:szCs w:val="20"/>
              </w:rPr>
            </w:pPr>
            <w:r>
              <w:rPr>
                <w:b/>
                <w:sz w:val="20"/>
                <w:szCs w:val="20"/>
              </w:rPr>
              <w:t xml:space="preserve">Breaker enchufable 1x20A 10 </w:t>
            </w:r>
            <w:proofErr w:type="spellStart"/>
            <w:r>
              <w:rPr>
                <w:b/>
                <w:sz w:val="20"/>
                <w:szCs w:val="20"/>
              </w:rPr>
              <w:t>kA</w:t>
            </w:r>
            <w:proofErr w:type="spellEnd"/>
          </w:p>
        </w:tc>
        <w:tc>
          <w:tcPr>
            <w:tcW w:w="1134" w:type="dxa"/>
          </w:tcPr>
          <w:p w14:paraId="0A809727" w14:textId="77777777" w:rsidR="00891AB4" w:rsidRDefault="00852AB9">
            <w:pPr>
              <w:jc w:val="both"/>
              <w:rPr>
                <w:b/>
                <w:sz w:val="20"/>
                <w:szCs w:val="20"/>
              </w:rPr>
            </w:pPr>
            <w:r>
              <w:rPr>
                <w:b/>
                <w:sz w:val="20"/>
                <w:szCs w:val="20"/>
              </w:rPr>
              <w:t>un</w:t>
            </w:r>
          </w:p>
        </w:tc>
        <w:tc>
          <w:tcPr>
            <w:tcW w:w="992" w:type="dxa"/>
          </w:tcPr>
          <w:p w14:paraId="023363A7" w14:textId="77777777" w:rsidR="00891AB4" w:rsidRDefault="00852AB9">
            <w:pPr>
              <w:jc w:val="both"/>
              <w:rPr>
                <w:b/>
                <w:sz w:val="20"/>
                <w:szCs w:val="20"/>
              </w:rPr>
            </w:pPr>
            <w:r>
              <w:rPr>
                <w:b/>
                <w:sz w:val="20"/>
                <w:szCs w:val="20"/>
              </w:rPr>
              <w:t>26,00</w:t>
            </w:r>
          </w:p>
        </w:tc>
        <w:tc>
          <w:tcPr>
            <w:tcW w:w="5431" w:type="dxa"/>
          </w:tcPr>
          <w:p w14:paraId="08829ECA" w14:textId="77777777" w:rsidR="00891AB4" w:rsidRDefault="00852AB9">
            <w:pPr>
              <w:jc w:val="both"/>
              <w:rPr>
                <w:b/>
                <w:sz w:val="20"/>
                <w:szCs w:val="20"/>
              </w:rPr>
            </w:pPr>
            <w:r>
              <w:rPr>
                <w:b/>
                <w:sz w:val="20"/>
                <w:szCs w:val="20"/>
              </w:rPr>
              <w:t xml:space="preserve">Breaker enchufable 1x20A 10 </w:t>
            </w:r>
            <w:proofErr w:type="spellStart"/>
            <w:r>
              <w:rPr>
                <w:b/>
                <w:sz w:val="20"/>
                <w:szCs w:val="20"/>
              </w:rPr>
              <w:t>kA</w:t>
            </w:r>
            <w:proofErr w:type="spellEnd"/>
          </w:p>
        </w:tc>
      </w:tr>
      <w:tr w:rsidR="00891AB4" w14:paraId="037C695A" w14:textId="77777777">
        <w:trPr>
          <w:trHeight w:val="510"/>
        </w:trPr>
        <w:tc>
          <w:tcPr>
            <w:tcW w:w="1271" w:type="dxa"/>
          </w:tcPr>
          <w:p w14:paraId="5B71B3B4" w14:textId="77777777" w:rsidR="00891AB4" w:rsidRDefault="00852AB9">
            <w:pPr>
              <w:jc w:val="both"/>
              <w:rPr>
                <w:b/>
                <w:sz w:val="20"/>
                <w:szCs w:val="20"/>
              </w:rPr>
            </w:pPr>
            <w:r>
              <w:rPr>
                <w:b/>
                <w:sz w:val="20"/>
                <w:szCs w:val="20"/>
              </w:rPr>
              <w:t xml:space="preserve">Breaker enchufable 3x30A 10 </w:t>
            </w:r>
            <w:proofErr w:type="spellStart"/>
            <w:r>
              <w:rPr>
                <w:b/>
                <w:sz w:val="20"/>
                <w:szCs w:val="20"/>
              </w:rPr>
              <w:t>kA</w:t>
            </w:r>
            <w:proofErr w:type="spellEnd"/>
          </w:p>
        </w:tc>
        <w:tc>
          <w:tcPr>
            <w:tcW w:w="1134" w:type="dxa"/>
          </w:tcPr>
          <w:p w14:paraId="3407F3F8" w14:textId="77777777" w:rsidR="00891AB4" w:rsidRDefault="00852AB9">
            <w:pPr>
              <w:jc w:val="both"/>
              <w:rPr>
                <w:b/>
                <w:sz w:val="20"/>
                <w:szCs w:val="20"/>
              </w:rPr>
            </w:pPr>
            <w:r>
              <w:rPr>
                <w:b/>
                <w:sz w:val="20"/>
                <w:szCs w:val="20"/>
              </w:rPr>
              <w:t>un</w:t>
            </w:r>
          </w:p>
        </w:tc>
        <w:tc>
          <w:tcPr>
            <w:tcW w:w="992" w:type="dxa"/>
          </w:tcPr>
          <w:p w14:paraId="30273EB9" w14:textId="77777777" w:rsidR="00891AB4" w:rsidRDefault="00852AB9">
            <w:pPr>
              <w:jc w:val="both"/>
              <w:rPr>
                <w:b/>
                <w:sz w:val="20"/>
                <w:szCs w:val="20"/>
              </w:rPr>
            </w:pPr>
            <w:r>
              <w:rPr>
                <w:b/>
                <w:sz w:val="20"/>
                <w:szCs w:val="20"/>
              </w:rPr>
              <w:t>1,00</w:t>
            </w:r>
          </w:p>
        </w:tc>
        <w:tc>
          <w:tcPr>
            <w:tcW w:w="5431" w:type="dxa"/>
          </w:tcPr>
          <w:p w14:paraId="6C9DF993" w14:textId="77777777" w:rsidR="00891AB4" w:rsidRDefault="00852AB9">
            <w:pPr>
              <w:jc w:val="both"/>
              <w:rPr>
                <w:b/>
                <w:sz w:val="20"/>
                <w:szCs w:val="20"/>
              </w:rPr>
            </w:pPr>
            <w:r>
              <w:rPr>
                <w:b/>
                <w:sz w:val="20"/>
                <w:szCs w:val="20"/>
              </w:rPr>
              <w:t xml:space="preserve">Breaker enchufable 3x30A 10 </w:t>
            </w:r>
            <w:proofErr w:type="spellStart"/>
            <w:r>
              <w:rPr>
                <w:b/>
                <w:sz w:val="20"/>
                <w:szCs w:val="20"/>
              </w:rPr>
              <w:t>kA</w:t>
            </w:r>
            <w:proofErr w:type="spellEnd"/>
          </w:p>
        </w:tc>
      </w:tr>
      <w:tr w:rsidR="00891AB4" w14:paraId="6E0FA848" w14:textId="77777777">
        <w:trPr>
          <w:trHeight w:val="510"/>
        </w:trPr>
        <w:tc>
          <w:tcPr>
            <w:tcW w:w="1271" w:type="dxa"/>
          </w:tcPr>
          <w:p w14:paraId="56E2595E" w14:textId="77777777" w:rsidR="00891AB4" w:rsidRDefault="00852AB9">
            <w:pPr>
              <w:jc w:val="both"/>
              <w:rPr>
                <w:b/>
                <w:sz w:val="20"/>
                <w:szCs w:val="20"/>
              </w:rPr>
            </w:pPr>
            <w:r>
              <w:rPr>
                <w:b/>
                <w:sz w:val="20"/>
                <w:szCs w:val="20"/>
              </w:rPr>
              <w:t xml:space="preserve">Breaker enchufable 3x20A 10 </w:t>
            </w:r>
            <w:proofErr w:type="spellStart"/>
            <w:r>
              <w:rPr>
                <w:b/>
                <w:sz w:val="20"/>
                <w:szCs w:val="20"/>
              </w:rPr>
              <w:t>kA</w:t>
            </w:r>
            <w:proofErr w:type="spellEnd"/>
          </w:p>
        </w:tc>
        <w:tc>
          <w:tcPr>
            <w:tcW w:w="1134" w:type="dxa"/>
          </w:tcPr>
          <w:p w14:paraId="448B436A" w14:textId="77777777" w:rsidR="00891AB4" w:rsidRDefault="00852AB9">
            <w:pPr>
              <w:jc w:val="both"/>
              <w:rPr>
                <w:b/>
                <w:sz w:val="20"/>
                <w:szCs w:val="20"/>
              </w:rPr>
            </w:pPr>
            <w:r>
              <w:rPr>
                <w:b/>
                <w:sz w:val="20"/>
                <w:szCs w:val="20"/>
              </w:rPr>
              <w:t>un</w:t>
            </w:r>
          </w:p>
        </w:tc>
        <w:tc>
          <w:tcPr>
            <w:tcW w:w="992" w:type="dxa"/>
          </w:tcPr>
          <w:p w14:paraId="2DA6124D" w14:textId="77777777" w:rsidR="00891AB4" w:rsidRDefault="00852AB9">
            <w:pPr>
              <w:jc w:val="both"/>
              <w:rPr>
                <w:b/>
                <w:sz w:val="20"/>
                <w:szCs w:val="20"/>
              </w:rPr>
            </w:pPr>
            <w:r>
              <w:rPr>
                <w:b/>
                <w:sz w:val="20"/>
                <w:szCs w:val="20"/>
              </w:rPr>
              <w:t>2,00</w:t>
            </w:r>
          </w:p>
        </w:tc>
        <w:tc>
          <w:tcPr>
            <w:tcW w:w="5431" w:type="dxa"/>
          </w:tcPr>
          <w:p w14:paraId="5718D0D0" w14:textId="77777777" w:rsidR="00891AB4" w:rsidRDefault="00852AB9">
            <w:pPr>
              <w:jc w:val="both"/>
              <w:rPr>
                <w:b/>
                <w:sz w:val="20"/>
                <w:szCs w:val="20"/>
              </w:rPr>
            </w:pPr>
            <w:r>
              <w:rPr>
                <w:b/>
                <w:sz w:val="20"/>
                <w:szCs w:val="20"/>
              </w:rPr>
              <w:t xml:space="preserve">Breaker enchufable 3x20A 10 </w:t>
            </w:r>
            <w:proofErr w:type="spellStart"/>
            <w:r>
              <w:rPr>
                <w:b/>
                <w:sz w:val="20"/>
                <w:szCs w:val="20"/>
              </w:rPr>
              <w:t>kA</w:t>
            </w:r>
            <w:proofErr w:type="spellEnd"/>
          </w:p>
        </w:tc>
      </w:tr>
      <w:tr w:rsidR="00891AB4" w14:paraId="31C56631" w14:textId="77777777">
        <w:trPr>
          <w:trHeight w:val="510"/>
        </w:trPr>
        <w:tc>
          <w:tcPr>
            <w:tcW w:w="1271" w:type="dxa"/>
          </w:tcPr>
          <w:p w14:paraId="69B7C17F" w14:textId="77777777" w:rsidR="00891AB4" w:rsidRDefault="00852AB9">
            <w:pPr>
              <w:jc w:val="both"/>
              <w:rPr>
                <w:b/>
                <w:sz w:val="20"/>
                <w:szCs w:val="20"/>
              </w:rPr>
            </w:pPr>
            <w:r>
              <w:rPr>
                <w:b/>
                <w:sz w:val="20"/>
                <w:szCs w:val="20"/>
              </w:rPr>
              <w:t xml:space="preserve">Breaker enchufable 2x40A 10 </w:t>
            </w:r>
            <w:proofErr w:type="spellStart"/>
            <w:r>
              <w:rPr>
                <w:b/>
                <w:sz w:val="20"/>
                <w:szCs w:val="20"/>
              </w:rPr>
              <w:t>kA</w:t>
            </w:r>
            <w:proofErr w:type="spellEnd"/>
          </w:p>
        </w:tc>
        <w:tc>
          <w:tcPr>
            <w:tcW w:w="1134" w:type="dxa"/>
          </w:tcPr>
          <w:p w14:paraId="49872257" w14:textId="77777777" w:rsidR="00891AB4" w:rsidRDefault="00852AB9">
            <w:pPr>
              <w:jc w:val="both"/>
              <w:rPr>
                <w:b/>
                <w:sz w:val="20"/>
                <w:szCs w:val="20"/>
              </w:rPr>
            </w:pPr>
            <w:r>
              <w:rPr>
                <w:b/>
                <w:sz w:val="20"/>
                <w:szCs w:val="20"/>
              </w:rPr>
              <w:t>un</w:t>
            </w:r>
          </w:p>
        </w:tc>
        <w:tc>
          <w:tcPr>
            <w:tcW w:w="992" w:type="dxa"/>
          </w:tcPr>
          <w:p w14:paraId="603D5173" w14:textId="77777777" w:rsidR="00891AB4" w:rsidRDefault="00852AB9">
            <w:pPr>
              <w:jc w:val="both"/>
              <w:rPr>
                <w:b/>
                <w:sz w:val="20"/>
                <w:szCs w:val="20"/>
              </w:rPr>
            </w:pPr>
            <w:r>
              <w:rPr>
                <w:b/>
                <w:sz w:val="20"/>
                <w:szCs w:val="20"/>
              </w:rPr>
              <w:t>1,00</w:t>
            </w:r>
          </w:p>
        </w:tc>
        <w:tc>
          <w:tcPr>
            <w:tcW w:w="5431" w:type="dxa"/>
          </w:tcPr>
          <w:p w14:paraId="2B6A8D8F" w14:textId="77777777" w:rsidR="00891AB4" w:rsidRDefault="00852AB9">
            <w:pPr>
              <w:jc w:val="both"/>
              <w:rPr>
                <w:b/>
                <w:sz w:val="20"/>
                <w:szCs w:val="20"/>
              </w:rPr>
            </w:pPr>
            <w:r>
              <w:rPr>
                <w:b/>
                <w:sz w:val="20"/>
                <w:szCs w:val="20"/>
              </w:rPr>
              <w:t xml:space="preserve">Breaker enchufable 2x40A 10 </w:t>
            </w:r>
            <w:proofErr w:type="spellStart"/>
            <w:r>
              <w:rPr>
                <w:b/>
                <w:sz w:val="20"/>
                <w:szCs w:val="20"/>
              </w:rPr>
              <w:t>kA</w:t>
            </w:r>
            <w:proofErr w:type="spellEnd"/>
          </w:p>
        </w:tc>
      </w:tr>
      <w:tr w:rsidR="00891AB4" w14:paraId="45D29402" w14:textId="77777777">
        <w:trPr>
          <w:trHeight w:val="510"/>
        </w:trPr>
        <w:tc>
          <w:tcPr>
            <w:tcW w:w="1271" w:type="dxa"/>
          </w:tcPr>
          <w:p w14:paraId="7CEE24F6" w14:textId="77777777" w:rsidR="00891AB4" w:rsidRDefault="00852AB9">
            <w:pPr>
              <w:jc w:val="both"/>
              <w:rPr>
                <w:b/>
                <w:sz w:val="20"/>
                <w:szCs w:val="20"/>
              </w:rPr>
            </w:pPr>
            <w:r>
              <w:rPr>
                <w:b/>
                <w:sz w:val="20"/>
                <w:szCs w:val="20"/>
              </w:rPr>
              <w:t xml:space="preserve">Breaker industrial totalizador 3x80A 25 </w:t>
            </w:r>
            <w:proofErr w:type="spellStart"/>
            <w:r>
              <w:rPr>
                <w:b/>
                <w:sz w:val="20"/>
                <w:szCs w:val="20"/>
              </w:rPr>
              <w:t>kA</w:t>
            </w:r>
            <w:proofErr w:type="spellEnd"/>
          </w:p>
        </w:tc>
        <w:tc>
          <w:tcPr>
            <w:tcW w:w="1134" w:type="dxa"/>
          </w:tcPr>
          <w:p w14:paraId="570CF64A" w14:textId="77777777" w:rsidR="00891AB4" w:rsidRDefault="00852AB9">
            <w:pPr>
              <w:jc w:val="both"/>
              <w:rPr>
                <w:b/>
                <w:sz w:val="20"/>
                <w:szCs w:val="20"/>
              </w:rPr>
            </w:pPr>
            <w:r>
              <w:rPr>
                <w:b/>
                <w:sz w:val="20"/>
                <w:szCs w:val="20"/>
              </w:rPr>
              <w:t>un</w:t>
            </w:r>
          </w:p>
        </w:tc>
        <w:tc>
          <w:tcPr>
            <w:tcW w:w="992" w:type="dxa"/>
          </w:tcPr>
          <w:p w14:paraId="275157B7" w14:textId="77777777" w:rsidR="00891AB4" w:rsidRDefault="00852AB9">
            <w:pPr>
              <w:jc w:val="both"/>
              <w:rPr>
                <w:b/>
                <w:sz w:val="20"/>
                <w:szCs w:val="20"/>
              </w:rPr>
            </w:pPr>
            <w:r>
              <w:rPr>
                <w:b/>
                <w:sz w:val="20"/>
                <w:szCs w:val="20"/>
              </w:rPr>
              <w:t>1,00</w:t>
            </w:r>
          </w:p>
        </w:tc>
        <w:tc>
          <w:tcPr>
            <w:tcW w:w="5431" w:type="dxa"/>
          </w:tcPr>
          <w:p w14:paraId="769ED15B" w14:textId="77777777" w:rsidR="00891AB4" w:rsidRDefault="00852AB9">
            <w:pPr>
              <w:jc w:val="both"/>
              <w:rPr>
                <w:b/>
                <w:sz w:val="20"/>
                <w:szCs w:val="20"/>
              </w:rPr>
            </w:pPr>
            <w:r>
              <w:rPr>
                <w:b/>
                <w:sz w:val="20"/>
                <w:szCs w:val="20"/>
              </w:rPr>
              <w:t xml:space="preserve">Breaker industrial totalizador 3x80A 25 </w:t>
            </w:r>
            <w:proofErr w:type="spellStart"/>
            <w:r>
              <w:rPr>
                <w:b/>
                <w:sz w:val="20"/>
                <w:szCs w:val="20"/>
              </w:rPr>
              <w:t>kA</w:t>
            </w:r>
            <w:proofErr w:type="spellEnd"/>
          </w:p>
        </w:tc>
      </w:tr>
      <w:tr w:rsidR="00891AB4" w14:paraId="5E609FB9" w14:textId="77777777">
        <w:trPr>
          <w:trHeight w:val="300"/>
        </w:trPr>
        <w:tc>
          <w:tcPr>
            <w:tcW w:w="1271" w:type="dxa"/>
          </w:tcPr>
          <w:p w14:paraId="3A84E59F" w14:textId="77777777" w:rsidR="00891AB4" w:rsidRDefault="00852AB9">
            <w:pPr>
              <w:jc w:val="both"/>
              <w:rPr>
                <w:b/>
                <w:sz w:val="20"/>
                <w:szCs w:val="20"/>
              </w:rPr>
            </w:pPr>
            <w:r>
              <w:rPr>
                <w:b/>
                <w:sz w:val="20"/>
                <w:szCs w:val="20"/>
              </w:rPr>
              <w:t> </w:t>
            </w:r>
          </w:p>
        </w:tc>
        <w:tc>
          <w:tcPr>
            <w:tcW w:w="1134" w:type="dxa"/>
          </w:tcPr>
          <w:p w14:paraId="1769D6E3" w14:textId="77777777" w:rsidR="00891AB4" w:rsidRDefault="00852AB9">
            <w:pPr>
              <w:jc w:val="both"/>
              <w:rPr>
                <w:b/>
                <w:sz w:val="20"/>
                <w:szCs w:val="20"/>
              </w:rPr>
            </w:pPr>
            <w:r>
              <w:rPr>
                <w:b/>
                <w:sz w:val="20"/>
                <w:szCs w:val="20"/>
              </w:rPr>
              <w:t> </w:t>
            </w:r>
          </w:p>
        </w:tc>
        <w:tc>
          <w:tcPr>
            <w:tcW w:w="992" w:type="dxa"/>
          </w:tcPr>
          <w:p w14:paraId="526578F0" w14:textId="77777777" w:rsidR="00891AB4" w:rsidRDefault="00852AB9">
            <w:pPr>
              <w:jc w:val="both"/>
              <w:rPr>
                <w:b/>
                <w:sz w:val="20"/>
                <w:szCs w:val="20"/>
              </w:rPr>
            </w:pPr>
            <w:r>
              <w:rPr>
                <w:b/>
                <w:sz w:val="20"/>
                <w:szCs w:val="20"/>
              </w:rPr>
              <w:t> </w:t>
            </w:r>
          </w:p>
        </w:tc>
        <w:tc>
          <w:tcPr>
            <w:tcW w:w="5431" w:type="dxa"/>
          </w:tcPr>
          <w:p w14:paraId="19DD6B0D" w14:textId="77777777" w:rsidR="00891AB4" w:rsidRDefault="00852AB9">
            <w:pPr>
              <w:jc w:val="both"/>
              <w:rPr>
                <w:b/>
                <w:sz w:val="20"/>
                <w:szCs w:val="20"/>
              </w:rPr>
            </w:pPr>
            <w:r>
              <w:rPr>
                <w:b/>
                <w:sz w:val="20"/>
                <w:szCs w:val="20"/>
              </w:rPr>
              <w:t>ACOMETIDAS ELECTRICAS</w:t>
            </w:r>
          </w:p>
        </w:tc>
      </w:tr>
      <w:tr w:rsidR="00891AB4" w14:paraId="379B3E1A" w14:textId="77777777">
        <w:trPr>
          <w:trHeight w:val="765"/>
        </w:trPr>
        <w:tc>
          <w:tcPr>
            <w:tcW w:w="1271" w:type="dxa"/>
          </w:tcPr>
          <w:p w14:paraId="3BDC596B" w14:textId="77777777" w:rsidR="00891AB4" w:rsidRDefault="00852AB9">
            <w:pPr>
              <w:jc w:val="both"/>
              <w:rPr>
                <w:b/>
                <w:sz w:val="20"/>
                <w:szCs w:val="20"/>
              </w:rPr>
            </w:pPr>
            <w:r>
              <w:rPr>
                <w:b/>
                <w:sz w:val="20"/>
                <w:szCs w:val="20"/>
              </w:rPr>
              <w:lastRenderedPageBreak/>
              <w:t xml:space="preserve">Acometida eléctrica trifásica normal </w:t>
            </w:r>
          </w:p>
        </w:tc>
        <w:tc>
          <w:tcPr>
            <w:tcW w:w="1134" w:type="dxa"/>
          </w:tcPr>
          <w:p w14:paraId="0F5F3637" w14:textId="77777777" w:rsidR="00891AB4" w:rsidRDefault="00852AB9">
            <w:pPr>
              <w:jc w:val="both"/>
              <w:rPr>
                <w:b/>
                <w:sz w:val="20"/>
                <w:szCs w:val="20"/>
              </w:rPr>
            </w:pPr>
            <w:r>
              <w:rPr>
                <w:b/>
                <w:sz w:val="20"/>
                <w:szCs w:val="20"/>
              </w:rPr>
              <w:t>ml</w:t>
            </w:r>
          </w:p>
        </w:tc>
        <w:tc>
          <w:tcPr>
            <w:tcW w:w="992" w:type="dxa"/>
          </w:tcPr>
          <w:p w14:paraId="52AF9560" w14:textId="77777777" w:rsidR="00891AB4" w:rsidRDefault="00852AB9">
            <w:pPr>
              <w:jc w:val="both"/>
              <w:rPr>
                <w:b/>
                <w:sz w:val="20"/>
                <w:szCs w:val="20"/>
              </w:rPr>
            </w:pPr>
            <w:r>
              <w:rPr>
                <w:b/>
                <w:sz w:val="20"/>
                <w:szCs w:val="20"/>
              </w:rPr>
              <w:t>20,00</w:t>
            </w:r>
          </w:p>
        </w:tc>
        <w:tc>
          <w:tcPr>
            <w:tcW w:w="5431" w:type="dxa"/>
          </w:tcPr>
          <w:p w14:paraId="350262F6" w14:textId="77777777" w:rsidR="00891AB4" w:rsidRDefault="00852AB9">
            <w:pPr>
              <w:jc w:val="both"/>
              <w:rPr>
                <w:b/>
                <w:sz w:val="20"/>
                <w:szCs w:val="20"/>
              </w:rPr>
            </w:pPr>
            <w:r>
              <w:rPr>
                <w:b/>
                <w:sz w:val="20"/>
                <w:szCs w:val="20"/>
              </w:rPr>
              <w:t xml:space="preserve">Acometida eléctrica trifásica normal  3P+N+T 208V/120V en cable </w:t>
            </w:r>
            <w:proofErr w:type="spellStart"/>
            <w:r>
              <w:rPr>
                <w:b/>
                <w:sz w:val="20"/>
                <w:szCs w:val="20"/>
              </w:rPr>
              <w:t>lszh</w:t>
            </w:r>
            <w:proofErr w:type="spellEnd"/>
            <w:r>
              <w:rPr>
                <w:b/>
                <w:sz w:val="20"/>
                <w:szCs w:val="20"/>
              </w:rPr>
              <w:t xml:space="preserve"> 600V </w:t>
            </w:r>
            <w:proofErr w:type="spellStart"/>
            <w:r>
              <w:rPr>
                <w:b/>
                <w:sz w:val="20"/>
                <w:szCs w:val="20"/>
              </w:rPr>
              <w:t>awg</w:t>
            </w:r>
            <w:proofErr w:type="spellEnd"/>
            <w:r>
              <w:rPr>
                <w:b/>
                <w:sz w:val="20"/>
                <w:szCs w:val="20"/>
              </w:rPr>
              <w:t xml:space="preserve"> #2 para fases, #2 para el neutro y #8 Cu para tierra y en tubo EMT 1-1/2” (incluye terminales tipo ojo estañadas certificadas, cajas de paso, </w:t>
            </w:r>
            <w:proofErr w:type="spellStart"/>
            <w:r>
              <w:rPr>
                <w:b/>
                <w:sz w:val="20"/>
                <w:szCs w:val="20"/>
              </w:rPr>
              <w:t>termonencogible</w:t>
            </w:r>
            <w:proofErr w:type="spellEnd"/>
            <w:r>
              <w:rPr>
                <w:b/>
                <w:sz w:val="20"/>
                <w:szCs w:val="20"/>
              </w:rPr>
              <w:t xml:space="preserve">, y para la </w:t>
            </w:r>
            <w:proofErr w:type="spellStart"/>
            <w:r>
              <w:rPr>
                <w:b/>
                <w:sz w:val="20"/>
                <w:szCs w:val="20"/>
              </w:rPr>
              <w:t>tuberìa</w:t>
            </w:r>
            <w:proofErr w:type="spellEnd"/>
            <w:r>
              <w:rPr>
                <w:b/>
                <w:sz w:val="20"/>
                <w:szCs w:val="20"/>
              </w:rPr>
              <w:t xml:space="preserve"> soportes, curvas, uniones y terminales, </w:t>
            </w:r>
            <w:proofErr w:type="spellStart"/>
            <w:r>
              <w:rPr>
                <w:b/>
                <w:sz w:val="20"/>
                <w:szCs w:val="20"/>
              </w:rPr>
              <w:t>etc</w:t>
            </w:r>
            <w:proofErr w:type="spellEnd"/>
          </w:p>
        </w:tc>
      </w:tr>
      <w:tr w:rsidR="00891AB4" w14:paraId="70F549CC" w14:textId="77777777">
        <w:trPr>
          <w:trHeight w:val="300"/>
        </w:trPr>
        <w:tc>
          <w:tcPr>
            <w:tcW w:w="1271" w:type="dxa"/>
          </w:tcPr>
          <w:p w14:paraId="59AA30E7" w14:textId="77777777" w:rsidR="00891AB4" w:rsidRDefault="00852AB9">
            <w:pPr>
              <w:jc w:val="both"/>
              <w:rPr>
                <w:b/>
                <w:sz w:val="20"/>
                <w:szCs w:val="20"/>
              </w:rPr>
            </w:pPr>
            <w:r>
              <w:rPr>
                <w:b/>
                <w:sz w:val="20"/>
                <w:szCs w:val="20"/>
              </w:rPr>
              <w:t> </w:t>
            </w:r>
          </w:p>
        </w:tc>
        <w:tc>
          <w:tcPr>
            <w:tcW w:w="1134" w:type="dxa"/>
          </w:tcPr>
          <w:p w14:paraId="7122F65E" w14:textId="77777777" w:rsidR="00891AB4" w:rsidRDefault="00852AB9">
            <w:pPr>
              <w:jc w:val="both"/>
              <w:rPr>
                <w:b/>
                <w:sz w:val="20"/>
                <w:szCs w:val="20"/>
              </w:rPr>
            </w:pPr>
            <w:r>
              <w:rPr>
                <w:b/>
                <w:sz w:val="20"/>
                <w:szCs w:val="20"/>
              </w:rPr>
              <w:t> </w:t>
            </w:r>
          </w:p>
        </w:tc>
        <w:tc>
          <w:tcPr>
            <w:tcW w:w="992" w:type="dxa"/>
          </w:tcPr>
          <w:p w14:paraId="655255EE" w14:textId="77777777" w:rsidR="00891AB4" w:rsidRDefault="00852AB9">
            <w:pPr>
              <w:jc w:val="both"/>
              <w:rPr>
                <w:b/>
                <w:sz w:val="20"/>
                <w:szCs w:val="20"/>
              </w:rPr>
            </w:pPr>
            <w:r>
              <w:rPr>
                <w:b/>
                <w:sz w:val="20"/>
                <w:szCs w:val="20"/>
              </w:rPr>
              <w:t> </w:t>
            </w:r>
          </w:p>
        </w:tc>
        <w:tc>
          <w:tcPr>
            <w:tcW w:w="5431" w:type="dxa"/>
          </w:tcPr>
          <w:p w14:paraId="22B766F3" w14:textId="77777777" w:rsidR="00891AB4" w:rsidRDefault="00852AB9">
            <w:pPr>
              <w:jc w:val="both"/>
              <w:rPr>
                <w:b/>
                <w:sz w:val="20"/>
                <w:szCs w:val="20"/>
              </w:rPr>
            </w:pPr>
            <w:r>
              <w:rPr>
                <w:b/>
                <w:sz w:val="20"/>
                <w:szCs w:val="20"/>
              </w:rPr>
              <w:t>DOCUMENTACIÓN Y CERTIFICACIONES</w:t>
            </w:r>
          </w:p>
        </w:tc>
      </w:tr>
      <w:tr w:rsidR="00891AB4" w14:paraId="2620505E" w14:textId="77777777">
        <w:trPr>
          <w:trHeight w:val="300"/>
        </w:trPr>
        <w:tc>
          <w:tcPr>
            <w:tcW w:w="1271" w:type="dxa"/>
          </w:tcPr>
          <w:p w14:paraId="0D1D08EE" w14:textId="77777777" w:rsidR="00891AB4" w:rsidRDefault="00852AB9">
            <w:pPr>
              <w:jc w:val="both"/>
              <w:rPr>
                <w:b/>
                <w:sz w:val="20"/>
                <w:szCs w:val="20"/>
              </w:rPr>
            </w:pPr>
            <w:r>
              <w:rPr>
                <w:b/>
                <w:sz w:val="20"/>
                <w:szCs w:val="20"/>
              </w:rPr>
              <w:t>Certificado RETIE</w:t>
            </w:r>
          </w:p>
        </w:tc>
        <w:tc>
          <w:tcPr>
            <w:tcW w:w="1134" w:type="dxa"/>
          </w:tcPr>
          <w:p w14:paraId="2DEC42A4" w14:textId="77777777" w:rsidR="00891AB4" w:rsidRDefault="00852AB9">
            <w:pPr>
              <w:jc w:val="both"/>
              <w:rPr>
                <w:b/>
                <w:sz w:val="20"/>
                <w:szCs w:val="20"/>
              </w:rPr>
            </w:pPr>
            <w:proofErr w:type="spellStart"/>
            <w:r>
              <w:rPr>
                <w:b/>
                <w:sz w:val="20"/>
                <w:szCs w:val="20"/>
              </w:rPr>
              <w:t>glb</w:t>
            </w:r>
            <w:proofErr w:type="spellEnd"/>
          </w:p>
        </w:tc>
        <w:tc>
          <w:tcPr>
            <w:tcW w:w="992" w:type="dxa"/>
          </w:tcPr>
          <w:p w14:paraId="5BC55F8C" w14:textId="77777777" w:rsidR="00891AB4" w:rsidRDefault="00852AB9">
            <w:pPr>
              <w:jc w:val="both"/>
              <w:rPr>
                <w:b/>
                <w:sz w:val="20"/>
                <w:szCs w:val="20"/>
              </w:rPr>
            </w:pPr>
            <w:r>
              <w:rPr>
                <w:b/>
                <w:sz w:val="20"/>
                <w:szCs w:val="20"/>
              </w:rPr>
              <w:t>1,00</w:t>
            </w:r>
          </w:p>
        </w:tc>
        <w:tc>
          <w:tcPr>
            <w:tcW w:w="5431" w:type="dxa"/>
          </w:tcPr>
          <w:p w14:paraId="3DEF731F" w14:textId="77777777" w:rsidR="00891AB4" w:rsidRDefault="00852AB9">
            <w:pPr>
              <w:jc w:val="both"/>
              <w:rPr>
                <w:b/>
                <w:sz w:val="20"/>
                <w:szCs w:val="20"/>
              </w:rPr>
            </w:pPr>
            <w:r>
              <w:rPr>
                <w:b/>
                <w:sz w:val="20"/>
                <w:szCs w:val="20"/>
              </w:rPr>
              <w:t>Certificado RETIE</w:t>
            </w:r>
          </w:p>
        </w:tc>
      </w:tr>
      <w:tr w:rsidR="00891AB4" w14:paraId="5B20A120" w14:textId="77777777">
        <w:trPr>
          <w:trHeight w:val="300"/>
        </w:trPr>
        <w:tc>
          <w:tcPr>
            <w:tcW w:w="1271" w:type="dxa"/>
          </w:tcPr>
          <w:p w14:paraId="40B7F366" w14:textId="77777777" w:rsidR="00891AB4" w:rsidRDefault="00852AB9">
            <w:pPr>
              <w:jc w:val="both"/>
              <w:rPr>
                <w:b/>
                <w:sz w:val="20"/>
                <w:szCs w:val="20"/>
              </w:rPr>
            </w:pPr>
            <w:r>
              <w:rPr>
                <w:b/>
                <w:sz w:val="20"/>
                <w:szCs w:val="20"/>
              </w:rPr>
              <w:t>Planos As-</w:t>
            </w:r>
            <w:proofErr w:type="spellStart"/>
            <w:r>
              <w:rPr>
                <w:b/>
                <w:sz w:val="20"/>
                <w:szCs w:val="20"/>
              </w:rPr>
              <w:t>built</w:t>
            </w:r>
            <w:proofErr w:type="spellEnd"/>
          </w:p>
        </w:tc>
        <w:tc>
          <w:tcPr>
            <w:tcW w:w="1134" w:type="dxa"/>
          </w:tcPr>
          <w:p w14:paraId="6C01744E" w14:textId="77777777" w:rsidR="00891AB4" w:rsidRDefault="00852AB9">
            <w:pPr>
              <w:jc w:val="both"/>
              <w:rPr>
                <w:b/>
                <w:sz w:val="20"/>
                <w:szCs w:val="20"/>
              </w:rPr>
            </w:pPr>
            <w:proofErr w:type="spellStart"/>
            <w:r>
              <w:rPr>
                <w:b/>
                <w:sz w:val="20"/>
                <w:szCs w:val="20"/>
              </w:rPr>
              <w:t>glb</w:t>
            </w:r>
            <w:proofErr w:type="spellEnd"/>
          </w:p>
        </w:tc>
        <w:tc>
          <w:tcPr>
            <w:tcW w:w="992" w:type="dxa"/>
          </w:tcPr>
          <w:p w14:paraId="0ED7D5E4" w14:textId="77777777" w:rsidR="00891AB4" w:rsidRDefault="00852AB9">
            <w:pPr>
              <w:jc w:val="both"/>
              <w:rPr>
                <w:b/>
                <w:sz w:val="20"/>
                <w:szCs w:val="20"/>
              </w:rPr>
            </w:pPr>
            <w:r>
              <w:rPr>
                <w:b/>
                <w:sz w:val="20"/>
                <w:szCs w:val="20"/>
              </w:rPr>
              <w:t>1,00</w:t>
            </w:r>
          </w:p>
        </w:tc>
        <w:tc>
          <w:tcPr>
            <w:tcW w:w="5431" w:type="dxa"/>
          </w:tcPr>
          <w:p w14:paraId="0935418E" w14:textId="77777777" w:rsidR="00891AB4" w:rsidRDefault="00852AB9">
            <w:pPr>
              <w:jc w:val="both"/>
              <w:rPr>
                <w:b/>
                <w:sz w:val="20"/>
                <w:szCs w:val="20"/>
              </w:rPr>
            </w:pPr>
            <w:r>
              <w:rPr>
                <w:b/>
                <w:sz w:val="20"/>
                <w:szCs w:val="20"/>
              </w:rPr>
              <w:t>Planos As-</w:t>
            </w:r>
            <w:proofErr w:type="spellStart"/>
            <w:r>
              <w:rPr>
                <w:b/>
                <w:sz w:val="20"/>
                <w:szCs w:val="20"/>
              </w:rPr>
              <w:t>built</w:t>
            </w:r>
            <w:proofErr w:type="spellEnd"/>
          </w:p>
        </w:tc>
      </w:tr>
      <w:tr w:rsidR="00891AB4" w14:paraId="4D6A1B7F" w14:textId="77777777">
        <w:trPr>
          <w:trHeight w:val="300"/>
        </w:trPr>
        <w:tc>
          <w:tcPr>
            <w:tcW w:w="1271" w:type="dxa"/>
          </w:tcPr>
          <w:p w14:paraId="0DD23FD7" w14:textId="77777777" w:rsidR="00891AB4" w:rsidRDefault="00852AB9">
            <w:pPr>
              <w:jc w:val="both"/>
              <w:rPr>
                <w:b/>
                <w:sz w:val="20"/>
                <w:szCs w:val="20"/>
              </w:rPr>
            </w:pPr>
            <w:r>
              <w:rPr>
                <w:b/>
                <w:sz w:val="20"/>
                <w:szCs w:val="20"/>
              </w:rPr>
              <w:t> </w:t>
            </w:r>
          </w:p>
        </w:tc>
        <w:tc>
          <w:tcPr>
            <w:tcW w:w="1134" w:type="dxa"/>
          </w:tcPr>
          <w:p w14:paraId="55E7CE35" w14:textId="77777777" w:rsidR="00891AB4" w:rsidRDefault="00852AB9">
            <w:pPr>
              <w:jc w:val="both"/>
              <w:rPr>
                <w:b/>
                <w:sz w:val="20"/>
                <w:szCs w:val="20"/>
              </w:rPr>
            </w:pPr>
            <w:r>
              <w:rPr>
                <w:b/>
                <w:sz w:val="20"/>
                <w:szCs w:val="20"/>
              </w:rPr>
              <w:t> </w:t>
            </w:r>
          </w:p>
        </w:tc>
        <w:tc>
          <w:tcPr>
            <w:tcW w:w="992" w:type="dxa"/>
          </w:tcPr>
          <w:p w14:paraId="38DE9C73" w14:textId="77777777" w:rsidR="00891AB4" w:rsidRDefault="00852AB9">
            <w:pPr>
              <w:jc w:val="both"/>
              <w:rPr>
                <w:b/>
                <w:sz w:val="20"/>
                <w:szCs w:val="20"/>
              </w:rPr>
            </w:pPr>
            <w:r>
              <w:rPr>
                <w:b/>
                <w:sz w:val="20"/>
                <w:szCs w:val="20"/>
              </w:rPr>
              <w:t> </w:t>
            </w:r>
          </w:p>
        </w:tc>
        <w:tc>
          <w:tcPr>
            <w:tcW w:w="5431" w:type="dxa"/>
          </w:tcPr>
          <w:p w14:paraId="4F24AF68" w14:textId="77777777" w:rsidR="00891AB4" w:rsidRDefault="00852AB9">
            <w:pPr>
              <w:jc w:val="both"/>
              <w:rPr>
                <w:b/>
                <w:sz w:val="20"/>
                <w:szCs w:val="20"/>
              </w:rPr>
            </w:pPr>
            <w:r>
              <w:rPr>
                <w:b/>
                <w:sz w:val="20"/>
                <w:szCs w:val="20"/>
              </w:rPr>
              <w:t>INSTALACIONES DE VOZ Y DATOS</w:t>
            </w:r>
          </w:p>
        </w:tc>
      </w:tr>
      <w:tr w:rsidR="00891AB4" w14:paraId="5C6734E7" w14:textId="77777777">
        <w:trPr>
          <w:trHeight w:val="765"/>
        </w:trPr>
        <w:tc>
          <w:tcPr>
            <w:tcW w:w="1271" w:type="dxa"/>
          </w:tcPr>
          <w:p w14:paraId="7AADB47E" w14:textId="77777777" w:rsidR="00891AB4" w:rsidRDefault="00852AB9">
            <w:pPr>
              <w:jc w:val="both"/>
              <w:rPr>
                <w:b/>
                <w:sz w:val="20"/>
                <w:szCs w:val="20"/>
              </w:rPr>
            </w:pPr>
            <w:r>
              <w:rPr>
                <w:b/>
                <w:sz w:val="20"/>
                <w:szCs w:val="20"/>
              </w:rPr>
              <w:t>Cable de cobre 26 AWG</w:t>
            </w:r>
          </w:p>
        </w:tc>
        <w:tc>
          <w:tcPr>
            <w:tcW w:w="1134" w:type="dxa"/>
          </w:tcPr>
          <w:p w14:paraId="74F25269" w14:textId="77777777" w:rsidR="00891AB4" w:rsidRDefault="00852AB9">
            <w:pPr>
              <w:jc w:val="both"/>
              <w:rPr>
                <w:b/>
                <w:sz w:val="20"/>
                <w:szCs w:val="20"/>
              </w:rPr>
            </w:pPr>
            <w:r>
              <w:rPr>
                <w:b/>
                <w:sz w:val="20"/>
                <w:szCs w:val="20"/>
              </w:rPr>
              <w:t>ml</w:t>
            </w:r>
          </w:p>
        </w:tc>
        <w:tc>
          <w:tcPr>
            <w:tcW w:w="992" w:type="dxa"/>
          </w:tcPr>
          <w:p w14:paraId="0F50841A" w14:textId="77777777" w:rsidR="00891AB4" w:rsidRDefault="00852AB9">
            <w:pPr>
              <w:jc w:val="both"/>
              <w:rPr>
                <w:b/>
                <w:sz w:val="20"/>
                <w:szCs w:val="20"/>
              </w:rPr>
            </w:pPr>
            <w:r>
              <w:rPr>
                <w:b/>
                <w:sz w:val="20"/>
                <w:szCs w:val="20"/>
              </w:rPr>
              <w:t>500,00</w:t>
            </w:r>
          </w:p>
        </w:tc>
        <w:tc>
          <w:tcPr>
            <w:tcW w:w="5431" w:type="dxa"/>
          </w:tcPr>
          <w:p w14:paraId="1EE899F6" w14:textId="77777777" w:rsidR="00891AB4" w:rsidRDefault="00852AB9">
            <w:pPr>
              <w:jc w:val="both"/>
              <w:rPr>
                <w:b/>
                <w:sz w:val="20"/>
                <w:szCs w:val="20"/>
              </w:rPr>
            </w:pPr>
            <w:r>
              <w:rPr>
                <w:b/>
                <w:sz w:val="20"/>
                <w:szCs w:val="20"/>
              </w:rPr>
              <w:t xml:space="preserve">Suministro e Instalación de Cable de cobre 26 AWG de 4 pares, matriz avanzada, de categoría 6A, U/UTP, con clasificación LSZH (con formación limitada de humo y libre de halógenos, IEC60332-1 y 60332-3) Que cumpla con </w:t>
            </w:r>
            <w:proofErr w:type="spellStart"/>
            <w:r>
              <w:rPr>
                <w:b/>
                <w:sz w:val="20"/>
                <w:szCs w:val="20"/>
              </w:rPr>
              <w:t>ansi</w:t>
            </w:r>
            <w:proofErr w:type="spellEnd"/>
            <w:r>
              <w:rPr>
                <w:b/>
                <w:sz w:val="20"/>
                <w:szCs w:val="20"/>
              </w:rPr>
              <w:t>-TIA 568 2D. Debe soportar las potencias generadas por los estándares IEEE 802.3af, IEEE 802.3at y los requerimientos de POE y POH</w:t>
            </w:r>
          </w:p>
        </w:tc>
      </w:tr>
      <w:tr w:rsidR="00891AB4" w14:paraId="6E4BF9F2" w14:textId="77777777">
        <w:trPr>
          <w:trHeight w:val="900"/>
        </w:trPr>
        <w:tc>
          <w:tcPr>
            <w:tcW w:w="1271" w:type="dxa"/>
          </w:tcPr>
          <w:p w14:paraId="7E656725" w14:textId="77777777" w:rsidR="00891AB4" w:rsidRDefault="00852AB9">
            <w:pPr>
              <w:jc w:val="both"/>
              <w:rPr>
                <w:b/>
                <w:sz w:val="20"/>
                <w:szCs w:val="20"/>
              </w:rPr>
            </w:pPr>
            <w:r>
              <w:rPr>
                <w:b/>
                <w:sz w:val="20"/>
                <w:szCs w:val="20"/>
              </w:rPr>
              <w:t xml:space="preserve"> </w:t>
            </w:r>
            <w:proofErr w:type="spellStart"/>
            <w:r>
              <w:rPr>
                <w:b/>
                <w:sz w:val="20"/>
                <w:szCs w:val="20"/>
              </w:rPr>
              <w:t>Face</w:t>
            </w:r>
            <w:proofErr w:type="spellEnd"/>
            <w:r>
              <w:rPr>
                <w:b/>
                <w:sz w:val="20"/>
                <w:szCs w:val="20"/>
              </w:rPr>
              <w:t xml:space="preserve"> </w:t>
            </w:r>
            <w:proofErr w:type="spellStart"/>
            <w:r>
              <w:rPr>
                <w:b/>
                <w:sz w:val="20"/>
                <w:szCs w:val="20"/>
              </w:rPr>
              <w:t>plate</w:t>
            </w:r>
            <w:proofErr w:type="spellEnd"/>
            <w:r>
              <w:rPr>
                <w:b/>
                <w:sz w:val="20"/>
                <w:szCs w:val="20"/>
              </w:rPr>
              <w:t xml:space="preserve"> doble para dos salidas con</w:t>
            </w:r>
            <w:r>
              <w:rPr>
                <w:b/>
                <w:sz w:val="20"/>
                <w:szCs w:val="20"/>
              </w:rPr>
              <w:br/>
              <w:t>inclinación.</w:t>
            </w:r>
          </w:p>
        </w:tc>
        <w:tc>
          <w:tcPr>
            <w:tcW w:w="1134" w:type="dxa"/>
          </w:tcPr>
          <w:p w14:paraId="1332DF7E" w14:textId="77777777" w:rsidR="00891AB4" w:rsidRDefault="00852AB9">
            <w:pPr>
              <w:jc w:val="both"/>
              <w:rPr>
                <w:b/>
                <w:sz w:val="20"/>
                <w:szCs w:val="20"/>
              </w:rPr>
            </w:pPr>
            <w:r>
              <w:rPr>
                <w:b/>
                <w:sz w:val="20"/>
                <w:szCs w:val="20"/>
              </w:rPr>
              <w:t>un</w:t>
            </w:r>
          </w:p>
        </w:tc>
        <w:tc>
          <w:tcPr>
            <w:tcW w:w="992" w:type="dxa"/>
          </w:tcPr>
          <w:p w14:paraId="21B4B1BA" w14:textId="77777777" w:rsidR="00891AB4" w:rsidRDefault="00852AB9">
            <w:pPr>
              <w:jc w:val="both"/>
              <w:rPr>
                <w:b/>
                <w:sz w:val="20"/>
                <w:szCs w:val="20"/>
              </w:rPr>
            </w:pPr>
            <w:r>
              <w:rPr>
                <w:b/>
                <w:sz w:val="20"/>
                <w:szCs w:val="20"/>
              </w:rPr>
              <w:t>22,00</w:t>
            </w:r>
          </w:p>
        </w:tc>
        <w:tc>
          <w:tcPr>
            <w:tcW w:w="5431" w:type="dxa"/>
          </w:tcPr>
          <w:p w14:paraId="2C12F4F4" w14:textId="77777777" w:rsidR="00891AB4" w:rsidRDefault="00852AB9">
            <w:pPr>
              <w:jc w:val="both"/>
              <w:rPr>
                <w:b/>
                <w:sz w:val="20"/>
                <w:szCs w:val="20"/>
              </w:rPr>
            </w:pPr>
            <w:r>
              <w:rPr>
                <w:b/>
                <w:sz w:val="20"/>
                <w:szCs w:val="20"/>
              </w:rPr>
              <w:t xml:space="preserve">Suministro e instalación de </w:t>
            </w:r>
            <w:proofErr w:type="spellStart"/>
            <w:r>
              <w:rPr>
                <w:b/>
                <w:sz w:val="20"/>
                <w:szCs w:val="20"/>
              </w:rPr>
              <w:t>Face</w:t>
            </w:r>
            <w:proofErr w:type="spellEnd"/>
            <w:r>
              <w:rPr>
                <w:b/>
                <w:sz w:val="20"/>
                <w:szCs w:val="20"/>
              </w:rPr>
              <w:t xml:space="preserve"> </w:t>
            </w:r>
            <w:proofErr w:type="spellStart"/>
            <w:r>
              <w:rPr>
                <w:b/>
                <w:sz w:val="20"/>
                <w:szCs w:val="20"/>
              </w:rPr>
              <w:t>plate</w:t>
            </w:r>
            <w:proofErr w:type="spellEnd"/>
            <w:r>
              <w:rPr>
                <w:b/>
                <w:sz w:val="20"/>
                <w:szCs w:val="20"/>
              </w:rPr>
              <w:t xml:space="preserve"> doble para dos salidas con</w:t>
            </w:r>
            <w:r>
              <w:rPr>
                <w:b/>
                <w:sz w:val="20"/>
                <w:szCs w:val="20"/>
              </w:rPr>
              <w:br/>
              <w:t>inclinación.</w:t>
            </w:r>
          </w:p>
        </w:tc>
      </w:tr>
      <w:tr w:rsidR="00891AB4" w14:paraId="57D47E67" w14:textId="77777777">
        <w:trPr>
          <w:trHeight w:val="300"/>
        </w:trPr>
        <w:tc>
          <w:tcPr>
            <w:tcW w:w="1271" w:type="dxa"/>
          </w:tcPr>
          <w:p w14:paraId="73C0B9CA" w14:textId="77777777" w:rsidR="00891AB4" w:rsidRDefault="00852AB9">
            <w:pPr>
              <w:jc w:val="both"/>
              <w:rPr>
                <w:b/>
                <w:sz w:val="20"/>
                <w:szCs w:val="20"/>
              </w:rPr>
            </w:pPr>
            <w:r>
              <w:rPr>
                <w:b/>
                <w:sz w:val="20"/>
                <w:szCs w:val="20"/>
              </w:rPr>
              <w:t xml:space="preserve">toma </w:t>
            </w:r>
            <w:proofErr w:type="spellStart"/>
            <w:r>
              <w:rPr>
                <w:b/>
                <w:sz w:val="20"/>
                <w:szCs w:val="20"/>
              </w:rPr>
              <w:t>logica</w:t>
            </w:r>
            <w:proofErr w:type="spellEnd"/>
            <w:r>
              <w:rPr>
                <w:b/>
                <w:sz w:val="20"/>
                <w:szCs w:val="20"/>
              </w:rPr>
              <w:t xml:space="preserve"> </w:t>
            </w:r>
            <w:proofErr w:type="spellStart"/>
            <w:r>
              <w:rPr>
                <w:b/>
                <w:sz w:val="20"/>
                <w:szCs w:val="20"/>
              </w:rPr>
              <w:t>plug</w:t>
            </w:r>
            <w:proofErr w:type="spellEnd"/>
            <w:r>
              <w:rPr>
                <w:b/>
                <w:sz w:val="20"/>
                <w:szCs w:val="20"/>
              </w:rPr>
              <w:t xml:space="preserve"> Rj45</w:t>
            </w:r>
          </w:p>
        </w:tc>
        <w:tc>
          <w:tcPr>
            <w:tcW w:w="1134" w:type="dxa"/>
          </w:tcPr>
          <w:p w14:paraId="43A46468" w14:textId="77777777" w:rsidR="00891AB4" w:rsidRDefault="00852AB9">
            <w:pPr>
              <w:jc w:val="both"/>
              <w:rPr>
                <w:b/>
                <w:sz w:val="20"/>
                <w:szCs w:val="20"/>
              </w:rPr>
            </w:pPr>
            <w:r>
              <w:rPr>
                <w:b/>
                <w:sz w:val="20"/>
                <w:szCs w:val="20"/>
              </w:rPr>
              <w:t>un</w:t>
            </w:r>
          </w:p>
        </w:tc>
        <w:tc>
          <w:tcPr>
            <w:tcW w:w="992" w:type="dxa"/>
          </w:tcPr>
          <w:p w14:paraId="14ACC486" w14:textId="77777777" w:rsidR="00891AB4" w:rsidRDefault="00852AB9">
            <w:pPr>
              <w:jc w:val="both"/>
              <w:rPr>
                <w:b/>
                <w:sz w:val="20"/>
                <w:szCs w:val="20"/>
              </w:rPr>
            </w:pPr>
            <w:r>
              <w:rPr>
                <w:b/>
                <w:sz w:val="20"/>
                <w:szCs w:val="20"/>
              </w:rPr>
              <w:t>44,00</w:t>
            </w:r>
          </w:p>
        </w:tc>
        <w:tc>
          <w:tcPr>
            <w:tcW w:w="5431" w:type="dxa"/>
          </w:tcPr>
          <w:p w14:paraId="42FBFAE2" w14:textId="77777777" w:rsidR="00891AB4" w:rsidRDefault="00852AB9">
            <w:pPr>
              <w:jc w:val="both"/>
              <w:rPr>
                <w:b/>
                <w:sz w:val="20"/>
                <w:szCs w:val="20"/>
              </w:rPr>
            </w:pPr>
            <w:r>
              <w:rPr>
                <w:b/>
                <w:sz w:val="20"/>
                <w:szCs w:val="20"/>
              </w:rPr>
              <w:t xml:space="preserve">Suministro e instalación de toma </w:t>
            </w:r>
            <w:proofErr w:type="spellStart"/>
            <w:r>
              <w:rPr>
                <w:b/>
                <w:sz w:val="20"/>
                <w:szCs w:val="20"/>
              </w:rPr>
              <w:t>logica</w:t>
            </w:r>
            <w:proofErr w:type="spellEnd"/>
            <w:r>
              <w:rPr>
                <w:b/>
                <w:sz w:val="20"/>
                <w:szCs w:val="20"/>
              </w:rPr>
              <w:t xml:space="preserve"> </w:t>
            </w:r>
            <w:proofErr w:type="spellStart"/>
            <w:r>
              <w:rPr>
                <w:b/>
                <w:sz w:val="20"/>
                <w:szCs w:val="20"/>
              </w:rPr>
              <w:t>plug</w:t>
            </w:r>
            <w:proofErr w:type="spellEnd"/>
            <w:r>
              <w:rPr>
                <w:b/>
                <w:sz w:val="20"/>
                <w:szCs w:val="20"/>
              </w:rPr>
              <w:t xml:space="preserve"> Rj45</w:t>
            </w:r>
          </w:p>
        </w:tc>
      </w:tr>
      <w:tr w:rsidR="00891AB4" w14:paraId="27BC2545" w14:textId="77777777">
        <w:trPr>
          <w:trHeight w:val="600"/>
        </w:trPr>
        <w:tc>
          <w:tcPr>
            <w:tcW w:w="1271" w:type="dxa"/>
          </w:tcPr>
          <w:p w14:paraId="0E020824" w14:textId="77777777" w:rsidR="00891AB4" w:rsidRDefault="00852AB9">
            <w:pPr>
              <w:jc w:val="both"/>
              <w:rPr>
                <w:b/>
                <w:sz w:val="20"/>
                <w:szCs w:val="20"/>
              </w:rPr>
            </w:pPr>
            <w:r>
              <w:rPr>
                <w:b/>
                <w:sz w:val="20"/>
                <w:szCs w:val="20"/>
              </w:rPr>
              <w:t xml:space="preserve">herraje para casete de fibra óptica </w:t>
            </w:r>
          </w:p>
        </w:tc>
        <w:tc>
          <w:tcPr>
            <w:tcW w:w="1134" w:type="dxa"/>
          </w:tcPr>
          <w:p w14:paraId="7EFF14EE" w14:textId="77777777" w:rsidR="00891AB4" w:rsidRDefault="00852AB9">
            <w:pPr>
              <w:jc w:val="both"/>
              <w:rPr>
                <w:b/>
                <w:sz w:val="20"/>
                <w:szCs w:val="20"/>
              </w:rPr>
            </w:pPr>
            <w:r>
              <w:rPr>
                <w:b/>
                <w:sz w:val="20"/>
                <w:szCs w:val="20"/>
              </w:rPr>
              <w:t>un</w:t>
            </w:r>
          </w:p>
        </w:tc>
        <w:tc>
          <w:tcPr>
            <w:tcW w:w="992" w:type="dxa"/>
          </w:tcPr>
          <w:p w14:paraId="1AD2F615" w14:textId="77777777" w:rsidR="00891AB4" w:rsidRDefault="00852AB9">
            <w:pPr>
              <w:jc w:val="both"/>
              <w:rPr>
                <w:b/>
                <w:sz w:val="20"/>
                <w:szCs w:val="20"/>
              </w:rPr>
            </w:pPr>
            <w:r>
              <w:rPr>
                <w:b/>
                <w:sz w:val="20"/>
                <w:szCs w:val="20"/>
              </w:rPr>
              <w:t>2,00</w:t>
            </w:r>
          </w:p>
        </w:tc>
        <w:tc>
          <w:tcPr>
            <w:tcW w:w="5431" w:type="dxa"/>
          </w:tcPr>
          <w:p w14:paraId="2A3754C7" w14:textId="77777777" w:rsidR="00891AB4" w:rsidRDefault="00852AB9">
            <w:pPr>
              <w:jc w:val="both"/>
              <w:rPr>
                <w:b/>
                <w:sz w:val="20"/>
                <w:szCs w:val="20"/>
              </w:rPr>
            </w:pPr>
            <w:r>
              <w:rPr>
                <w:b/>
                <w:sz w:val="20"/>
                <w:szCs w:val="20"/>
              </w:rPr>
              <w:t xml:space="preserve">Suministro e instalación de herraje para casete de fibra óptica </w:t>
            </w:r>
          </w:p>
        </w:tc>
      </w:tr>
      <w:tr w:rsidR="00891AB4" w14:paraId="311D970C" w14:textId="77777777">
        <w:trPr>
          <w:trHeight w:val="900"/>
        </w:trPr>
        <w:tc>
          <w:tcPr>
            <w:tcW w:w="1271" w:type="dxa"/>
          </w:tcPr>
          <w:p w14:paraId="77EE8CC6" w14:textId="77777777" w:rsidR="00891AB4" w:rsidRDefault="00852AB9">
            <w:pPr>
              <w:jc w:val="both"/>
              <w:rPr>
                <w:b/>
                <w:sz w:val="20"/>
                <w:szCs w:val="20"/>
              </w:rPr>
            </w:pPr>
            <w:r>
              <w:rPr>
                <w:b/>
                <w:sz w:val="20"/>
                <w:szCs w:val="20"/>
              </w:rPr>
              <w:t xml:space="preserve"> Fibra Óptica de distribución 12 hilos Multimodo OM4</w:t>
            </w:r>
          </w:p>
        </w:tc>
        <w:tc>
          <w:tcPr>
            <w:tcW w:w="1134" w:type="dxa"/>
          </w:tcPr>
          <w:p w14:paraId="159B776D" w14:textId="77777777" w:rsidR="00891AB4" w:rsidRDefault="00852AB9">
            <w:pPr>
              <w:jc w:val="both"/>
              <w:rPr>
                <w:b/>
                <w:sz w:val="20"/>
                <w:szCs w:val="20"/>
              </w:rPr>
            </w:pPr>
            <w:r>
              <w:rPr>
                <w:b/>
                <w:sz w:val="20"/>
                <w:szCs w:val="20"/>
              </w:rPr>
              <w:t>ml</w:t>
            </w:r>
          </w:p>
        </w:tc>
        <w:tc>
          <w:tcPr>
            <w:tcW w:w="992" w:type="dxa"/>
          </w:tcPr>
          <w:p w14:paraId="08414EDE" w14:textId="77777777" w:rsidR="00891AB4" w:rsidRDefault="00852AB9">
            <w:pPr>
              <w:jc w:val="both"/>
              <w:rPr>
                <w:b/>
                <w:sz w:val="20"/>
                <w:szCs w:val="20"/>
              </w:rPr>
            </w:pPr>
            <w:r>
              <w:rPr>
                <w:b/>
                <w:sz w:val="20"/>
                <w:szCs w:val="20"/>
              </w:rPr>
              <w:t>35,00</w:t>
            </w:r>
          </w:p>
        </w:tc>
        <w:tc>
          <w:tcPr>
            <w:tcW w:w="5431" w:type="dxa"/>
          </w:tcPr>
          <w:p w14:paraId="4C7B4BF3" w14:textId="77777777" w:rsidR="00891AB4" w:rsidRDefault="00852AB9">
            <w:pPr>
              <w:jc w:val="both"/>
              <w:rPr>
                <w:b/>
                <w:sz w:val="20"/>
                <w:szCs w:val="20"/>
              </w:rPr>
            </w:pPr>
            <w:r>
              <w:rPr>
                <w:b/>
                <w:sz w:val="20"/>
                <w:szCs w:val="20"/>
              </w:rPr>
              <w:t>Suministro e instalación de Fibra Óptica de distribución 12 hilos Multimodo OM4 (50/125µm) 10G,Preconectorizada MTP/MPO (metros) y terminación en MPO  sale desde el TR principal nivel superior calle 34</w:t>
            </w:r>
          </w:p>
        </w:tc>
      </w:tr>
      <w:tr w:rsidR="00891AB4" w14:paraId="789DE4E3" w14:textId="77777777">
        <w:trPr>
          <w:trHeight w:val="600"/>
        </w:trPr>
        <w:tc>
          <w:tcPr>
            <w:tcW w:w="1271" w:type="dxa"/>
          </w:tcPr>
          <w:p w14:paraId="5738852B" w14:textId="77777777" w:rsidR="00891AB4" w:rsidRDefault="00852AB9">
            <w:pPr>
              <w:jc w:val="both"/>
              <w:rPr>
                <w:b/>
                <w:sz w:val="20"/>
                <w:szCs w:val="20"/>
              </w:rPr>
            </w:pPr>
            <w:r>
              <w:rPr>
                <w:b/>
                <w:sz w:val="20"/>
                <w:szCs w:val="20"/>
              </w:rPr>
              <w:t xml:space="preserve"> </w:t>
            </w:r>
            <w:proofErr w:type="spellStart"/>
            <w:r>
              <w:rPr>
                <w:b/>
                <w:sz w:val="20"/>
                <w:szCs w:val="20"/>
              </w:rPr>
              <w:t>Casette</w:t>
            </w:r>
            <w:proofErr w:type="spellEnd"/>
            <w:r>
              <w:rPr>
                <w:b/>
                <w:sz w:val="20"/>
                <w:szCs w:val="20"/>
              </w:rPr>
              <w:t xml:space="preserve"> para fibra óptica 1 MPO</w:t>
            </w:r>
          </w:p>
        </w:tc>
        <w:tc>
          <w:tcPr>
            <w:tcW w:w="1134" w:type="dxa"/>
          </w:tcPr>
          <w:p w14:paraId="2E59AC59" w14:textId="77777777" w:rsidR="00891AB4" w:rsidRDefault="00852AB9">
            <w:pPr>
              <w:jc w:val="both"/>
              <w:rPr>
                <w:b/>
                <w:sz w:val="20"/>
                <w:szCs w:val="20"/>
              </w:rPr>
            </w:pPr>
            <w:r>
              <w:rPr>
                <w:b/>
                <w:sz w:val="20"/>
                <w:szCs w:val="20"/>
              </w:rPr>
              <w:t>un</w:t>
            </w:r>
          </w:p>
        </w:tc>
        <w:tc>
          <w:tcPr>
            <w:tcW w:w="992" w:type="dxa"/>
          </w:tcPr>
          <w:p w14:paraId="4135911F" w14:textId="77777777" w:rsidR="00891AB4" w:rsidRDefault="00852AB9">
            <w:pPr>
              <w:jc w:val="both"/>
              <w:rPr>
                <w:b/>
                <w:sz w:val="20"/>
                <w:szCs w:val="20"/>
              </w:rPr>
            </w:pPr>
            <w:r>
              <w:rPr>
                <w:b/>
                <w:sz w:val="20"/>
                <w:szCs w:val="20"/>
              </w:rPr>
              <w:t>2,00</w:t>
            </w:r>
          </w:p>
        </w:tc>
        <w:tc>
          <w:tcPr>
            <w:tcW w:w="5431" w:type="dxa"/>
          </w:tcPr>
          <w:p w14:paraId="3F0D3458" w14:textId="77777777" w:rsidR="00891AB4" w:rsidRDefault="00852AB9">
            <w:pPr>
              <w:jc w:val="both"/>
              <w:rPr>
                <w:b/>
                <w:sz w:val="20"/>
                <w:szCs w:val="20"/>
              </w:rPr>
            </w:pPr>
            <w:r>
              <w:rPr>
                <w:b/>
                <w:sz w:val="20"/>
                <w:szCs w:val="20"/>
              </w:rPr>
              <w:t xml:space="preserve">Suministro e instalación de </w:t>
            </w:r>
            <w:proofErr w:type="spellStart"/>
            <w:r>
              <w:rPr>
                <w:b/>
                <w:sz w:val="20"/>
                <w:szCs w:val="20"/>
              </w:rPr>
              <w:t>Casette</w:t>
            </w:r>
            <w:proofErr w:type="spellEnd"/>
            <w:r>
              <w:rPr>
                <w:b/>
                <w:sz w:val="20"/>
                <w:szCs w:val="20"/>
              </w:rPr>
              <w:t xml:space="preserve"> para fibra óptica 1 MPO a 6 </w:t>
            </w:r>
            <w:proofErr w:type="spellStart"/>
            <w:r>
              <w:rPr>
                <w:b/>
                <w:sz w:val="20"/>
                <w:szCs w:val="20"/>
              </w:rPr>
              <w:t>duplex</w:t>
            </w:r>
            <w:proofErr w:type="spellEnd"/>
            <w:r>
              <w:rPr>
                <w:b/>
                <w:sz w:val="20"/>
                <w:szCs w:val="20"/>
              </w:rPr>
              <w:t xml:space="preserve"> LC  12 FIBER</w:t>
            </w:r>
          </w:p>
        </w:tc>
      </w:tr>
      <w:tr w:rsidR="00891AB4" w14:paraId="0FAA57FB" w14:textId="77777777">
        <w:trPr>
          <w:trHeight w:val="600"/>
        </w:trPr>
        <w:tc>
          <w:tcPr>
            <w:tcW w:w="1271" w:type="dxa"/>
          </w:tcPr>
          <w:p w14:paraId="5C62DF42" w14:textId="77777777" w:rsidR="00891AB4" w:rsidRPr="002A3AD8" w:rsidRDefault="00852AB9">
            <w:pPr>
              <w:jc w:val="both"/>
              <w:rPr>
                <w:b/>
                <w:sz w:val="20"/>
                <w:szCs w:val="20"/>
                <w:lang w:val="en-US"/>
              </w:rPr>
            </w:pPr>
            <w:r w:rsidRPr="002A3AD8">
              <w:rPr>
                <w:b/>
                <w:sz w:val="20"/>
                <w:szCs w:val="20"/>
                <w:lang w:val="en-US"/>
              </w:rPr>
              <w:t xml:space="preserve">Patch Cord </w:t>
            </w:r>
            <w:proofErr w:type="spellStart"/>
            <w:r w:rsidRPr="002A3AD8">
              <w:rPr>
                <w:b/>
                <w:sz w:val="20"/>
                <w:szCs w:val="20"/>
                <w:lang w:val="en-US"/>
              </w:rPr>
              <w:t>Fibra</w:t>
            </w:r>
            <w:proofErr w:type="spellEnd"/>
            <w:r w:rsidRPr="002A3AD8">
              <w:rPr>
                <w:b/>
                <w:sz w:val="20"/>
                <w:szCs w:val="20"/>
                <w:lang w:val="en-US"/>
              </w:rPr>
              <w:t xml:space="preserve"> </w:t>
            </w:r>
            <w:proofErr w:type="spellStart"/>
            <w:r w:rsidRPr="002A3AD8">
              <w:rPr>
                <w:b/>
                <w:sz w:val="20"/>
                <w:szCs w:val="20"/>
                <w:lang w:val="en-US"/>
              </w:rPr>
              <w:t>Óptica</w:t>
            </w:r>
            <w:proofErr w:type="spellEnd"/>
            <w:r w:rsidRPr="002A3AD8">
              <w:rPr>
                <w:b/>
                <w:sz w:val="20"/>
                <w:szCs w:val="20"/>
                <w:lang w:val="en-US"/>
              </w:rPr>
              <w:t xml:space="preserve"> Duplex OM4</w:t>
            </w:r>
          </w:p>
        </w:tc>
        <w:tc>
          <w:tcPr>
            <w:tcW w:w="1134" w:type="dxa"/>
          </w:tcPr>
          <w:p w14:paraId="581BDE7C" w14:textId="77777777" w:rsidR="00891AB4" w:rsidRDefault="00852AB9">
            <w:pPr>
              <w:jc w:val="both"/>
              <w:rPr>
                <w:b/>
                <w:sz w:val="20"/>
                <w:szCs w:val="20"/>
              </w:rPr>
            </w:pPr>
            <w:r>
              <w:rPr>
                <w:b/>
                <w:sz w:val="20"/>
                <w:szCs w:val="20"/>
              </w:rPr>
              <w:t>un</w:t>
            </w:r>
          </w:p>
        </w:tc>
        <w:tc>
          <w:tcPr>
            <w:tcW w:w="992" w:type="dxa"/>
          </w:tcPr>
          <w:p w14:paraId="40333063" w14:textId="77777777" w:rsidR="00891AB4" w:rsidRDefault="00852AB9">
            <w:pPr>
              <w:jc w:val="both"/>
              <w:rPr>
                <w:b/>
                <w:sz w:val="20"/>
                <w:szCs w:val="20"/>
              </w:rPr>
            </w:pPr>
            <w:r>
              <w:rPr>
                <w:b/>
                <w:sz w:val="20"/>
                <w:szCs w:val="20"/>
              </w:rPr>
              <w:t>4,00</w:t>
            </w:r>
          </w:p>
        </w:tc>
        <w:tc>
          <w:tcPr>
            <w:tcW w:w="5431" w:type="dxa"/>
          </w:tcPr>
          <w:p w14:paraId="06D40AAE" w14:textId="77777777" w:rsidR="00891AB4" w:rsidRDefault="00852AB9">
            <w:pPr>
              <w:jc w:val="both"/>
              <w:rPr>
                <w:b/>
                <w:sz w:val="20"/>
                <w:szCs w:val="20"/>
              </w:rPr>
            </w:pPr>
            <w:proofErr w:type="spellStart"/>
            <w:r>
              <w:rPr>
                <w:b/>
                <w:sz w:val="20"/>
                <w:szCs w:val="20"/>
              </w:rPr>
              <w:t>Patch</w:t>
            </w:r>
            <w:proofErr w:type="spellEnd"/>
            <w:r>
              <w:rPr>
                <w:b/>
                <w:sz w:val="20"/>
                <w:szCs w:val="20"/>
              </w:rPr>
              <w:t xml:space="preserve"> Cord Fibra Óptica </w:t>
            </w:r>
            <w:proofErr w:type="spellStart"/>
            <w:r>
              <w:rPr>
                <w:b/>
                <w:sz w:val="20"/>
                <w:szCs w:val="20"/>
              </w:rPr>
              <w:t>Duplex</w:t>
            </w:r>
            <w:proofErr w:type="spellEnd"/>
            <w:r>
              <w:rPr>
                <w:b/>
                <w:sz w:val="20"/>
                <w:szCs w:val="20"/>
              </w:rPr>
              <w:t xml:space="preserve"> OM4 (50/125µm) 10G,Preconectorizada LC-LC* 2 metros</w:t>
            </w:r>
          </w:p>
        </w:tc>
      </w:tr>
      <w:tr w:rsidR="00891AB4" w14:paraId="498EB7C0" w14:textId="77777777">
        <w:trPr>
          <w:trHeight w:val="600"/>
        </w:trPr>
        <w:tc>
          <w:tcPr>
            <w:tcW w:w="1271" w:type="dxa"/>
          </w:tcPr>
          <w:p w14:paraId="14FDF674" w14:textId="77777777" w:rsidR="00891AB4" w:rsidRDefault="00852AB9">
            <w:pPr>
              <w:jc w:val="both"/>
              <w:rPr>
                <w:b/>
                <w:sz w:val="20"/>
                <w:szCs w:val="20"/>
              </w:rPr>
            </w:pPr>
            <w:r>
              <w:rPr>
                <w:b/>
                <w:sz w:val="20"/>
                <w:szCs w:val="20"/>
              </w:rPr>
              <w:t xml:space="preserve">Gabinete para </w:t>
            </w:r>
            <w:r>
              <w:rPr>
                <w:b/>
                <w:sz w:val="20"/>
                <w:szCs w:val="20"/>
              </w:rPr>
              <w:lastRenderedPageBreak/>
              <w:t>montaje en pared</w:t>
            </w:r>
          </w:p>
        </w:tc>
        <w:tc>
          <w:tcPr>
            <w:tcW w:w="1134" w:type="dxa"/>
          </w:tcPr>
          <w:p w14:paraId="6DE47171" w14:textId="77777777" w:rsidR="00891AB4" w:rsidRDefault="00852AB9">
            <w:pPr>
              <w:jc w:val="both"/>
              <w:rPr>
                <w:b/>
                <w:sz w:val="20"/>
                <w:szCs w:val="20"/>
              </w:rPr>
            </w:pPr>
            <w:r>
              <w:rPr>
                <w:b/>
                <w:sz w:val="20"/>
                <w:szCs w:val="20"/>
              </w:rPr>
              <w:lastRenderedPageBreak/>
              <w:t>un</w:t>
            </w:r>
          </w:p>
        </w:tc>
        <w:tc>
          <w:tcPr>
            <w:tcW w:w="992" w:type="dxa"/>
          </w:tcPr>
          <w:p w14:paraId="6FE0E9D1" w14:textId="77777777" w:rsidR="00891AB4" w:rsidRDefault="00852AB9">
            <w:pPr>
              <w:jc w:val="both"/>
              <w:rPr>
                <w:b/>
                <w:sz w:val="20"/>
                <w:szCs w:val="20"/>
              </w:rPr>
            </w:pPr>
            <w:r>
              <w:rPr>
                <w:b/>
                <w:sz w:val="20"/>
                <w:szCs w:val="20"/>
              </w:rPr>
              <w:t>1,00</w:t>
            </w:r>
          </w:p>
        </w:tc>
        <w:tc>
          <w:tcPr>
            <w:tcW w:w="5431" w:type="dxa"/>
          </w:tcPr>
          <w:p w14:paraId="2276FB2D" w14:textId="77777777" w:rsidR="00891AB4" w:rsidRDefault="00852AB9">
            <w:pPr>
              <w:jc w:val="both"/>
              <w:rPr>
                <w:b/>
                <w:sz w:val="20"/>
                <w:szCs w:val="20"/>
              </w:rPr>
            </w:pPr>
            <w:r>
              <w:rPr>
                <w:b/>
                <w:sz w:val="20"/>
                <w:szCs w:val="20"/>
              </w:rPr>
              <w:t xml:space="preserve">Gabinete para montaje en pared vertical para cableado de voz y datos con dimensiones ancho </w:t>
            </w:r>
            <w:proofErr w:type="spellStart"/>
            <w:r>
              <w:rPr>
                <w:b/>
                <w:sz w:val="20"/>
                <w:szCs w:val="20"/>
              </w:rPr>
              <w:t>minimo</w:t>
            </w:r>
            <w:proofErr w:type="spellEnd"/>
            <w:r>
              <w:rPr>
                <w:b/>
                <w:sz w:val="20"/>
                <w:szCs w:val="20"/>
              </w:rPr>
              <w:t xml:space="preserve"> 70 cm, profundidad: </w:t>
            </w:r>
            <w:proofErr w:type="spellStart"/>
            <w:r>
              <w:rPr>
                <w:b/>
                <w:sz w:val="20"/>
                <w:szCs w:val="20"/>
              </w:rPr>
              <w:lastRenderedPageBreak/>
              <w:t>minimo</w:t>
            </w:r>
            <w:proofErr w:type="spellEnd"/>
            <w:r>
              <w:rPr>
                <w:b/>
                <w:sz w:val="20"/>
                <w:szCs w:val="20"/>
              </w:rPr>
              <w:t xml:space="preserve"> 21 y </w:t>
            </w:r>
            <w:proofErr w:type="spellStart"/>
            <w:r>
              <w:rPr>
                <w:b/>
                <w:sz w:val="20"/>
                <w:szCs w:val="20"/>
              </w:rPr>
              <w:t>maximo</w:t>
            </w:r>
            <w:proofErr w:type="spellEnd"/>
            <w:r>
              <w:rPr>
                <w:b/>
                <w:sz w:val="20"/>
                <w:szCs w:val="20"/>
              </w:rPr>
              <w:t xml:space="preserve"> 23cm, altura </w:t>
            </w:r>
            <w:proofErr w:type="spellStart"/>
            <w:r>
              <w:rPr>
                <w:b/>
                <w:sz w:val="20"/>
                <w:szCs w:val="20"/>
              </w:rPr>
              <w:t>minima</w:t>
            </w:r>
            <w:proofErr w:type="spellEnd"/>
            <w:r>
              <w:rPr>
                <w:b/>
                <w:sz w:val="20"/>
                <w:szCs w:val="20"/>
              </w:rPr>
              <w:t xml:space="preserve"> de 98 cm , incluye instalación</w:t>
            </w:r>
          </w:p>
        </w:tc>
      </w:tr>
      <w:tr w:rsidR="00891AB4" w14:paraId="249A3E04" w14:textId="77777777">
        <w:trPr>
          <w:trHeight w:val="510"/>
        </w:trPr>
        <w:tc>
          <w:tcPr>
            <w:tcW w:w="1271" w:type="dxa"/>
          </w:tcPr>
          <w:p w14:paraId="032C28C1" w14:textId="77777777" w:rsidR="00891AB4" w:rsidRDefault="00852AB9">
            <w:pPr>
              <w:jc w:val="both"/>
              <w:rPr>
                <w:b/>
                <w:sz w:val="20"/>
                <w:szCs w:val="20"/>
              </w:rPr>
            </w:pPr>
            <w:proofErr w:type="spellStart"/>
            <w:r>
              <w:rPr>
                <w:b/>
                <w:sz w:val="20"/>
                <w:szCs w:val="20"/>
              </w:rPr>
              <w:lastRenderedPageBreak/>
              <w:t>Patch</w:t>
            </w:r>
            <w:proofErr w:type="spellEnd"/>
            <w:r>
              <w:rPr>
                <w:b/>
                <w:sz w:val="20"/>
                <w:szCs w:val="20"/>
              </w:rPr>
              <w:t xml:space="preserve"> Panel</w:t>
            </w:r>
          </w:p>
        </w:tc>
        <w:tc>
          <w:tcPr>
            <w:tcW w:w="1134" w:type="dxa"/>
          </w:tcPr>
          <w:p w14:paraId="50242C16" w14:textId="77777777" w:rsidR="00891AB4" w:rsidRDefault="00852AB9">
            <w:pPr>
              <w:jc w:val="both"/>
              <w:rPr>
                <w:b/>
                <w:sz w:val="20"/>
                <w:szCs w:val="20"/>
              </w:rPr>
            </w:pPr>
            <w:r>
              <w:rPr>
                <w:b/>
                <w:sz w:val="20"/>
                <w:szCs w:val="20"/>
              </w:rPr>
              <w:t>un</w:t>
            </w:r>
          </w:p>
        </w:tc>
        <w:tc>
          <w:tcPr>
            <w:tcW w:w="992" w:type="dxa"/>
          </w:tcPr>
          <w:p w14:paraId="16BC15C6" w14:textId="77777777" w:rsidR="00891AB4" w:rsidRDefault="00852AB9">
            <w:pPr>
              <w:jc w:val="both"/>
              <w:rPr>
                <w:b/>
                <w:sz w:val="20"/>
                <w:szCs w:val="20"/>
              </w:rPr>
            </w:pPr>
            <w:r>
              <w:rPr>
                <w:b/>
                <w:sz w:val="20"/>
                <w:szCs w:val="20"/>
              </w:rPr>
              <w:t>1,00</w:t>
            </w:r>
          </w:p>
        </w:tc>
        <w:tc>
          <w:tcPr>
            <w:tcW w:w="5431" w:type="dxa"/>
          </w:tcPr>
          <w:p w14:paraId="489C05E0" w14:textId="77777777" w:rsidR="00891AB4" w:rsidRDefault="00852AB9">
            <w:pPr>
              <w:jc w:val="both"/>
              <w:rPr>
                <w:b/>
                <w:sz w:val="20"/>
                <w:szCs w:val="20"/>
              </w:rPr>
            </w:pPr>
            <w:proofErr w:type="spellStart"/>
            <w:r>
              <w:rPr>
                <w:b/>
                <w:sz w:val="20"/>
                <w:szCs w:val="20"/>
              </w:rPr>
              <w:t>Patch</w:t>
            </w:r>
            <w:proofErr w:type="spellEnd"/>
            <w:r>
              <w:rPr>
                <w:b/>
                <w:sz w:val="20"/>
                <w:szCs w:val="20"/>
              </w:rPr>
              <w:t xml:space="preserve"> Panel. (Panel de distribución modular Mini </w:t>
            </w:r>
            <w:proofErr w:type="spellStart"/>
            <w:r>
              <w:rPr>
                <w:b/>
                <w:sz w:val="20"/>
                <w:szCs w:val="20"/>
              </w:rPr>
              <w:t>Com</w:t>
            </w:r>
            <w:proofErr w:type="spellEnd"/>
            <w:r>
              <w:rPr>
                <w:b/>
                <w:sz w:val="20"/>
                <w:szCs w:val="20"/>
              </w:rPr>
              <w:t xml:space="preserve"> de 24 puertos con placas frontales, de color negro, con etiquetas y </w:t>
            </w:r>
            <w:proofErr w:type="spellStart"/>
            <w:r>
              <w:rPr>
                <w:b/>
                <w:sz w:val="20"/>
                <w:szCs w:val="20"/>
              </w:rPr>
              <w:t>portaetiquetas</w:t>
            </w:r>
            <w:proofErr w:type="spellEnd"/>
            <w:r>
              <w:rPr>
                <w:b/>
                <w:sz w:val="20"/>
                <w:szCs w:val="20"/>
              </w:rPr>
              <w:t xml:space="preserve"> (1UE)</w:t>
            </w:r>
          </w:p>
        </w:tc>
      </w:tr>
      <w:tr w:rsidR="00891AB4" w14:paraId="32565DAE" w14:textId="77777777">
        <w:trPr>
          <w:trHeight w:val="300"/>
        </w:trPr>
        <w:tc>
          <w:tcPr>
            <w:tcW w:w="1271" w:type="dxa"/>
          </w:tcPr>
          <w:p w14:paraId="4C49D88C" w14:textId="77777777" w:rsidR="00891AB4" w:rsidRDefault="00852AB9">
            <w:pPr>
              <w:jc w:val="both"/>
              <w:rPr>
                <w:b/>
                <w:sz w:val="20"/>
                <w:szCs w:val="20"/>
              </w:rPr>
            </w:pPr>
            <w:proofErr w:type="spellStart"/>
            <w:r>
              <w:rPr>
                <w:b/>
                <w:sz w:val="20"/>
                <w:szCs w:val="20"/>
              </w:rPr>
              <w:t>Patch</w:t>
            </w:r>
            <w:proofErr w:type="spellEnd"/>
            <w:r>
              <w:rPr>
                <w:b/>
                <w:sz w:val="20"/>
                <w:szCs w:val="20"/>
              </w:rPr>
              <w:t xml:space="preserve"> </w:t>
            </w:r>
            <w:proofErr w:type="spellStart"/>
            <w:r>
              <w:rPr>
                <w:b/>
                <w:sz w:val="20"/>
                <w:szCs w:val="20"/>
              </w:rPr>
              <w:t>cord</w:t>
            </w:r>
            <w:proofErr w:type="spellEnd"/>
            <w:r>
              <w:rPr>
                <w:b/>
                <w:sz w:val="20"/>
                <w:szCs w:val="20"/>
              </w:rPr>
              <w:t>.</w:t>
            </w:r>
          </w:p>
        </w:tc>
        <w:tc>
          <w:tcPr>
            <w:tcW w:w="1134" w:type="dxa"/>
          </w:tcPr>
          <w:p w14:paraId="48055C6F" w14:textId="77777777" w:rsidR="00891AB4" w:rsidRDefault="00852AB9">
            <w:pPr>
              <w:jc w:val="both"/>
              <w:rPr>
                <w:b/>
                <w:sz w:val="20"/>
                <w:szCs w:val="20"/>
              </w:rPr>
            </w:pPr>
            <w:r>
              <w:rPr>
                <w:b/>
                <w:sz w:val="20"/>
                <w:szCs w:val="20"/>
              </w:rPr>
              <w:t>un</w:t>
            </w:r>
          </w:p>
        </w:tc>
        <w:tc>
          <w:tcPr>
            <w:tcW w:w="992" w:type="dxa"/>
          </w:tcPr>
          <w:p w14:paraId="10B7E58B" w14:textId="77777777" w:rsidR="00891AB4" w:rsidRDefault="00852AB9">
            <w:pPr>
              <w:jc w:val="both"/>
              <w:rPr>
                <w:b/>
                <w:sz w:val="20"/>
                <w:szCs w:val="20"/>
              </w:rPr>
            </w:pPr>
            <w:r>
              <w:rPr>
                <w:b/>
                <w:sz w:val="20"/>
                <w:szCs w:val="20"/>
              </w:rPr>
              <w:t>44,00</w:t>
            </w:r>
          </w:p>
        </w:tc>
        <w:tc>
          <w:tcPr>
            <w:tcW w:w="5431" w:type="dxa"/>
          </w:tcPr>
          <w:p w14:paraId="79EDC974" w14:textId="77777777" w:rsidR="00891AB4" w:rsidRDefault="00852AB9">
            <w:pPr>
              <w:jc w:val="both"/>
              <w:rPr>
                <w:b/>
                <w:sz w:val="20"/>
                <w:szCs w:val="20"/>
              </w:rPr>
            </w:pPr>
            <w:r w:rsidRPr="002A3AD8">
              <w:rPr>
                <w:b/>
                <w:sz w:val="20"/>
                <w:szCs w:val="20"/>
                <w:lang w:val="en-US"/>
              </w:rPr>
              <w:t xml:space="preserve">Patch cord. (Category 6A, 10 Gb/s UTP patch cord with TX6A™ 10Gig™ Modular Plugs on each end. </w:t>
            </w:r>
            <w:r>
              <w:rPr>
                <w:b/>
                <w:sz w:val="20"/>
                <w:szCs w:val="20"/>
              </w:rPr>
              <w:t>Blue</w:t>
            </w:r>
          </w:p>
        </w:tc>
      </w:tr>
      <w:tr w:rsidR="00891AB4" w14:paraId="12C83949" w14:textId="77777777">
        <w:trPr>
          <w:trHeight w:val="600"/>
        </w:trPr>
        <w:tc>
          <w:tcPr>
            <w:tcW w:w="1271" w:type="dxa"/>
          </w:tcPr>
          <w:p w14:paraId="36549D79" w14:textId="77777777" w:rsidR="00891AB4" w:rsidRDefault="00852AB9">
            <w:pPr>
              <w:jc w:val="both"/>
              <w:rPr>
                <w:b/>
                <w:sz w:val="20"/>
                <w:szCs w:val="20"/>
              </w:rPr>
            </w:pPr>
            <w:r>
              <w:rPr>
                <w:b/>
                <w:sz w:val="20"/>
                <w:szCs w:val="20"/>
              </w:rPr>
              <w:t>Puesta a tierra de telecomunicaciones</w:t>
            </w:r>
          </w:p>
        </w:tc>
        <w:tc>
          <w:tcPr>
            <w:tcW w:w="1134" w:type="dxa"/>
          </w:tcPr>
          <w:p w14:paraId="672A0CD0" w14:textId="77777777" w:rsidR="00891AB4" w:rsidRDefault="00852AB9">
            <w:pPr>
              <w:jc w:val="both"/>
              <w:rPr>
                <w:b/>
                <w:sz w:val="20"/>
                <w:szCs w:val="20"/>
              </w:rPr>
            </w:pPr>
            <w:r>
              <w:rPr>
                <w:b/>
                <w:sz w:val="20"/>
                <w:szCs w:val="20"/>
              </w:rPr>
              <w:t>un</w:t>
            </w:r>
          </w:p>
        </w:tc>
        <w:tc>
          <w:tcPr>
            <w:tcW w:w="992" w:type="dxa"/>
          </w:tcPr>
          <w:p w14:paraId="533A69F1" w14:textId="77777777" w:rsidR="00891AB4" w:rsidRDefault="00852AB9">
            <w:pPr>
              <w:jc w:val="both"/>
              <w:rPr>
                <w:b/>
                <w:sz w:val="20"/>
                <w:szCs w:val="20"/>
              </w:rPr>
            </w:pPr>
            <w:r>
              <w:rPr>
                <w:b/>
                <w:sz w:val="20"/>
                <w:szCs w:val="20"/>
              </w:rPr>
              <w:t>1,00</w:t>
            </w:r>
          </w:p>
        </w:tc>
        <w:tc>
          <w:tcPr>
            <w:tcW w:w="5431" w:type="dxa"/>
          </w:tcPr>
          <w:p w14:paraId="02FF2F5A" w14:textId="77777777" w:rsidR="00891AB4" w:rsidRDefault="00852AB9">
            <w:pPr>
              <w:jc w:val="both"/>
              <w:rPr>
                <w:b/>
                <w:sz w:val="20"/>
                <w:szCs w:val="20"/>
              </w:rPr>
            </w:pPr>
            <w:r>
              <w:rPr>
                <w:b/>
                <w:sz w:val="20"/>
                <w:szCs w:val="20"/>
              </w:rPr>
              <w:t xml:space="preserve">Puesta a tierra de telecomunicaciones incluye conectores, barrajes de tierra, incluye instalación. </w:t>
            </w:r>
          </w:p>
        </w:tc>
      </w:tr>
      <w:tr w:rsidR="00891AB4" w14:paraId="45C82357" w14:textId="77777777">
        <w:trPr>
          <w:trHeight w:val="300"/>
        </w:trPr>
        <w:tc>
          <w:tcPr>
            <w:tcW w:w="1271" w:type="dxa"/>
          </w:tcPr>
          <w:p w14:paraId="264A51BB" w14:textId="77777777" w:rsidR="00891AB4" w:rsidRDefault="00852AB9">
            <w:pPr>
              <w:jc w:val="both"/>
              <w:rPr>
                <w:b/>
                <w:sz w:val="20"/>
                <w:szCs w:val="20"/>
              </w:rPr>
            </w:pPr>
            <w:r>
              <w:rPr>
                <w:b/>
                <w:sz w:val="20"/>
                <w:szCs w:val="20"/>
              </w:rPr>
              <w:t>Tubería EMT 3/4</w:t>
            </w:r>
          </w:p>
        </w:tc>
        <w:tc>
          <w:tcPr>
            <w:tcW w:w="1134" w:type="dxa"/>
          </w:tcPr>
          <w:p w14:paraId="0C2E43DC" w14:textId="77777777" w:rsidR="00891AB4" w:rsidRDefault="00852AB9">
            <w:pPr>
              <w:jc w:val="both"/>
              <w:rPr>
                <w:b/>
                <w:sz w:val="20"/>
                <w:szCs w:val="20"/>
              </w:rPr>
            </w:pPr>
            <w:r>
              <w:rPr>
                <w:b/>
                <w:sz w:val="20"/>
                <w:szCs w:val="20"/>
              </w:rPr>
              <w:t>ml</w:t>
            </w:r>
          </w:p>
        </w:tc>
        <w:tc>
          <w:tcPr>
            <w:tcW w:w="992" w:type="dxa"/>
          </w:tcPr>
          <w:p w14:paraId="65EE08FD" w14:textId="77777777" w:rsidR="00891AB4" w:rsidRDefault="00852AB9">
            <w:pPr>
              <w:jc w:val="both"/>
              <w:rPr>
                <w:b/>
                <w:sz w:val="20"/>
                <w:szCs w:val="20"/>
              </w:rPr>
            </w:pPr>
            <w:r>
              <w:rPr>
                <w:b/>
                <w:sz w:val="20"/>
                <w:szCs w:val="20"/>
              </w:rPr>
              <w:t>45,00</w:t>
            </w:r>
          </w:p>
        </w:tc>
        <w:tc>
          <w:tcPr>
            <w:tcW w:w="5431" w:type="dxa"/>
          </w:tcPr>
          <w:p w14:paraId="77DBC958" w14:textId="77777777" w:rsidR="00891AB4" w:rsidRDefault="00852AB9">
            <w:pPr>
              <w:jc w:val="both"/>
              <w:rPr>
                <w:b/>
                <w:sz w:val="20"/>
                <w:szCs w:val="20"/>
              </w:rPr>
            </w:pPr>
            <w:r>
              <w:rPr>
                <w:b/>
                <w:sz w:val="20"/>
                <w:szCs w:val="20"/>
              </w:rPr>
              <w:t>Tubería EMT 3/4 incluyendo accesorios como: uniones,  curvas, terminales, abrazaderas, instalación.</w:t>
            </w:r>
          </w:p>
        </w:tc>
      </w:tr>
      <w:tr w:rsidR="00891AB4" w14:paraId="063B0240" w14:textId="77777777">
        <w:trPr>
          <w:trHeight w:val="600"/>
        </w:trPr>
        <w:tc>
          <w:tcPr>
            <w:tcW w:w="1271" w:type="dxa"/>
          </w:tcPr>
          <w:p w14:paraId="2A008983" w14:textId="77777777" w:rsidR="00891AB4" w:rsidRDefault="00852AB9">
            <w:pPr>
              <w:jc w:val="both"/>
              <w:rPr>
                <w:b/>
                <w:sz w:val="20"/>
                <w:szCs w:val="20"/>
              </w:rPr>
            </w:pPr>
            <w:r>
              <w:rPr>
                <w:b/>
                <w:sz w:val="20"/>
                <w:szCs w:val="20"/>
              </w:rPr>
              <w:t>Certificación de cableado UTP</w:t>
            </w:r>
          </w:p>
        </w:tc>
        <w:tc>
          <w:tcPr>
            <w:tcW w:w="1134" w:type="dxa"/>
          </w:tcPr>
          <w:p w14:paraId="71A83650" w14:textId="77777777" w:rsidR="00891AB4" w:rsidRDefault="00852AB9">
            <w:pPr>
              <w:jc w:val="both"/>
              <w:rPr>
                <w:b/>
                <w:sz w:val="20"/>
                <w:szCs w:val="20"/>
              </w:rPr>
            </w:pPr>
            <w:r>
              <w:rPr>
                <w:b/>
                <w:sz w:val="20"/>
                <w:szCs w:val="20"/>
              </w:rPr>
              <w:t>un</w:t>
            </w:r>
          </w:p>
        </w:tc>
        <w:tc>
          <w:tcPr>
            <w:tcW w:w="992" w:type="dxa"/>
          </w:tcPr>
          <w:p w14:paraId="5D387F17" w14:textId="77777777" w:rsidR="00891AB4" w:rsidRDefault="00852AB9">
            <w:pPr>
              <w:jc w:val="both"/>
              <w:rPr>
                <w:b/>
                <w:sz w:val="20"/>
                <w:szCs w:val="20"/>
              </w:rPr>
            </w:pPr>
            <w:r>
              <w:rPr>
                <w:b/>
                <w:sz w:val="20"/>
                <w:szCs w:val="20"/>
              </w:rPr>
              <w:t>22,00</w:t>
            </w:r>
          </w:p>
        </w:tc>
        <w:tc>
          <w:tcPr>
            <w:tcW w:w="5431" w:type="dxa"/>
          </w:tcPr>
          <w:p w14:paraId="5B708213" w14:textId="77777777" w:rsidR="00891AB4" w:rsidRDefault="00852AB9">
            <w:pPr>
              <w:jc w:val="both"/>
              <w:rPr>
                <w:b/>
                <w:sz w:val="20"/>
                <w:szCs w:val="20"/>
              </w:rPr>
            </w:pPr>
            <w:r>
              <w:rPr>
                <w:b/>
                <w:sz w:val="20"/>
                <w:szCs w:val="20"/>
              </w:rPr>
              <w:t xml:space="preserve">Certificación de cableado UTP categoría 6A en enlace permanente con </w:t>
            </w:r>
            <w:proofErr w:type="spellStart"/>
            <w:r>
              <w:rPr>
                <w:b/>
                <w:sz w:val="20"/>
                <w:szCs w:val="20"/>
              </w:rPr>
              <w:t>garantia</w:t>
            </w:r>
            <w:proofErr w:type="spellEnd"/>
            <w:r>
              <w:rPr>
                <w:b/>
                <w:sz w:val="20"/>
                <w:szCs w:val="20"/>
              </w:rPr>
              <w:t xml:space="preserve"> </w:t>
            </w:r>
            <w:proofErr w:type="spellStart"/>
            <w:r>
              <w:rPr>
                <w:b/>
                <w:sz w:val="20"/>
                <w:szCs w:val="20"/>
              </w:rPr>
              <w:t>minimo</w:t>
            </w:r>
            <w:proofErr w:type="spellEnd"/>
            <w:r>
              <w:rPr>
                <w:b/>
                <w:sz w:val="20"/>
                <w:szCs w:val="20"/>
              </w:rPr>
              <w:t xml:space="preserve"> de 25 años  por parte del fabricante dando Cumplimiento  ANSI-TIA 568  2.D </w:t>
            </w:r>
          </w:p>
        </w:tc>
      </w:tr>
      <w:tr w:rsidR="00891AB4" w14:paraId="398DAB0D" w14:textId="77777777">
        <w:trPr>
          <w:trHeight w:val="600"/>
        </w:trPr>
        <w:tc>
          <w:tcPr>
            <w:tcW w:w="1271" w:type="dxa"/>
          </w:tcPr>
          <w:p w14:paraId="20D20195" w14:textId="77777777" w:rsidR="00891AB4" w:rsidRDefault="00852AB9">
            <w:pPr>
              <w:jc w:val="both"/>
              <w:rPr>
                <w:b/>
                <w:sz w:val="20"/>
                <w:szCs w:val="20"/>
              </w:rPr>
            </w:pPr>
            <w:r>
              <w:rPr>
                <w:b/>
                <w:sz w:val="20"/>
                <w:szCs w:val="20"/>
              </w:rPr>
              <w:t>Certificación de enlace de fibra óptica</w:t>
            </w:r>
          </w:p>
        </w:tc>
        <w:tc>
          <w:tcPr>
            <w:tcW w:w="1134" w:type="dxa"/>
          </w:tcPr>
          <w:p w14:paraId="33936AAD" w14:textId="77777777" w:rsidR="00891AB4" w:rsidRDefault="00852AB9">
            <w:pPr>
              <w:jc w:val="both"/>
              <w:rPr>
                <w:b/>
                <w:sz w:val="20"/>
                <w:szCs w:val="20"/>
              </w:rPr>
            </w:pPr>
            <w:r>
              <w:rPr>
                <w:b/>
                <w:sz w:val="20"/>
                <w:szCs w:val="20"/>
              </w:rPr>
              <w:t>un</w:t>
            </w:r>
          </w:p>
        </w:tc>
        <w:tc>
          <w:tcPr>
            <w:tcW w:w="992" w:type="dxa"/>
          </w:tcPr>
          <w:p w14:paraId="39703581" w14:textId="77777777" w:rsidR="00891AB4" w:rsidRDefault="00852AB9">
            <w:pPr>
              <w:jc w:val="both"/>
              <w:rPr>
                <w:b/>
                <w:sz w:val="20"/>
                <w:szCs w:val="20"/>
              </w:rPr>
            </w:pPr>
            <w:r>
              <w:rPr>
                <w:b/>
                <w:sz w:val="20"/>
                <w:szCs w:val="20"/>
              </w:rPr>
              <w:t>1,00</w:t>
            </w:r>
          </w:p>
        </w:tc>
        <w:tc>
          <w:tcPr>
            <w:tcW w:w="5431" w:type="dxa"/>
          </w:tcPr>
          <w:p w14:paraId="20C17AB8" w14:textId="77777777" w:rsidR="00891AB4" w:rsidRDefault="00852AB9">
            <w:pPr>
              <w:jc w:val="both"/>
              <w:rPr>
                <w:b/>
                <w:sz w:val="20"/>
                <w:szCs w:val="20"/>
              </w:rPr>
            </w:pPr>
            <w:r>
              <w:rPr>
                <w:b/>
                <w:sz w:val="20"/>
                <w:szCs w:val="20"/>
              </w:rPr>
              <w:t xml:space="preserve">Certificación de enlace de fibra óptica con garantía  mínimo de 25 años  por parte del fabricante dando Cumplimiento  ANSI-TIA 568  2.D </w:t>
            </w:r>
          </w:p>
        </w:tc>
      </w:tr>
      <w:tr w:rsidR="00891AB4" w14:paraId="2EED4746" w14:textId="77777777">
        <w:trPr>
          <w:trHeight w:val="300"/>
        </w:trPr>
        <w:tc>
          <w:tcPr>
            <w:tcW w:w="1271" w:type="dxa"/>
          </w:tcPr>
          <w:p w14:paraId="0AE7F322" w14:textId="77777777" w:rsidR="00891AB4" w:rsidRDefault="00852AB9">
            <w:pPr>
              <w:jc w:val="both"/>
              <w:rPr>
                <w:b/>
                <w:sz w:val="20"/>
                <w:szCs w:val="20"/>
              </w:rPr>
            </w:pPr>
            <w:r>
              <w:rPr>
                <w:b/>
                <w:sz w:val="20"/>
                <w:szCs w:val="20"/>
              </w:rPr>
              <w:t>Canaleta plástica</w:t>
            </w:r>
          </w:p>
        </w:tc>
        <w:tc>
          <w:tcPr>
            <w:tcW w:w="1134" w:type="dxa"/>
          </w:tcPr>
          <w:p w14:paraId="7F6717EB" w14:textId="77777777" w:rsidR="00891AB4" w:rsidRDefault="00852AB9">
            <w:pPr>
              <w:jc w:val="both"/>
              <w:rPr>
                <w:b/>
                <w:sz w:val="20"/>
                <w:szCs w:val="20"/>
              </w:rPr>
            </w:pPr>
            <w:r>
              <w:rPr>
                <w:b/>
                <w:sz w:val="20"/>
                <w:szCs w:val="20"/>
              </w:rPr>
              <w:t>ml</w:t>
            </w:r>
          </w:p>
        </w:tc>
        <w:tc>
          <w:tcPr>
            <w:tcW w:w="992" w:type="dxa"/>
          </w:tcPr>
          <w:p w14:paraId="310D97E5" w14:textId="77777777" w:rsidR="00891AB4" w:rsidRDefault="00852AB9">
            <w:pPr>
              <w:jc w:val="both"/>
              <w:rPr>
                <w:b/>
                <w:sz w:val="20"/>
                <w:szCs w:val="20"/>
              </w:rPr>
            </w:pPr>
            <w:r>
              <w:rPr>
                <w:b/>
                <w:sz w:val="20"/>
                <w:szCs w:val="20"/>
              </w:rPr>
              <w:t>2,00</w:t>
            </w:r>
          </w:p>
        </w:tc>
        <w:tc>
          <w:tcPr>
            <w:tcW w:w="5431" w:type="dxa"/>
          </w:tcPr>
          <w:p w14:paraId="7188FA0A" w14:textId="77777777" w:rsidR="00891AB4" w:rsidRDefault="00852AB9">
            <w:pPr>
              <w:jc w:val="both"/>
              <w:rPr>
                <w:b/>
                <w:sz w:val="20"/>
                <w:szCs w:val="20"/>
              </w:rPr>
            </w:pPr>
            <w:r>
              <w:rPr>
                <w:b/>
                <w:sz w:val="20"/>
                <w:szCs w:val="20"/>
              </w:rPr>
              <w:t>Canaleta plástica tramo x 2 metros, formato 40 mm x 25 mm, incluye accesorios e instalación.</w:t>
            </w:r>
          </w:p>
        </w:tc>
      </w:tr>
      <w:tr w:rsidR="00891AB4" w14:paraId="398CB50D" w14:textId="77777777">
        <w:trPr>
          <w:trHeight w:val="300"/>
        </w:trPr>
        <w:tc>
          <w:tcPr>
            <w:tcW w:w="1271" w:type="dxa"/>
          </w:tcPr>
          <w:p w14:paraId="5FD402CC" w14:textId="77777777" w:rsidR="00891AB4" w:rsidRDefault="00852AB9">
            <w:pPr>
              <w:jc w:val="both"/>
              <w:rPr>
                <w:b/>
                <w:sz w:val="20"/>
                <w:szCs w:val="20"/>
              </w:rPr>
            </w:pPr>
            <w:r>
              <w:rPr>
                <w:b/>
                <w:sz w:val="20"/>
                <w:szCs w:val="20"/>
              </w:rPr>
              <w:t>Caja de paso</w:t>
            </w:r>
          </w:p>
        </w:tc>
        <w:tc>
          <w:tcPr>
            <w:tcW w:w="1134" w:type="dxa"/>
          </w:tcPr>
          <w:p w14:paraId="637C390E" w14:textId="77777777" w:rsidR="00891AB4" w:rsidRDefault="00852AB9">
            <w:pPr>
              <w:jc w:val="both"/>
              <w:rPr>
                <w:b/>
                <w:sz w:val="20"/>
                <w:szCs w:val="20"/>
              </w:rPr>
            </w:pPr>
            <w:r>
              <w:rPr>
                <w:b/>
                <w:sz w:val="20"/>
                <w:szCs w:val="20"/>
              </w:rPr>
              <w:t>un</w:t>
            </w:r>
          </w:p>
        </w:tc>
        <w:tc>
          <w:tcPr>
            <w:tcW w:w="992" w:type="dxa"/>
          </w:tcPr>
          <w:p w14:paraId="2FA5ABF9" w14:textId="77777777" w:rsidR="00891AB4" w:rsidRDefault="00852AB9">
            <w:pPr>
              <w:jc w:val="both"/>
              <w:rPr>
                <w:b/>
                <w:sz w:val="20"/>
                <w:szCs w:val="20"/>
              </w:rPr>
            </w:pPr>
            <w:r>
              <w:rPr>
                <w:b/>
                <w:sz w:val="20"/>
                <w:szCs w:val="20"/>
              </w:rPr>
              <w:t>4,00</w:t>
            </w:r>
          </w:p>
        </w:tc>
        <w:tc>
          <w:tcPr>
            <w:tcW w:w="5431" w:type="dxa"/>
          </w:tcPr>
          <w:p w14:paraId="01C339CA" w14:textId="77777777" w:rsidR="00891AB4" w:rsidRDefault="00852AB9">
            <w:pPr>
              <w:jc w:val="both"/>
              <w:rPr>
                <w:b/>
                <w:sz w:val="20"/>
                <w:szCs w:val="20"/>
              </w:rPr>
            </w:pPr>
            <w:r>
              <w:rPr>
                <w:b/>
                <w:sz w:val="20"/>
                <w:szCs w:val="20"/>
              </w:rPr>
              <w:t xml:space="preserve">Caja de paso, metálica 15 x 15 cm, color </w:t>
            </w:r>
            <w:proofErr w:type="spellStart"/>
            <w:r>
              <w:rPr>
                <w:b/>
                <w:sz w:val="20"/>
                <w:szCs w:val="20"/>
              </w:rPr>
              <w:t>blanco.Tipo</w:t>
            </w:r>
            <w:proofErr w:type="spellEnd"/>
            <w:r>
              <w:rPr>
                <w:b/>
                <w:sz w:val="20"/>
                <w:szCs w:val="20"/>
              </w:rPr>
              <w:t xml:space="preserve"> </w:t>
            </w:r>
            <w:proofErr w:type="spellStart"/>
            <w:r>
              <w:rPr>
                <w:b/>
                <w:sz w:val="20"/>
                <w:szCs w:val="20"/>
              </w:rPr>
              <w:t>Rawelt</w:t>
            </w:r>
            <w:proofErr w:type="spellEnd"/>
          </w:p>
        </w:tc>
      </w:tr>
      <w:tr w:rsidR="00891AB4" w14:paraId="16ABBEF2" w14:textId="77777777">
        <w:trPr>
          <w:trHeight w:val="300"/>
        </w:trPr>
        <w:tc>
          <w:tcPr>
            <w:tcW w:w="1271" w:type="dxa"/>
          </w:tcPr>
          <w:p w14:paraId="660A962E" w14:textId="77777777" w:rsidR="00891AB4" w:rsidRDefault="00852AB9">
            <w:pPr>
              <w:jc w:val="both"/>
              <w:rPr>
                <w:b/>
                <w:sz w:val="20"/>
                <w:szCs w:val="20"/>
              </w:rPr>
            </w:pPr>
            <w:r>
              <w:rPr>
                <w:b/>
                <w:sz w:val="20"/>
                <w:szCs w:val="20"/>
              </w:rPr>
              <w:t>Caja Eléctrica 5800</w:t>
            </w:r>
          </w:p>
        </w:tc>
        <w:tc>
          <w:tcPr>
            <w:tcW w:w="1134" w:type="dxa"/>
          </w:tcPr>
          <w:p w14:paraId="3F30471D" w14:textId="77777777" w:rsidR="00891AB4" w:rsidRDefault="00852AB9">
            <w:pPr>
              <w:jc w:val="both"/>
              <w:rPr>
                <w:b/>
                <w:sz w:val="20"/>
                <w:szCs w:val="20"/>
              </w:rPr>
            </w:pPr>
            <w:r>
              <w:rPr>
                <w:b/>
                <w:sz w:val="20"/>
                <w:szCs w:val="20"/>
              </w:rPr>
              <w:t>un</w:t>
            </w:r>
          </w:p>
        </w:tc>
        <w:tc>
          <w:tcPr>
            <w:tcW w:w="992" w:type="dxa"/>
          </w:tcPr>
          <w:p w14:paraId="3A250CA9" w14:textId="77777777" w:rsidR="00891AB4" w:rsidRDefault="00852AB9">
            <w:pPr>
              <w:jc w:val="both"/>
              <w:rPr>
                <w:b/>
                <w:sz w:val="20"/>
                <w:szCs w:val="20"/>
              </w:rPr>
            </w:pPr>
            <w:r>
              <w:rPr>
                <w:b/>
                <w:sz w:val="20"/>
                <w:szCs w:val="20"/>
              </w:rPr>
              <w:t>22,00</w:t>
            </w:r>
          </w:p>
        </w:tc>
        <w:tc>
          <w:tcPr>
            <w:tcW w:w="5431" w:type="dxa"/>
          </w:tcPr>
          <w:p w14:paraId="3A63832A" w14:textId="77777777" w:rsidR="00891AB4" w:rsidRDefault="00852AB9">
            <w:pPr>
              <w:jc w:val="both"/>
              <w:rPr>
                <w:b/>
                <w:sz w:val="20"/>
                <w:szCs w:val="20"/>
              </w:rPr>
            </w:pPr>
            <w:r>
              <w:rPr>
                <w:b/>
                <w:sz w:val="20"/>
                <w:szCs w:val="20"/>
              </w:rPr>
              <w:t xml:space="preserve">Caja Eléctrica 5800, color </w:t>
            </w:r>
            <w:proofErr w:type="spellStart"/>
            <w:r>
              <w:rPr>
                <w:b/>
                <w:sz w:val="20"/>
                <w:szCs w:val="20"/>
              </w:rPr>
              <w:t>blanco.Tipo</w:t>
            </w:r>
            <w:proofErr w:type="spellEnd"/>
            <w:r>
              <w:rPr>
                <w:b/>
                <w:sz w:val="20"/>
                <w:szCs w:val="20"/>
              </w:rPr>
              <w:t xml:space="preserve"> </w:t>
            </w:r>
            <w:proofErr w:type="spellStart"/>
            <w:r>
              <w:rPr>
                <w:b/>
                <w:sz w:val="20"/>
                <w:szCs w:val="20"/>
              </w:rPr>
              <w:t>Rawelt</w:t>
            </w:r>
            <w:proofErr w:type="spellEnd"/>
          </w:p>
        </w:tc>
      </w:tr>
      <w:tr w:rsidR="00891AB4" w14:paraId="69A76297" w14:textId="77777777">
        <w:trPr>
          <w:trHeight w:val="300"/>
        </w:trPr>
        <w:tc>
          <w:tcPr>
            <w:tcW w:w="1271" w:type="dxa"/>
          </w:tcPr>
          <w:p w14:paraId="55C917D7" w14:textId="77777777" w:rsidR="00891AB4" w:rsidRDefault="00852AB9">
            <w:pPr>
              <w:jc w:val="both"/>
              <w:rPr>
                <w:b/>
                <w:sz w:val="20"/>
                <w:szCs w:val="20"/>
              </w:rPr>
            </w:pPr>
            <w:r>
              <w:rPr>
                <w:b/>
                <w:sz w:val="20"/>
                <w:szCs w:val="20"/>
              </w:rPr>
              <w:t> </w:t>
            </w:r>
          </w:p>
        </w:tc>
        <w:tc>
          <w:tcPr>
            <w:tcW w:w="1134" w:type="dxa"/>
          </w:tcPr>
          <w:p w14:paraId="1EA4695A" w14:textId="77777777" w:rsidR="00891AB4" w:rsidRDefault="00852AB9">
            <w:pPr>
              <w:jc w:val="both"/>
              <w:rPr>
                <w:b/>
                <w:sz w:val="20"/>
                <w:szCs w:val="20"/>
              </w:rPr>
            </w:pPr>
            <w:r>
              <w:rPr>
                <w:b/>
                <w:sz w:val="20"/>
                <w:szCs w:val="20"/>
              </w:rPr>
              <w:t> </w:t>
            </w:r>
          </w:p>
        </w:tc>
        <w:tc>
          <w:tcPr>
            <w:tcW w:w="992" w:type="dxa"/>
          </w:tcPr>
          <w:p w14:paraId="246A57CC" w14:textId="77777777" w:rsidR="00891AB4" w:rsidRDefault="00852AB9">
            <w:pPr>
              <w:jc w:val="both"/>
              <w:rPr>
                <w:b/>
                <w:sz w:val="20"/>
                <w:szCs w:val="20"/>
              </w:rPr>
            </w:pPr>
            <w:r>
              <w:rPr>
                <w:b/>
                <w:sz w:val="20"/>
                <w:szCs w:val="20"/>
              </w:rPr>
              <w:t> </w:t>
            </w:r>
          </w:p>
        </w:tc>
        <w:tc>
          <w:tcPr>
            <w:tcW w:w="5431" w:type="dxa"/>
          </w:tcPr>
          <w:p w14:paraId="1EB6E622" w14:textId="77777777" w:rsidR="00891AB4" w:rsidRDefault="00852AB9">
            <w:pPr>
              <w:jc w:val="both"/>
              <w:rPr>
                <w:b/>
                <w:sz w:val="20"/>
                <w:szCs w:val="20"/>
              </w:rPr>
            </w:pPr>
            <w:r>
              <w:rPr>
                <w:b/>
                <w:sz w:val="20"/>
                <w:szCs w:val="20"/>
              </w:rPr>
              <w:t>Sistema de seguridad y biométricos</w:t>
            </w:r>
          </w:p>
        </w:tc>
      </w:tr>
      <w:tr w:rsidR="00891AB4" w14:paraId="0C166254" w14:textId="77777777">
        <w:trPr>
          <w:trHeight w:val="600"/>
        </w:trPr>
        <w:tc>
          <w:tcPr>
            <w:tcW w:w="1271" w:type="dxa"/>
          </w:tcPr>
          <w:p w14:paraId="557E3C8E" w14:textId="77777777" w:rsidR="00891AB4" w:rsidRDefault="00852AB9">
            <w:pPr>
              <w:jc w:val="both"/>
              <w:rPr>
                <w:b/>
                <w:sz w:val="20"/>
                <w:szCs w:val="20"/>
              </w:rPr>
            </w:pPr>
            <w:r>
              <w:rPr>
                <w:b/>
                <w:sz w:val="20"/>
                <w:szCs w:val="20"/>
              </w:rPr>
              <w:t xml:space="preserve">Control De Acceso y Asistencia </w:t>
            </w:r>
            <w:proofErr w:type="spellStart"/>
            <w:r>
              <w:rPr>
                <w:b/>
                <w:sz w:val="20"/>
                <w:szCs w:val="20"/>
              </w:rPr>
              <w:t>Biometrico</w:t>
            </w:r>
            <w:proofErr w:type="spellEnd"/>
          </w:p>
        </w:tc>
        <w:tc>
          <w:tcPr>
            <w:tcW w:w="1134" w:type="dxa"/>
          </w:tcPr>
          <w:p w14:paraId="66E5FD88" w14:textId="77777777" w:rsidR="00891AB4" w:rsidRDefault="00852AB9">
            <w:pPr>
              <w:jc w:val="both"/>
              <w:rPr>
                <w:b/>
                <w:sz w:val="20"/>
                <w:szCs w:val="20"/>
              </w:rPr>
            </w:pPr>
            <w:r>
              <w:rPr>
                <w:b/>
                <w:sz w:val="20"/>
                <w:szCs w:val="20"/>
              </w:rPr>
              <w:t>Un</w:t>
            </w:r>
          </w:p>
        </w:tc>
        <w:tc>
          <w:tcPr>
            <w:tcW w:w="992" w:type="dxa"/>
          </w:tcPr>
          <w:p w14:paraId="203C4477" w14:textId="77777777" w:rsidR="00891AB4" w:rsidRDefault="00852AB9">
            <w:pPr>
              <w:jc w:val="both"/>
              <w:rPr>
                <w:b/>
                <w:sz w:val="20"/>
                <w:szCs w:val="20"/>
              </w:rPr>
            </w:pPr>
            <w:r>
              <w:rPr>
                <w:b/>
                <w:sz w:val="20"/>
                <w:szCs w:val="20"/>
              </w:rPr>
              <w:t>1,00</w:t>
            </w:r>
          </w:p>
        </w:tc>
        <w:tc>
          <w:tcPr>
            <w:tcW w:w="5431" w:type="dxa"/>
          </w:tcPr>
          <w:p w14:paraId="431B5EF3" w14:textId="77777777" w:rsidR="00891AB4" w:rsidRDefault="00852AB9">
            <w:pPr>
              <w:jc w:val="both"/>
              <w:rPr>
                <w:b/>
                <w:sz w:val="20"/>
                <w:szCs w:val="20"/>
              </w:rPr>
            </w:pPr>
            <w:proofErr w:type="spellStart"/>
            <w:r>
              <w:rPr>
                <w:b/>
                <w:sz w:val="20"/>
                <w:szCs w:val="20"/>
              </w:rPr>
              <w:t>Anviz</w:t>
            </w:r>
            <w:proofErr w:type="spellEnd"/>
            <w:r>
              <w:rPr>
                <w:b/>
                <w:sz w:val="20"/>
                <w:szCs w:val="20"/>
              </w:rPr>
              <w:t xml:space="preserve"> T5 Pro Control De Acceso y Asistencia </w:t>
            </w:r>
            <w:proofErr w:type="spellStart"/>
            <w:r>
              <w:rPr>
                <w:b/>
                <w:sz w:val="20"/>
                <w:szCs w:val="20"/>
              </w:rPr>
              <w:t>Biometrico</w:t>
            </w:r>
            <w:proofErr w:type="spellEnd"/>
            <w:r>
              <w:rPr>
                <w:b/>
                <w:sz w:val="20"/>
                <w:szCs w:val="20"/>
              </w:rPr>
              <w:t xml:space="preserve"> con </w:t>
            </w:r>
            <w:proofErr w:type="spellStart"/>
            <w:r>
              <w:rPr>
                <w:b/>
                <w:sz w:val="20"/>
                <w:szCs w:val="20"/>
              </w:rPr>
              <w:t>boton</w:t>
            </w:r>
            <w:proofErr w:type="spellEnd"/>
            <w:r>
              <w:rPr>
                <w:b/>
                <w:sz w:val="20"/>
                <w:szCs w:val="20"/>
              </w:rPr>
              <w:t xml:space="preserve"> no </w:t>
            </w:r>
            <w:proofErr w:type="spellStart"/>
            <w:r>
              <w:rPr>
                <w:b/>
                <w:sz w:val="20"/>
                <w:szCs w:val="20"/>
              </w:rPr>
              <w:t>touch</w:t>
            </w:r>
            <w:proofErr w:type="spellEnd"/>
            <w:r>
              <w:rPr>
                <w:b/>
                <w:sz w:val="20"/>
                <w:szCs w:val="20"/>
              </w:rPr>
              <w:t xml:space="preserve">, </w:t>
            </w:r>
            <w:proofErr w:type="spellStart"/>
            <w:r>
              <w:rPr>
                <w:b/>
                <w:sz w:val="20"/>
                <w:szCs w:val="20"/>
              </w:rPr>
              <w:t>electroiman</w:t>
            </w:r>
            <w:proofErr w:type="spellEnd"/>
            <w:r>
              <w:rPr>
                <w:b/>
                <w:sz w:val="20"/>
                <w:szCs w:val="20"/>
              </w:rPr>
              <w:t xml:space="preserve">, </w:t>
            </w:r>
            <w:proofErr w:type="spellStart"/>
            <w:r>
              <w:rPr>
                <w:b/>
                <w:sz w:val="20"/>
                <w:szCs w:val="20"/>
              </w:rPr>
              <w:t>instalacion</w:t>
            </w:r>
            <w:proofErr w:type="spellEnd"/>
            <w:r>
              <w:rPr>
                <w:b/>
                <w:sz w:val="20"/>
                <w:szCs w:val="20"/>
              </w:rPr>
              <w:t xml:space="preserve"> a cero metros en puerta de vidrio </w:t>
            </w:r>
          </w:p>
        </w:tc>
      </w:tr>
      <w:tr w:rsidR="00891AB4" w14:paraId="58E30C82" w14:textId="77777777">
        <w:trPr>
          <w:trHeight w:val="300"/>
        </w:trPr>
        <w:tc>
          <w:tcPr>
            <w:tcW w:w="1271" w:type="dxa"/>
          </w:tcPr>
          <w:p w14:paraId="51C6E005" w14:textId="77777777" w:rsidR="00891AB4" w:rsidRDefault="00852AB9">
            <w:pPr>
              <w:jc w:val="both"/>
              <w:rPr>
                <w:b/>
                <w:sz w:val="20"/>
                <w:szCs w:val="20"/>
              </w:rPr>
            </w:pPr>
            <w:r>
              <w:rPr>
                <w:b/>
                <w:sz w:val="20"/>
                <w:szCs w:val="20"/>
              </w:rPr>
              <w:t xml:space="preserve">Cámara Dahua IP Domo </w:t>
            </w:r>
          </w:p>
        </w:tc>
        <w:tc>
          <w:tcPr>
            <w:tcW w:w="1134" w:type="dxa"/>
          </w:tcPr>
          <w:p w14:paraId="558CFFCC" w14:textId="77777777" w:rsidR="00891AB4" w:rsidRDefault="00852AB9">
            <w:pPr>
              <w:jc w:val="both"/>
              <w:rPr>
                <w:b/>
                <w:sz w:val="20"/>
                <w:szCs w:val="20"/>
              </w:rPr>
            </w:pPr>
            <w:r>
              <w:rPr>
                <w:b/>
                <w:sz w:val="20"/>
                <w:szCs w:val="20"/>
              </w:rPr>
              <w:t>Un</w:t>
            </w:r>
          </w:p>
        </w:tc>
        <w:tc>
          <w:tcPr>
            <w:tcW w:w="992" w:type="dxa"/>
          </w:tcPr>
          <w:p w14:paraId="1D3E291A" w14:textId="77777777" w:rsidR="00891AB4" w:rsidRDefault="00852AB9">
            <w:pPr>
              <w:jc w:val="both"/>
              <w:rPr>
                <w:b/>
                <w:sz w:val="20"/>
                <w:szCs w:val="20"/>
              </w:rPr>
            </w:pPr>
            <w:r>
              <w:rPr>
                <w:b/>
                <w:sz w:val="20"/>
                <w:szCs w:val="20"/>
              </w:rPr>
              <w:t>4,00</w:t>
            </w:r>
          </w:p>
        </w:tc>
        <w:tc>
          <w:tcPr>
            <w:tcW w:w="5431" w:type="dxa"/>
          </w:tcPr>
          <w:p w14:paraId="74BB84D0" w14:textId="77777777" w:rsidR="00891AB4" w:rsidRDefault="00852AB9">
            <w:pPr>
              <w:jc w:val="both"/>
              <w:rPr>
                <w:b/>
                <w:sz w:val="20"/>
                <w:szCs w:val="20"/>
              </w:rPr>
            </w:pPr>
            <w:r>
              <w:rPr>
                <w:b/>
                <w:sz w:val="20"/>
                <w:szCs w:val="20"/>
              </w:rPr>
              <w:t xml:space="preserve">Cámara Dahua IP Domo Semimetálico 1/3” CMOS 4MP instalación a cero metros </w:t>
            </w:r>
          </w:p>
        </w:tc>
      </w:tr>
      <w:tr w:rsidR="00891AB4" w14:paraId="2CC4D13E" w14:textId="77777777">
        <w:trPr>
          <w:trHeight w:val="300"/>
        </w:trPr>
        <w:tc>
          <w:tcPr>
            <w:tcW w:w="1271" w:type="dxa"/>
          </w:tcPr>
          <w:p w14:paraId="1963B544" w14:textId="77777777" w:rsidR="00891AB4" w:rsidRDefault="00852AB9">
            <w:pPr>
              <w:jc w:val="both"/>
              <w:rPr>
                <w:b/>
                <w:sz w:val="20"/>
                <w:szCs w:val="20"/>
              </w:rPr>
            </w:pPr>
            <w:r>
              <w:rPr>
                <w:b/>
                <w:sz w:val="20"/>
                <w:szCs w:val="20"/>
              </w:rPr>
              <w:t>NVR 32CH</w:t>
            </w:r>
          </w:p>
        </w:tc>
        <w:tc>
          <w:tcPr>
            <w:tcW w:w="1134" w:type="dxa"/>
          </w:tcPr>
          <w:p w14:paraId="212DA39C" w14:textId="77777777" w:rsidR="00891AB4" w:rsidRDefault="00852AB9">
            <w:pPr>
              <w:jc w:val="both"/>
              <w:rPr>
                <w:b/>
                <w:sz w:val="20"/>
                <w:szCs w:val="20"/>
              </w:rPr>
            </w:pPr>
            <w:r>
              <w:rPr>
                <w:b/>
                <w:sz w:val="20"/>
                <w:szCs w:val="20"/>
              </w:rPr>
              <w:t>Un</w:t>
            </w:r>
          </w:p>
        </w:tc>
        <w:tc>
          <w:tcPr>
            <w:tcW w:w="992" w:type="dxa"/>
          </w:tcPr>
          <w:p w14:paraId="6EEA4A19" w14:textId="77777777" w:rsidR="00891AB4" w:rsidRDefault="00852AB9">
            <w:pPr>
              <w:jc w:val="both"/>
              <w:rPr>
                <w:b/>
                <w:sz w:val="20"/>
                <w:szCs w:val="20"/>
              </w:rPr>
            </w:pPr>
            <w:r>
              <w:rPr>
                <w:b/>
                <w:sz w:val="20"/>
                <w:szCs w:val="20"/>
              </w:rPr>
              <w:t>1,00</w:t>
            </w:r>
          </w:p>
        </w:tc>
        <w:tc>
          <w:tcPr>
            <w:tcW w:w="5431" w:type="dxa"/>
          </w:tcPr>
          <w:p w14:paraId="2D29844A" w14:textId="77777777" w:rsidR="00891AB4" w:rsidRDefault="00852AB9">
            <w:pPr>
              <w:jc w:val="both"/>
              <w:rPr>
                <w:b/>
                <w:sz w:val="20"/>
                <w:szCs w:val="20"/>
              </w:rPr>
            </w:pPr>
            <w:r>
              <w:rPr>
                <w:b/>
                <w:sz w:val="20"/>
                <w:szCs w:val="20"/>
              </w:rPr>
              <w:t xml:space="preserve">NVR 32CH H 265 Decodificación 4CH@4K o 16CH@2MP </w:t>
            </w:r>
            <w:proofErr w:type="spellStart"/>
            <w:r>
              <w:rPr>
                <w:b/>
                <w:sz w:val="20"/>
                <w:szCs w:val="20"/>
              </w:rPr>
              <w:t>instalacion</w:t>
            </w:r>
            <w:proofErr w:type="spellEnd"/>
            <w:r>
              <w:rPr>
                <w:b/>
                <w:sz w:val="20"/>
                <w:szCs w:val="20"/>
              </w:rPr>
              <w:t xml:space="preserve"> a cero metros</w:t>
            </w:r>
          </w:p>
        </w:tc>
      </w:tr>
      <w:tr w:rsidR="00891AB4" w14:paraId="4E7D9C99" w14:textId="77777777">
        <w:trPr>
          <w:trHeight w:val="300"/>
        </w:trPr>
        <w:tc>
          <w:tcPr>
            <w:tcW w:w="1271" w:type="dxa"/>
          </w:tcPr>
          <w:p w14:paraId="159C0082" w14:textId="77777777" w:rsidR="00891AB4" w:rsidRDefault="00852AB9">
            <w:pPr>
              <w:jc w:val="both"/>
              <w:rPr>
                <w:b/>
                <w:sz w:val="20"/>
                <w:szCs w:val="20"/>
              </w:rPr>
            </w:pPr>
            <w:r>
              <w:rPr>
                <w:b/>
                <w:sz w:val="20"/>
                <w:szCs w:val="20"/>
              </w:rPr>
              <w:t> </w:t>
            </w:r>
          </w:p>
        </w:tc>
        <w:tc>
          <w:tcPr>
            <w:tcW w:w="1134" w:type="dxa"/>
          </w:tcPr>
          <w:p w14:paraId="1CCC2B8F" w14:textId="77777777" w:rsidR="00891AB4" w:rsidRDefault="00852AB9">
            <w:pPr>
              <w:jc w:val="both"/>
              <w:rPr>
                <w:b/>
                <w:sz w:val="20"/>
                <w:szCs w:val="20"/>
              </w:rPr>
            </w:pPr>
            <w:r>
              <w:rPr>
                <w:b/>
                <w:sz w:val="20"/>
                <w:szCs w:val="20"/>
              </w:rPr>
              <w:t> </w:t>
            </w:r>
          </w:p>
        </w:tc>
        <w:tc>
          <w:tcPr>
            <w:tcW w:w="992" w:type="dxa"/>
          </w:tcPr>
          <w:p w14:paraId="5FAFC67E" w14:textId="77777777" w:rsidR="00891AB4" w:rsidRDefault="00852AB9">
            <w:pPr>
              <w:jc w:val="both"/>
              <w:rPr>
                <w:b/>
                <w:sz w:val="20"/>
                <w:szCs w:val="20"/>
              </w:rPr>
            </w:pPr>
            <w:r>
              <w:rPr>
                <w:b/>
                <w:sz w:val="20"/>
                <w:szCs w:val="20"/>
              </w:rPr>
              <w:t> </w:t>
            </w:r>
          </w:p>
        </w:tc>
        <w:tc>
          <w:tcPr>
            <w:tcW w:w="5431" w:type="dxa"/>
          </w:tcPr>
          <w:p w14:paraId="755EBCCB" w14:textId="77777777" w:rsidR="00891AB4" w:rsidRDefault="00852AB9">
            <w:pPr>
              <w:jc w:val="both"/>
              <w:rPr>
                <w:b/>
                <w:sz w:val="20"/>
                <w:szCs w:val="20"/>
              </w:rPr>
            </w:pPr>
            <w:r>
              <w:rPr>
                <w:b/>
                <w:sz w:val="20"/>
                <w:szCs w:val="20"/>
              </w:rPr>
              <w:t>UPS</w:t>
            </w:r>
          </w:p>
        </w:tc>
      </w:tr>
      <w:tr w:rsidR="00891AB4" w14:paraId="6873FEDB" w14:textId="77777777">
        <w:trPr>
          <w:trHeight w:val="300"/>
        </w:trPr>
        <w:tc>
          <w:tcPr>
            <w:tcW w:w="1271" w:type="dxa"/>
          </w:tcPr>
          <w:p w14:paraId="43ED864E" w14:textId="77777777" w:rsidR="00891AB4" w:rsidRDefault="00852AB9">
            <w:pPr>
              <w:jc w:val="both"/>
              <w:rPr>
                <w:b/>
                <w:sz w:val="20"/>
                <w:szCs w:val="20"/>
              </w:rPr>
            </w:pPr>
            <w:r>
              <w:rPr>
                <w:b/>
                <w:sz w:val="20"/>
                <w:szCs w:val="20"/>
              </w:rPr>
              <w:t xml:space="preserve">UPS bifásica </w:t>
            </w:r>
          </w:p>
        </w:tc>
        <w:tc>
          <w:tcPr>
            <w:tcW w:w="1134" w:type="dxa"/>
          </w:tcPr>
          <w:p w14:paraId="0A462752" w14:textId="77777777" w:rsidR="00891AB4" w:rsidRDefault="00852AB9">
            <w:pPr>
              <w:jc w:val="both"/>
              <w:rPr>
                <w:b/>
                <w:sz w:val="20"/>
                <w:szCs w:val="20"/>
              </w:rPr>
            </w:pPr>
            <w:r>
              <w:rPr>
                <w:b/>
                <w:sz w:val="20"/>
                <w:szCs w:val="20"/>
              </w:rPr>
              <w:t>Un</w:t>
            </w:r>
          </w:p>
        </w:tc>
        <w:tc>
          <w:tcPr>
            <w:tcW w:w="992" w:type="dxa"/>
          </w:tcPr>
          <w:p w14:paraId="405F251E" w14:textId="77777777" w:rsidR="00891AB4" w:rsidRDefault="00852AB9">
            <w:pPr>
              <w:jc w:val="both"/>
              <w:rPr>
                <w:b/>
                <w:sz w:val="20"/>
                <w:szCs w:val="20"/>
              </w:rPr>
            </w:pPr>
            <w:r>
              <w:rPr>
                <w:b/>
                <w:sz w:val="20"/>
                <w:szCs w:val="20"/>
              </w:rPr>
              <w:t>1,00</w:t>
            </w:r>
          </w:p>
        </w:tc>
        <w:tc>
          <w:tcPr>
            <w:tcW w:w="5431" w:type="dxa"/>
          </w:tcPr>
          <w:p w14:paraId="1D1FCFCF" w14:textId="77777777" w:rsidR="00891AB4" w:rsidRDefault="00852AB9">
            <w:pPr>
              <w:jc w:val="both"/>
              <w:rPr>
                <w:b/>
                <w:sz w:val="20"/>
                <w:szCs w:val="20"/>
              </w:rPr>
            </w:pPr>
            <w:r>
              <w:rPr>
                <w:b/>
                <w:sz w:val="20"/>
                <w:szCs w:val="20"/>
              </w:rPr>
              <w:t xml:space="preserve">UPS bifásica a la entrada y a la salida, mayor factor de potencia, 0.9, potencia mínima de 9 </w:t>
            </w:r>
            <w:proofErr w:type="spellStart"/>
            <w:r>
              <w:rPr>
                <w:b/>
                <w:sz w:val="20"/>
                <w:szCs w:val="20"/>
              </w:rPr>
              <w:t>kva</w:t>
            </w:r>
            <w:proofErr w:type="spellEnd"/>
            <w:r>
              <w:rPr>
                <w:b/>
                <w:sz w:val="20"/>
                <w:szCs w:val="20"/>
              </w:rPr>
              <w:t xml:space="preserve"> </w:t>
            </w:r>
            <w:proofErr w:type="spellStart"/>
            <w:r>
              <w:rPr>
                <w:b/>
                <w:sz w:val="20"/>
                <w:szCs w:val="20"/>
              </w:rPr>
              <w:t>instalacion</w:t>
            </w:r>
            <w:proofErr w:type="spellEnd"/>
            <w:r>
              <w:rPr>
                <w:b/>
                <w:sz w:val="20"/>
                <w:szCs w:val="20"/>
              </w:rPr>
              <w:t xml:space="preserve"> a cero metros</w:t>
            </w:r>
          </w:p>
        </w:tc>
      </w:tr>
      <w:tr w:rsidR="00891AB4" w14:paraId="34991837" w14:textId="77777777">
        <w:trPr>
          <w:trHeight w:val="300"/>
        </w:trPr>
        <w:tc>
          <w:tcPr>
            <w:tcW w:w="1271" w:type="dxa"/>
          </w:tcPr>
          <w:p w14:paraId="4504FC69" w14:textId="77777777" w:rsidR="00891AB4" w:rsidRDefault="00852AB9">
            <w:pPr>
              <w:jc w:val="both"/>
              <w:rPr>
                <w:b/>
                <w:sz w:val="20"/>
                <w:szCs w:val="20"/>
              </w:rPr>
            </w:pPr>
            <w:r>
              <w:rPr>
                <w:b/>
                <w:sz w:val="20"/>
                <w:szCs w:val="20"/>
              </w:rPr>
              <w:t> </w:t>
            </w:r>
          </w:p>
        </w:tc>
        <w:tc>
          <w:tcPr>
            <w:tcW w:w="1134" w:type="dxa"/>
          </w:tcPr>
          <w:p w14:paraId="6B5434B7" w14:textId="77777777" w:rsidR="00891AB4" w:rsidRDefault="00852AB9">
            <w:pPr>
              <w:jc w:val="both"/>
              <w:rPr>
                <w:b/>
                <w:sz w:val="20"/>
                <w:szCs w:val="20"/>
              </w:rPr>
            </w:pPr>
            <w:r>
              <w:rPr>
                <w:b/>
                <w:sz w:val="20"/>
                <w:szCs w:val="20"/>
              </w:rPr>
              <w:t> </w:t>
            </w:r>
          </w:p>
        </w:tc>
        <w:tc>
          <w:tcPr>
            <w:tcW w:w="992" w:type="dxa"/>
          </w:tcPr>
          <w:p w14:paraId="187731E4" w14:textId="77777777" w:rsidR="00891AB4" w:rsidRDefault="00852AB9">
            <w:pPr>
              <w:jc w:val="both"/>
              <w:rPr>
                <w:b/>
                <w:sz w:val="20"/>
                <w:szCs w:val="20"/>
              </w:rPr>
            </w:pPr>
            <w:r>
              <w:rPr>
                <w:b/>
                <w:sz w:val="20"/>
                <w:szCs w:val="20"/>
              </w:rPr>
              <w:t> </w:t>
            </w:r>
          </w:p>
        </w:tc>
        <w:tc>
          <w:tcPr>
            <w:tcW w:w="5431" w:type="dxa"/>
          </w:tcPr>
          <w:p w14:paraId="2FC1B066" w14:textId="77777777" w:rsidR="00891AB4" w:rsidRDefault="00852AB9">
            <w:pPr>
              <w:jc w:val="both"/>
              <w:rPr>
                <w:b/>
                <w:sz w:val="20"/>
                <w:szCs w:val="20"/>
              </w:rPr>
            </w:pPr>
            <w:r>
              <w:rPr>
                <w:b/>
                <w:sz w:val="20"/>
                <w:szCs w:val="20"/>
              </w:rPr>
              <w:t>compresor de aire</w:t>
            </w:r>
          </w:p>
        </w:tc>
      </w:tr>
      <w:tr w:rsidR="00891AB4" w14:paraId="09F52D5F" w14:textId="77777777">
        <w:trPr>
          <w:trHeight w:val="300"/>
        </w:trPr>
        <w:tc>
          <w:tcPr>
            <w:tcW w:w="1271" w:type="dxa"/>
          </w:tcPr>
          <w:p w14:paraId="7042C3AE" w14:textId="77777777" w:rsidR="00891AB4" w:rsidRDefault="00852AB9">
            <w:pPr>
              <w:jc w:val="both"/>
              <w:rPr>
                <w:b/>
                <w:sz w:val="20"/>
                <w:szCs w:val="20"/>
              </w:rPr>
            </w:pPr>
            <w:r>
              <w:rPr>
                <w:b/>
                <w:sz w:val="20"/>
                <w:szCs w:val="20"/>
              </w:rPr>
              <w:t>Compresor 3Hp</w:t>
            </w:r>
          </w:p>
        </w:tc>
        <w:tc>
          <w:tcPr>
            <w:tcW w:w="1134" w:type="dxa"/>
          </w:tcPr>
          <w:p w14:paraId="4C59D1E9" w14:textId="77777777" w:rsidR="00891AB4" w:rsidRDefault="00852AB9">
            <w:pPr>
              <w:jc w:val="both"/>
              <w:rPr>
                <w:b/>
                <w:sz w:val="20"/>
                <w:szCs w:val="20"/>
              </w:rPr>
            </w:pPr>
            <w:r>
              <w:rPr>
                <w:b/>
                <w:sz w:val="20"/>
                <w:szCs w:val="20"/>
              </w:rPr>
              <w:t xml:space="preserve">un </w:t>
            </w:r>
          </w:p>
        </w:tc>
        <w:tc>
          <w:tcPr>
            <w:tcW w:w="992" w:type="dxa"/>
          </w:tcPr>
          <w:p w14:paraId="2CD6C079" w14:textId="77777777" w:rsidR="00891AB4" w:rsidRDefault="00852AB9">
            <w:pPr>
              <w:jc w:val="both"/>
              <w:rPr>
                <w:b/>
                <w:sz w:val="20"/>
                <w:szCs w:val="20"/>
              </w:rPr>
            </w:pPr>
            <w:r>
              <w:rPr>
                <w:b/>
                <w:sz w:val="20"/>
                <w:szCs w:val="20"/>
              </w:rPr>
              <w:t>1,00</w:t>
            </w:r>
          </w:p>
        </w:tc>
        <w:tc>
          <w:tcPr>
            <w:tcW w:w="5431" w:type="dxa"/>
          </w:tcPr>
          <w:p w14:paraId="45A299DB" w14:textId="77777777" w:rsidR="00891AB4" w:rsidRDefault="00852AB9">
            <w:pPr>
              <w:jc w:val="both"/>
              <w:rPr>
                <w:b/>
                <w:sz w:val="20"/>
                <w:szCs w:val="20"/>
              </w:rPr>
            </w:pPr>
            <w:r>
              <w:rPr>
                <w:b/>
                <w:sz w:val="20"/>
                <w:szCs w:val="20"/>
              </w:rPr>
              <w:t>Compresor 3 HP 120LTS 130PSI 11,2 CFM Garantía de 3 años</w:t>
            </w:r>
          </w:p>
        </w:tc>
      </w:tr>
      <w:tr w:rsidR="00891AB4" w14:paraId="06911934" w14:textId="77777777">
        <w:trPr>
          <w:trHeight w:val="300"/>
        </w:trPr>
        <w:tc>
          <w:tcPr>
            <w:tcW w:w="1271" w:type="dxa"/>
          </w:tcPr>
          <w:p w14:paraId="1DDA3B94" w14:textId="77777777" w:rsidR="00891AB4" w:rsidRDefault="00852AB9">
            <w:pPr>
              <w:jc w:val="both"/>
              <w:rPr>
                <w:b/>
                <w:sz w:val="20"/>
                <w:szCs w:val="20"/>
              </w:rPr>
            </w:pPr>
            <w:r>
              <w:rPr>
                <w:b/>
                <w:sz w:val="20"/>
                <w:szCs w:val="20"/>
              </w:rPr>
              <w:lastRenderedPageBreak/>
              <w:t> </w:t>
            </w:r>
          </w:p>
        </w:tc>
        <w:tc>
          <w:tcPr>
            <w:tcW w:w="1134" w:type="dxa"/>
          </w:tcPr>
          <w:p w14:paraId="582C5ABB" w14:textId="77777777" w:rsidR="00891AB4" w:rsidRDefault="00852AB9">
            <w:pPr>
              <w:jc w:val="both"/>
              <w:rPr>
                <w:b/>
                <w:sz w:val="20"/>
                <w:szCs w:val="20"/>
              </w:rPr>
            </w:pPr>
            <w:r>
              <w:rPr>
                <w:b/>
                <w:sz w:val="20"/>
                <w:szCs w:val="20"/>
              </w:rPr>
              <w:t> </w:t>
            </w:r>
          </w:p>
        </w:tc>
        <w:tc>
          <w:tcPr>
            <w:tcW w:w="992" w:type="dxa"/>
          </w:tcPr>
          <w:p w14:paraId="38A19A17" w14:textId="77777777" w:rsidR="00891AB4" w:rsidRDefault="00852AB9">
            <w:pPr>
              <w:jc w:val="both"/>
              <w:rPr>
                <w:b/>
                <w:sz w:val="20"/>
                <w:szCs w:val="20"/>
              </w:rPr>
            </w:pPr>
            <w:r>
              <w:rPr>
                <w:b/>
                <w:sz w:val="20"/>
                <w:szCs w:val="20"/>
              </w:rPr>
              <w:t> </w:t>
            </w:r>
          </w:p>
        </w:tc>
        <w:tc>
          <w:tcPr>
            <w:tcW w:w="5431" w:type="dxa"/>
          </w:tcPr>
          <w:p w14:paraId="2AA13C3F" w14:textId="77777777" w:rsidR="00891AB4" w:rsidRDefault="00852AB9">
            <w:pPr>
              <w:jc w:val="both"/>
              <w:rPr>
                <w:b/>
                <w:sz w:val="20"/>
                <w:szCs w:val="20"/>
              </w:rPr>
            </w:pPr>
            <w:r>
              <w:rPr>
                <w:b/>
                <w:sz w:val="20"/>
                <w:szCs w:val="20"/>
              </w:rPr>
              <w:t>MOBILIARIO</w:t>
            </w:r>
          </w:p>
        </w:tc>
      </w:tr>
      <w:tr w:rsidR="00891AB4" w14:paraId="7FF9371C" w14:textId="77777777">
        <w:trPr>
          <w:trHeight w:val="2040"/>
        </w:trPr>
        <w:tc>
          <w:tcPr>
            <w:tcW w:w="1271" w:type="dxa"/>
          </w:tcPr>
          <w:p w14:paraId="07808AFA" w14:textId="77777777" w:rsidR="00891AB4" w:rsidRDefault="00852AB9">
            <w:pPr>
              <w:jc w:val="both"/>
              <w:rPr>
                <w:b/>
                <w:sz w:val="20"/>
                <w:szCs w:val="20"/>
              </w:rPr>
            </w:pPr>
            <w:r>
              <w:rPr>
                <w:b/>
                <w:sz w:val="20"/>
                <w:szCs w:val="20"/>
              </w:rPr>
              <w:t> </w:t>
            </w:r>
          </w:p>
        </w:tc>
        <w:tc>
          <w:tcPr>
            <w:tcW w:w="1134" w:type="dxa"/>
          </w:tcPr>
          <w:p w14:paraId="69605D4D" w14:textId="77777777" w:rsidR="00891AB4" w:rsidRDefault="00852AB9">
            <w:pPr>
              <w:jc w:val="both"/>
              <w:rPr>
                <w:b/>
                <w:sz w:val="20"/>
                <w:szCs w:val="20"/>
              </w:rPr>
            </w:pPr>
            <w:r>
              <w:rPr>
                <w:b/>
                <w:sz w:val="20"/>
                <w:szCs w:val="20"/>
              </w:rPr>
              <w:t>Un</w:t>
            </w:r>
          </w:p>
        </w:tc>
        <w:tc>
          <w:tcPr>
            <w:tcW w:w="992" w:type="dxa"/>
          </w:tcPr>
          <w:p w14:paraId="30E853ED" w14:textId="77777777" w:rsidR="00891AB4" w:rsidRDefault="00852AB9">
            <w:pPr>
              <w:jc w:val="both"/>
              <w:rPr>
                <w:b/>
                <w:sz w:val="20"/>
                <w:szCs w:val="20"/>
              </w:rPr>
            </w:pPr>
            <w:r>
              <w:rPr>
                <w:b/>
                <w:sz w:val="20"/>
                <w:szCs w:val="20"/>
              </w:rPr>
              <w:t>2,00</w:t>
            </w:r>
          </w:p>
        </w:tc>
        <w:tc>
          <w:tcPr>
            <w:tcW w:w="5431" w:type="dxa"/>
          </w:tcPr>
          <w:p w14:paraId="5BE875BA" w14:textId="77777777" w:rsidR="00891AB4" w:rsidRDefault="00852AB9">
            <w:pPr>
              <w:jc w:val="both"/>
              <w:rPr>
                <w:b/>
                <w:sz w:val="20"/>
                <w:szCs w:val="20"/>
              </w:rPr>
            </w:pPr>
            <w:r>
              <w:rPr>
                <w:b/>
                <w:sz w:val="20"/>
                <w:szCs w:val="20"/>
              </w:rPr>
              <w:t xml:space="preserve">MESA DE TRABAJO MT-01. Dimensiones generales: 1.60x0.60 </w:t>
            </w:r>
            <w:proofErr w:type="spellStart"/>
            <w:r>
              <w:rPr>
                <w:b/>
                <w:sz w:val="20"/>
                <w:szCs w:val="20"/>
              </w:rPr>
              <w:t>mt</w:t>
            </w:r>
            <w:proofErr w:type="spellEnd"/>
            <w:r>
              <w:rPr>
                <w:b/>
                <w:sz w:val="20"/>
                <w:szCs w:val="20"/>
              </w:rPr>
              <w:t xml:space="preserve"> h=0,75 </w:t>
            </w:r>
            <w:proofErr w:type="spellStart"/>
            <w:r>
              <w:rPr>
                <w:b/>
                <w:sz w:val="20"/>
                <w:szCs w:val="20"/>
              </w:rPr>
              <w:t>mt</w:t>
            </w:r>
            <w:proofErr w:type="spellEnd"/>
            <w:r>
              <w:rPr>
                <w:b/>
                <w:sz w:val="20"/>
                <w:szCs w:val="20"/>
              </w:rPr>
              <w:t xml:space="preserve">. Mesa de trabajo sistema fijo con niveladores de pomo con base cilíndrica de 52 mm más tornillo regulador M 14x40 y base antideslizante. Estructura en acero </w:t>
            </w:r>
            <w:proofErr w:type="spellStart"/>
            <w:r>
              <w:rPr>
                <w:b/>
                <w:sz w:val="20"/>
                <w:szCs w:val="20"/>
              </w:rPr>
              <w:t>Cold</w:t>
            </w:r>
            <w:proofErr w:type="spellEnd"/>
            <w:r>
              <w:rPr>
                <w:b/>
                <w:sz w:val="20"/>
                <w:szCs w:val="20"/>
              </w:rPr>
              <w:t xml:space="preserve"> </w:t>
            </w:r>
            <w:proofErr w:type="spellStart"/>
            <w:r>
              <w:rPr>
                <w:b/>
                <w:sz w:val="20"/>
                <w:szCs w:val="20"/>
              </w:rPr>
              <w:t>Rolled</w:t>
            </w:r>
            <w:proofErr w:type="spellEnd"/>
            <w:r>
              <w:rPr>
                <w:b/>
                <w:sz w:val="20"/>
                <w:szCs w:val="20"/>
              </w:rPr>
              <w:t xml:space="preserve"> perfil de 2"x 2" (Cal. 16) con soldadura MIG-MAG, acabado para todo los elementos metálicos en pintura electrostática epoxi-</w:t>
            </w:r>
            <w:proofErr w:type="spellStart"/>
            <w:r>
              <w:rPr>
                <w:b/>
                <w:sz w:val="20"/>
                <w:szCs w:val="20"/>
              </w:rPr>
              <w:t>poliester</w:t>
            </w:r>
            <w:proofErr w:type="spellEnd"/>
            <w:r>
              <w:rPr>
                <w:b/>
                <w:sz w:val="20"/>
                <w:szCs w:val="20"/>
              </w:rPr>
              <w:t xml:space="preserve"> </w:t>
            </w:r>
            <w:proofErr w:type="spellStart"/>
            <w:r>
              <w:rPr>
                <w:b/>
                <w:sz w:val="20"/>
                <w:szCs w:val="20"/>
              </w:rPr>
              <w:t>microtexturiza</w:t>
            </w:r>
            <w:proofErr w:type="spellEnd"/>
            <w:r>
              <w:rPr>
                <w:b/>
                <w:sz w:val="20"/>
                <w:szCs w:val="20"/>
              </w:rPr>
              <w:t xml:space="preserve"> acabado mate. Espesor: 50-70u previo acabado final los elementos metálicos deberán pasar por un tratamiento químico que fije de forma correcta la pintura sistema estructural. Superficie sólida con uniones imperceptibles Marca Montel DUPONT o similar, cantos y bordes redondeados R=0.01 M. Sistema de </w:t>
            </w:r>
            <w:proofErr w:type="spellStart"/>
            <w:r>
              <w:rPr>
                <w:b/>
                <w:sz w:val="20"/>
                <w:szCs w:val="20"/>
              </w:rPr>
              <w:t>sujeci</w:t>
            </w:r>
            <w:proofErr w:type="spellEnd"/>
            <w:r>
              <w:rPr>
                <w:b/>
                <w:sz w:val="20"/>
                <w:szCs w:val="20"/>
              </w:rPr>
              <w:t xml:space="preserve"> de superficie con ángulo metálico 1" 1/2" y tornillos requeridos según tipo de material utilizado en superficie. Según especificaciones técnicas, equivalente o calidad superior.</w:t>
            </w:r>
          </w:p>
        </w:tc>
      </w:tr>
      <w:tr w:rsidR="00891AB4" w14:paraId="4F650479" w14:textId="77777777">
        <w:trPr>
          <w:trHeight w:val="2040"/>
        </w:trPr>
        <w:tc>
          <w:tcPr>
            <w:tcW w:w="1271" w:type="dxa"/>
          </w:tcPr>
          <w:p w14:paraId="16C42582" w14:textId="77777777" w:rsidR="00891AB4" w:rsidRDefault="00852AB9">
            <w:pPr>
              <w:jc w:val="both"/>
              <w:rPr>
                <w:b/>
                <w:sz w:val="20"/>
                <w:szCs w:val="20"/>
              </w:rPr>
            </w:pPr>
            <w:r>
              <w:rPr>
                <w:b/>
                <w:sz w:val="20"/>
                <w:szCs w:val="20"/>
              </w:rPr>
              <w:t>MESA DE TRABAJO MT-02</w:t>
            </w:r>
          </w:p>
        </w:tc>
        <w:tc>
          <w:tcPr>
            <w:tcW w:w="1134" w:type="dxa"/>
          </w:tcPr>
          <w:p w14:paraId="7DDFBB46" w14:textId="77777777" w:rsidR="00891AB4" w:rsidRDefault="00852AB9">
            <w:pPr>
              <w:jc w:val="both"/>
              <w:rPr>
                <w:b/>
                <w:sz w:val="20"/>
                <w:szCs w:val="20"/>
              </w:rPr>
            </w:pPr>
            <w:r>
              <w:rPr>
                <w:b/>
                <w:sz w:val="20"/>
                <w:szCs w:val="20"/>
              </w:rPr>
              <w:t>Un</w:t>
            </w:r>
          </w:p>
        </w:tc>
        <w:tc>
          <w:tcPr>
            <w:tcW w:w="992" w:type="dxa"/>
          </w:tcPr>
          <w:p w14:paraId="0B205E79" w14:textId="77777777" w:rsidR="00891AB4" w:rsidRDefault="00852AB9">
            <w:pPr>
              <w:jc w:val="both"/>
              <w:rPr>
                <w:b/>
                <w:sz w:val="20"/>
                <w:szCs w:val="20"/>
              </w:rPr>
            </w:pPr>
            <w:r>
              <w:rPr>
                <w:b/>
                <w:sz w:val="20"/>
                <w:szCs w:val="20"/>
              </w:rPr>
              <w:t>2,00</w:t>
            </w:r>
          </w:p>
        </w:tc>
        <w:tc>
          <w:tcPr>
            <w:tcW w:w="5431" w:type="dxa"/>
          </w:tcPr>
          <w:p w14:paraId="73D50D1D" w14:textId="77777777" w:rsidR="00891AB4" w:rsidRDefault="00852AB9">
            <w:pPr>
              <w:jc w:val="both"/>
              <w:rPr>
                <w:b/>
                <w:sz w:val="20"/>
                <w:szCs w:val="20"/>
              </w:rPr>
            </w:pPr>
            <w:r>
              <w:rPr>
                <w:b/>
                <w:sz w:val="20"/>
                <w:szCs w:val="20"/>
              </w:rPr>
              <w:t xml:space="preserve">MESA DE TRABAJO MT-02. Dimensiones generales: 2.00x0.60 </w:t>
            </w:r>
            <w:proofErr w:type="spellStart"/>
            <w:r>
              <w:rPr>
                <w:b/>
                <w:sz w:val="20"/>
                <w:szCs w:val="20"/>
              </w:rPr>
              <w:t>mt</w:t>
            </w:r>
            <w:proofErr w:type="spellEnd"/>
            <w:r>
              <w:rPr>
                <w:b/>
                <w:sz w:val="20"/>
                <w:szCs w:val="20"/>
              </w:rPr>
              <w:t xml:space="preserve"> h=0.75 </w:t>
            </w:r>
            <w:proofErr w:type="spellStart"/>
            <w:r>
              <w:rPr>
                <w:b/>
                <w:sz w:val="20"/>
                <w:szCs w:val="20"/>
              </w:rPr>
              <w:t>mt</w:t>
            </w:r>
            <w:proofErr w:type="spellEnd"/>
            <w:r>
              <w:rPr>
                <w:b/>
                <w:sz w:val="20"/>
                <w:szCs w:val="20"/>
              </w:rPr>
              <w:t xml:space="preserve">. Mesa de trabajo sistema fijo con niveladores de pomo con base cilíndrica de 52 mm más tornillo regulador M 14x40 y base antideslizante. Estructura en acero </w:t>
            </w:r>
            <w:proofErr w:type="spellStart"/>
            <w:r>
              <w:rPr>
                <w:b/>
                <w:sz w:val="20"/>
                <w:szCs w:val="20"/>
              </w:rPr>
              <w:t>Cold</w:t>
            </w:r>
            <w:proofErr w:type="spellEnd"/>
            <w:r>
              <w:rPr>
                <w:b/>
                <w:sz w:val="20"/>
                <w:szCs w:val="20"/>
              </w:rPr>
              <w:t xml:space="preserve"> </w:t>
            </w:r>
            <w:proofErr w:type="spellStart"/>
            <w:r>
              <w:rPr>
                <w:b/>
                <w:sz w:val="20"/>
                <w:szCs w:val="20"/>
              </w:rPr>
              <w:t>Rolled</w:t>
            </w:r>
            <w:proofErr w:type="spellEnd"/>
            <w:r>
              <w:rPr>
                <w:b/>
                <w:sz w:val="20"/>
                <w:szCs w:val="20"/>
              </w:rPr>
              <w:t xml:space="preserve"> perfil de 2"x 2" (Cal. 16) con soldadura MIG-MAG, acabado para todos los elementos metálicos en pintura electrostática epoxi-</w:t>
            </w:r>
            <w:proofErr w:type="spellStart"/>
            <w:r>
              <w:rPr>
                <w:b/>
                <w:sz w:val="20"/>
                <w:szCs w:val="20"/>
              </w:rPr>
              <w:t>poliester</w:t>
            </w:r>
            <w:proofErr w:type="spellEnd"/>
            <w:r>
              <w:rPr>
                <w:b/>
                <w:sz w:val="20"/>
                <w:szCs w:val="20"/>
              </w:rPr>
              <w:t xml:space="preserve"> </w:t>
            </w:r>
            <w:proofErr w:type="spellStart"/>
            <w:r>
              <w:rPr>
                <w:b/>
                <w:sz w:val="20"/>
                <w:szCs w:val="20"/>
              </w:rPr>
              <w:t>microtexturiza</w:t>
            </w:r>
            <w:proofErr w:type="spellEnd"/>
            <w:r>
              <w:rPr>
                <w:b/>
                <w:sz w:val="20"/>
                <w:szCs w:val="20"/>
              </w:rPr>
              <w:t xml:space="preserve"> acabado mate. Espesor: 50-70u previo acabado final los elementos metálicos deberán pasar por un tratamiento </w:t>
            </w:r>
            <w:proofErr w:type="spellStart"/>
            <w:r>
              <w:rPr>
                <w:b/>
                <w:sz w:val="20"/>
                <w:szCs w:val="20"/>
              </w:rPr>
              <w:t>quimico</w:t>
            </w:r>
            <w:proofErr w:type="spellEnd"/>
            <w:r>
              <w:rPr>
                <w:b/>
                <w:sz w:val="20"/>
                <w:szCs w:val="20"/>
              </w:rPr>
              <w:t xml:space="preserve"> que fije de forma correcta la pintura sistema estructural. Superficie sólida con uniones imperceptibles Marca Montel DUPONT o similar, cantos y bordes redondeados R=0.01 M. Sistema de </w:t>
            </w:r>
            <w:proofErr w:type="spellStart"/>
            <w:r>
              <w:rPr>
                <w:b/>
                <w:sz w:val="20"/>
                <w:szCs w:val="20"/>
              </w:rPr>
              <w:t>sujeci</w:t>
            </w:r>
            <w:proofErr w:type="spellEnd"/>
            <w:r>
              <w:rPr>
                <w:b/>
                <w:sz w:val="20"/>
                <w:szCs w:val="20"/>
              </w:rPr>
              <w:t xml:space="preserve"> de superficie con ángulo metálico 1" 1/2" y tornillos requeridos según tipo de material utilizado en superficie. Según especificaciones técnicas, equivalente o calidad superior.</w:t>
            </w:r>
          </w:p>
        </w:tc>
      </w:tr>
      <w:tr w:rsidR="00891AB4" w14:paraId="7D874CED" w14:textId="77777777">
        <w:trPr>
          <w:trHeight w:val="1785"/>
        </w:trPr>
        <w:tc>
          <w:tcPr>
            <w:tcW w:w="1271" w:type="dxa"/>
          </w:tcPr>
          <w:p w14:paraId="7169885F" w14:textId="77777777" w:rsidR="00891AB4" w:rsidRDefault="00852AB9">
            <w:pPr>
              <w:jc w:val="both"/>
              <w:rPr>
                <w:b/>
                <w:sz w:val="20"/>
                <w:szCs w:val="20"/>
              </w:rPr>
            </w:pPr>
            <w:r>
              <w:rPr>
                <w:b/>
                <w:sz w:val="20"/>
                <w:szCs w:val="20"/>
              </w:rPr>
              <w:t>MESA ABATIBLE MA-01.</w:t>
            </w:r>
          </w:p>
        </w:tc>
        <w:tc>
          <w:tcPr>
            <w:tcW w:w="1134" w:type="dxa"/>
          </w:tcPr>
          <w:p w14:paraId="78A18C5C" w14:textId="77777777" w:rsidR="00891AB4" w:rsidRDefault="00852AB9">
            <w:pPr>
              <w:jc w:val="both"/>
              <w:rPr>
                <w:b/>
                <w:sz w:val="20"/>
                <w:szCs w:val="20"/>
              </w:rPr>
            </w:pPr>
            <w:r>
              <w:rPr>
                <w:b/>
                <w:sz w:val="20"/>
                <w:szCs w:val="20"/>
              </w:rPr>
              <w:t>Un</w:t>
            </w:r>
          </w:p>
        </w:tc>
        <w:tc>
          <w:tcPr>
            <w:tcW w:w="992" w:type="dxa"/>
          </w:tcPr>
          <w:p w14:paraId="68929C55" w14:textId="77777777" w:rsidR="00891AB4" w:rsidRDefault="00852AB9">
            <w:pPr>
              <w:jc w:val="both"/>
              <w:rPr>
                <w:b/>
                <w:sz w:val="20"/>
                <w:szCs w:val="20"/>
              </w:rPr>
            </w:pPr>
            <w:r>
              <w:rPr>
                <w:b/>
                <w:sz w:val="20"/>
                <w:szCs w:val="20"/>
              </w:rPr>
              <w:t>4,00</w:t>
            </w:r>
          </w:p>
        </w:tc>
        <w:tc>
          <w:tcPr>
            <w:tcW w:w="5431" w:type="dxa"/>
          </w:tcPr>
          <w:p w14:paraId="5B844CE8" w14:textId="77777777" w:rsidR="00891AB4" w:rsidRDefault="00852AB9">
            <w:pPr>
              <w:jc w:val="both"/>
              <w:rPr>
                <w:b/>
                <w:sz w:val="20"/>
                <w:szCs w:val="20"/>
              </w:rPr>
            </w:pPr>
            <w:r>
              <w:rPr>
                <w:b/>
                <w:sz w:val="20"/>
                <w:szCs w:val="20"/>
              </w:rPr>
              <w:t xml:space="preserve">MESA ABATIBLE MA-01. Dimensiones generales: 1.60x0.60 </w:t>
            </w:r>
            <w:proofErr w:type="spellStart"/>
            <w:r>
              <w:rPr>
                <w:b/>
                <w:sz w:val="20"/>
                <w:szCs w:val="20"/>
              </w:rPr>
              <w:t>mt</w:t>
            </w:r>
            <w:proofErr w:type="spellEnd"/>
            <w:r>
              <w:rPr>
                <w:b/>
                <w:sz w:val="20"/>
                <w:szCs w:val="20"/>
              </w:rPr>
              <w:t xml:space="preserve"> h=0,75 </w:t>
            </w:r>
            <w:proofErr w:type="spellStart"/>
            <w:r>
              <w:rPr>
                <w:b/>
                <w:sz w:val="20"/>
                <w:szCs w:val="20"/>
              </w:rPr>
              <w:t>mt</w:t>
            </w:r>
            <w:proofErr w:type="spellEnd"/>
            <w:r>
              <w:rPr>
                <w:b/>
                <w:sz w:val="20"/>
                <w:szCs w:val="20"/>
              </w:rPr>
              <w:t xml:space="preserve">. Me Abatible sistema desplazable con ruedas fabricadas en goma de nitrilo </w:t>
            </w:r>
            <w:proofErr w:type="spellStart"/>
            <w:r>
              <w:rPr>
                <w:b/>
                <w:sz w:val="20"/>
                <w:szCs w:val="20"/>
              </w:rPr>
              <w:t>confirien</w:t>
            </w:r>
            <w:proofErr w:type="spellEnd"/>
            <w:r>
              <w:rPr>
                <w:b/>
                <w:sz w:val="20"/>
                <w:szCs w:val="20"/>
              </w:rPr>
              <w:t xml:space="preserve"> resistencia al aceite, al combustible y a otras sustancias químicas. Las ruedas deben ser aprobadas por ISO9001:2008. SUJECIÓN Soporte en acero con </w:t>
            </w:r>
            <w:proofErr w:type="spellStart"/>
            <w:r>
              <w:rPr>
                <w:b/>
                <w:sz w:val="20"/>
                <w:szCs w:val="20"/>
              </w:rPr>
              <w:t>dob</w:t>
            </w:r>
            <w:proofErr w:type="spellEnd"/>
            <w:r>
              <w:rPr>
                <w:b/>
                <w:sz w:val="20"/>
                <w:szCs w:val="20"/>
              </w:rPr>
              <w:t xml:space="preserve"> pista de esferas (DIN 2" X 5") fijado mediante tornillo de 1/2". REF: SERIE 19 YMSA o </w:t>
            </w:r>
            <w:proofErr w:type="spellStart"/>
            <w:r>
              <w:rPr>
                <w:b/>
                <w:sz w:val="20"/>
                <w:szCs w:val="20"/>
              </w:rPr>
              <w:t>similar.ESTRUCTURA</w:t>
            </w:r>
            <w:proofErr w:type="spellEnd"/>
            <w:r>
              <w:rPr>
                <w:b/>
                <w:sz w:val="20"/>
                <w:szCs w:val="20"/>
              </w:rPr>
              <w:t xml:space="preserve"> DE ALUMINIO INYECTADO, LARGUERO EXTRUIDO DE SECCIÓN TRILOBULAR DE 1.5mm DE ESPESOR, UNIÓN FABRICADA EN ALUMINIO INYECTADO, COLUMNA EN PERFIL DE 100x60mm, FABRICADO EN ALUMINIO EXTRUSIONADO DE 2mm DE</w:t>
            </w:r>
            <w:r>
              <w:rPr>
                <w:b/>
                <w:sz w:val="20"/>
                <w:szCs w:val="20"/>
              </w:rPr>
              <w:br/>
            </w:r>
            <w:r>
              <w:rPr>
                <w:b/>
                <w:sz w:val="20"/>
                <w:szCs w:val="20"/>
              </w:rPr>
              <w:lastRenderedPageBreak/>
              <w:t>ESPESOR. Según especificaciones técnicas, equivalente o de calidad superior</w:t>
            </w:r>
          </w:p>
        </w:tc>
      </w:tr>
      <w:tr w:rsidR="00891AB4" w14:paraId="41DD716C" w14:textId="77777777">
        <w:trPr>
          <w:trHeight w:val="2805"/>
        </w:trPr>
        <w:tc>
          <w:tcPr>
            <w:tcW w:w="1271" w:type="dxa"/>
          </w:tcPr>
          <w:p w14:paraId="4A9F0879" w14:textId="77777777" w:rsidR="00891AB4" w:rsidRDefault="00852AB9">
            <w:pPr>
              <w:jc w:val="both"/>
              <w:rPr>
                <w:b/>
                <w:sz w:val="20"/>
                <w:szCs w:val="20"/>
              </w:rPr>
            </w:pPr>
            <w:r>
              <w:rPr>
                <w:b/>
                <w:sz w:val="20"/>
                <w:szCs w:val="20"/>
              </w:rPr>
              <w:lastRenderedPageBreak/>
              <w:t>GABINETE DE ALMACENAMIENTO GA-01</w:t>
            </w:r>
          </w:p>
        </w:tc>
        <w:tc>
          <w:tcPr>
            <w:tcW w:w="1134" w:type="dxa"/>
          </w:tcPr>
          <w:p w14:paraId="5214E4D8" w14:textId="77777777" w:rsidR="00891AB4" w:rsidRDefault="00852AB9">
            <w:pPr>
              <w:jc w:val="both"/>
              <w:rPr>
                <w:b/>
                <w:sz w:val="20"/>
                <w:szCs w:val="20"/>
              </w:rPr>
            </w:pPr>
            <w:r>
              <w:rPr>
                <w:b/>
                <w:sz w:val="20"/>
                <w:szCs w:val="20"/>
              </w:rPr>
              <w:t>Un</w:t>
            </w:r>
          </w:p>
        </w:tc>
        <w:tc>
          <w:tcPr>
            <w:tcW w:w="992" w:type="dxa"/>
          </w:tcPr>
          <w:p w14:paraId="069C18F9" w14:textId="77777777" w:rsidR="00891AB4" w:rsidRDefault="00852AB9">
            <w:pPr>
              <w:jc w:val="both"/>
              <w:rPr>
                <w:b/>
                <w:sz w:val="20"/>
                <w:szCs w:val="20"/>
              </w:rPr>
            </w:pPr>
            <w:r>
              <w:rPr>
                <w:b/>
                <w:sz w:val="20"/>
                <w:szCs w:val="20"/>
              </w:rPr>
              <w:t>6,00</w:t>
            </w:r>
          </w:p>
        </w:tc>
        <w:tc>
          <w:tcPr>
            <w:tcW w:w="5431" w:type="dxa"/>
          </w:tcPr>
          <w:p w14:paraId="2D76CE84" w14:textId="77777777" w:rsidR="00891AB4" w:rsidRDefault="00852AB9">
            <w:pPr>
              <w:jc w:val="both"/>
              <w:rPr>
                <w:b/>
                <w:sz w:val="20"/>
                <w:szCs w:val="20"/>
              </w:rPr>
            </w:pPr>
            <w:r>
              <w:rPr>
                <w:b/>
                <w:sz w:val="20"/>
                <w:szCs w:val="20"/>
              </w:rPr>
              <w:t xml:space="preserve">GABINETE DE ALMACENAMIENTO GA-01. Dimensiones generales: 0.90x0.4 </w:t>
            </w:r>
            <w:proofErr w:type="spellStart"/>
            <w:r>
              <w:rPr>
                <w:b/>
                <w:sz w:val="20"/>
                <w:szCs w:val="20"/>
              </w:rPr>
              <w:t>mt</w:t>
            </w:r>
            <w:proofErr w:type="spellEnd"/>
            <w:r>
              <w:rPr>
                <w:b/>
                <w:sz w:val="20"/>
                <w:szCs w:val="20"/>
              </w:rPr>
              <w:t xml:space="preserve"> h=0.80 </w:t>
            </w:r>
            <w:proofErr w:type="spellStart"/>
            <w:r>
              <w:rPr>
                <w:b/>
                <w:sz w:val="20"/>
                <w:szCs w:val="20"/>
              </w:rPr>
              <w:t>mt</w:t>
            </w:r>
            <w:proofErr w:type="spellEnd"/>
            <w:r>
              <w:rPr>
                <w:b/>
                <w:sz w:val="20"/>
                <w:szCs w:val="20"/>
              </w:rPr>
              <w:t xml:space="preserve">. Gabinete de almacenamiento sistema desplazable con ruedas fabricadas en goma de nitrilo confiriendo resistencia al aceite, al combustible y otras sustancias químicas. Las ruedas deben ser aprobadas por ISO9001:2008 SUJECIÓN Soporte en acero con doble pista de esferas (DIN 2" X 5") fijado mediante tornillo de 1/2". REF: SERIE 19 YMSA o similar. Sistema estructural fabricado en </w:t>
            </w:r>
            <w:proofErr w:type="spellStart"/>
            <w:r>
              <w:rPr>
                <w:b/>
                <w:sz w:val="20"/>
                <w:szCs w:val="20"/>
              </w:rPr>
              <w:t>lamina</w:t>
            </w:r>
            <w:proofErr w:type="spellEnd"/>
            <w:r>
              <w:rPr>
                <w:b/>
                <w:sz w:val="20"/>
                <w:szCs w:val="20"/>
              </w:rPr>
              <w:t xml:space="preserve"> de acero </w:t>
            </w:r>
            <w:proofErr w:type="spellStart"/>
            <w:r>
              <w:rPr>
                <w:b/>
                <w:sz w:val="20"/>
                <w:szCs w:val="20"/>
              </w:rPr>
              <w:t>cold</w:t>
            </w:r>
            <w:proofErr w:type="spellEnd"/>
            <w:r>
              <w:rPr>
                <w:b/>
                <w:sz w:val="20"/>
                <w:szCs w:val="20"/>
              </w:rPr>
              <w:t xml:space="preserve"> </w:t>
            </w:r>
            <w:proofErr w:type="spellStart"/>
            <w:r>
              <w:rPr>
                <w:b/>
                <w:sz w:val="20"/>
                <w:szCs w:val="20"/>
              </w:rPr>
              <w:t>rolled</w:t>
            </w:r>
            <w:proofErr w:type="spellEnd"/>
            <w:r>
              <w:rPr>
                <w:b/>
                <w:sz w:val="20"/>
                <w:szCs w:val="20"/>
              </w:rPr>
              <w:t xml:space="preserve"> (Cal. 18) compuesto por dos laterales, posterior, tapa y piso; que estructurados mediante dobleces y omegas de </w:t>
            </w:r>
            <w:proofErr w:type="spellStart"/>
            <w:r>
              <w:rPr>
                <w:b/>
                <w:sz w:val="20"/>
                <w:szCs w:val="20"/>
              </w:rPr>
              <w:t>refue</w:t>
            </w:r>
            <w:proofErr w:type="spellEnd"/>
            <w:r>
              <w:rPr>
                <w:b/>
                <w:sz w:val="20"/>
                <w:szCs w:val="20"/>
              </w:rPr>
              <w:t xml:space="preserve"> conforman un solo cuerpo autoportante. Entrepaños graduables en altura </w:t>
            </w:r>
            <w:proofErr w:type="spellStart"/>
            <w:r>
              <w:rPr>
                <w:b/>
                <w:sz w:val="20"/>
                <w:szCs w:val="20"/>
              </w:rPr>
              <w:t>fabric</w:t>
            </w:r>
            <w:proofErr w:type="spellEnd"/>
            <w:r>
              <w:rPr>
                <w:b/>
                <w:sz w:val="20"/>
                <w:szCs w:val="20"/>
              </w:rPr>
              <w:t xml:space="preserve"> en </w:t>
            </w:r>
            <w:proofErr w:type="spellStart"/>
            <w:r>
              <w:rPr>
                <w:b/>
                <w:sz w:val="20"/>
                <w:szCs w:val="20"/>
              </w:rPr>
              <w:t>lamina</w:t>
            </w:r>
            <w:proofErr w:type="spellEnd"/>
            <w:r>
              <w:rPr>
                <w:b/>
                <w:sz w:val="20"/>
                <w:szCs w:val="20"/>
              </w:rPr>
              <w:t xml:space="preserve"> de acero </w:t>
            </w:r>
            <w:proofErr w:type="spellStart"/>
            <w:r>
              <w:rPr>
                <w:b/>
                <w:sz w:val="20"/>
                <w:szCs w:val="20"/>
              </w:rPr>
              <w:t>cold</w:t>
            </w:r>
            <w:proofErr w:type="spellEnd"/>
            <w:r>
              <w:rPr>
                <w:b/>
                <w:sz w:val="20"/>
                <w:szCs w:val="20"/>
              </w:rPr>
              <w:t xml:space="preserve"> </w:t>
            </w:r>
            <w:proofErr w:type="spellStart"/>
            <w:r>
              <w:rPr>
                <w:b/>
                <w:sz w:val="20"/>
                <w:szCs w:val="20"/>
              </w:rPr>
              <w:t>rolled</w:t>
            </w:r>
            <w:proofErr w:type="spellEnd"/>
            <w:r>
              <w:rPr>
                <w:b/>
                <w:sz w:val="20"/>
                <w:szCs w:val="20"/>
              </w:rPr>
              <w:t xml:space="preserve"> (Cal 18-20) estructurado mediante dobleces y omegas. Puertas Metálicas entamborada en acero </w:t>
            </w:r>
            <w:proofErr w:type="spellStart"/>
            <w:r>
              <w:rPr>
                <w:b/>
                <w:sz w:val="20"/>
                <w:szCs w:val="20"/>
              </w:rPr>
              <w:t>cold</w:t>
            </w:r>
            <w:proofErr w:type="spellEnd"/>
            <w:r>
              <w:rPr>
                <w:b/>
                <w:sz w:val="20"/>
                <w:szCs w:val="20"/>
              </w:rPr>
              <w:t xml:space="preserve"> </w:t>
            </w:r>
            <w:proofErr w:type="spellStart"/>
            <w:r>
              <w:rPr>
                <w:b/>
                <w:sz w:val="20"/>
                <w:szCs w:val="20"/>
              </w:rPr>
              <w:t>rolled</w:t>
            </w:r>
            <w:proofErr w:type="spellEnd"/>
            <w:r>
              <w:rPr>
                <w:b/>
                <w:sz w:val="20"/>
                <w:szCs w:val="20"/>
              </w:rPr>
              <w:t xml:space="preserve"> (Cal 18). Acabad para todos los elementos metálicos en pintura electrostática epoxi-</w:t>
            </w:r>
            <w:proofErr w:type="spellStart"/>
            <w:r>
              <w:rPr>
                <w:b/>
                <w:sz w:val="20"/>
                <w:szCs w:val="20"/>
              </w:rPr>
              <w:t>poliester</w:t>
            </w:r>
            <w:proofErr w:type="spellEnd"/>
            <w:r>
              <w:rPr>
                <w:b/>
                <w:sz w:val="20"/>
                <w:szCs w:val="20"/>
              </w:rPr>
              <w:t xml:space="preserve"> </w:t>
            </w:r>
            <w:proofErr w:type="spellStart"/>
            <w:r>
              <w:rPr>
                <w:b/>
                <w:sz w:val="20"/>
                <w:szCs w:val="20"/>
              </w:rPr>
              <w:t>microtexturizada</w:t>
            </w:r>
            <w:proofErr w:type="spellEnd"/>
            <w:r>
              <w:rPr>
                <w:b/>
                <w:sz w:val="20"/>
                <w:szCs w:val="20"/>
              </w:rPr>
              <w:t xml:space="preserve">, acabado mate. Espesor: 50-70u. Cerradura de embutir con cilindro y superficie lisa en acero, fundición de zinc. Bisagras embebidas con </w:t>
            </w:r>
            <w:proofErr w:type="spellStart"/>
            <w:r>
              <w:rPr>
                <w:b/>
                <w:sz w:val="20"/>
                <w:szCs w:val="20"/>
              </w:rPr>
              <w:t>br</w:t>
            </w:r>
            <w:proofErr w:type="spellEnd"/>
            <w:r>
              <w:rPr>
                <w:b/>
                <w:sz w:val="20"/>
                <w:szCs w:val="20"/>
              </w:rPr>
              <w:t xml:space="preserve"> articulado en acero templado, mecanismo de amortiguación integrado; ángulo de apertura 90°-110°. Según especificaciones técnicas, equivalente o de calidad</w:t>
            </w:r>
            <w:r>
              <w:rPr>
                <w:b/>
                <w:sz w:val="20"/>
                <w:szCs w:val="20"/>
              </w:rPr>
              <w:br/>
              <w:t>superior.</w:t>
            </w:r>
          </w:p>
        </w:tc>
      </w:tr>
      <w:tr w:rsidR="00891AB4" w14:paraId="6862B8E3" w14:textId="77777777">
        <w:trPr>
          <w:trHeight w:val="765"/>
        </w:trPr>
        <w:tc>
          <w:tcPr>
            <w:tcW w:w="1271" w:type="dxa"/>
          </w:tcPr>
          <w:p w14:paraId="67552369" w14:textId="77777777" w:rsidR="00891AB4" w:rsidRDefault="00852AB9">
            <w:pPr>
              <w:jc w:val="both"/>
              <w:rPr>
                <w:b/>
                <w:sz w:val="20"/>
                <w:szCs w:val="20"/>
              </w:rPr>
            </w:pPr>
            <w:r>
              <w:rPr>
                <w:b/>
                <w:sz w:val="20"/>
                <w:szCs w:val="20"/>
              </w:rPr>
              <w:t>SILLA INTERLOCUTORA SI-01</w:t>
            </w:r>
          </w:p>
        </w:tc>
        <w:tc>
          <w:tcPr>
            <w:tcW w:w="1134" w:type="dxa"/>
          </w:tcPr>
          <w:p w14:paraId="483C518E" w14:textId="77777777" w:rsidR="00891AB4" w:rsidRDefault="00852AB9">
            <w:pPr>
              <w:jc w:val="both"/>
              <w:rPr>
                <w:b/>
                <w:sz w:val="20"/>
                <w:szCs w:val="20"/>
              </w:rPr>
            </w:pPr>
            <w:r>
              <w:rPr>
                <w:b/>
                <w:sz w:val="20"/>
                <w:szCs w:val="20"/>
              </w:rPr>
              <w:t>Un</w:t>
            </w:r>
          </w:p>
        </w:tc>
        <w:tc>
          <w:tcPr>
            <w:tcW w:w="992" w:type="dxa"/>
          </w:tcPr>
          <w:p w14:paraId="4D118954" w14:textId="77777777" w:rsidR="00891AB4" w:rsidRDefault="00852AB9">
            <w:pPr>
              <w:jc w:val="both"/>
              <w:rPr>
                <w:b/>
                <w:sz w:val="20"/>
                <w:szCs w:val="20"/>
              </w:rPr>
            </w:pPr>
            <w:r>
              <w:rPr>
                <w:b/>
                <w:sz w:val="20"/>
                <w:szCs w:val="20"/>
              </w:rPr>
              <w:t>4,00</w:t>
            </w:r>
          </w:p>
        </w:tc>
        <w:tc>
          <w:tcPr>
            <w:tcW w:w="5431" w:type="dxa"/>
          </w:tcPr>
          <w:p w14:paraId="34CE4611" w14:textId="77777777" w:rsidR="00891AB4" w:rsidRDefault="00852AB9">
            <w:pPr>
              <w:jc w:val="both"/>
              <w:rPr>
                <w:b/>
                <w:sz w:val="20"/>
                <w:szCs w:val="20"/>
              </w:rPr>
            </w:pPr>
            <w:r>
              <w:rPr>
                <w:b/>
                <w:sz w:val="20"/>
                <w:szCs w:val="20"/>
              </w:rPr>
              <w:t xml:space="preserve">SILLA INTERLOCUTORA SL-01. Silla interlocutora con espaldar y asiento en carcasa de polipropileno con elemento de unión mediante pieza de aluminio inyectado. Sistema estructural en perfilería de acero </w:t>
            </w:r>
            <w:proofErr w:type="spellStart"/>
            <w:r>
              <w:rPr>
                <w:b/>
                <w:sz w:val="20"/>
                <w:szCs w:val="20"/>
              </w:rPr>
              <w:t>cold</w:t>
            </w:r>
            <w:proofErr w:type="spellEnd"/>
            <w:r>
              <w:rPr>
                <w:b/>
                <w:sz w:val="20"/>
                <w:szCs w:val="20"/>
              </w:rPr>
              <w:t xml:space="preserve"> </w:t>
            </w:r>
            <w:proofErr w:type="spellStart"/>
            <w:r>
              <w:rPr>
                <w:b/>
                <w:sz w:val="20"/>
                <w:szCs w:val="20"/>
              </w:rPr>
              <w:t>rolled</w:t>
            </w:r>
            <w:proofErr w:type="spellEnd"/>
            <w:r>
              <w:rPr>
                <w:b/>
                <w:sz w:val="20"/>
                <w:szCs w:val="20"/>
              </w:rPr>
              <w:t xml:space="preserve"> (Cal. 16) con cuatro apoyos a piso con sus respectivos protectores de piso. Sin brazos. Según especificaciones técnicas, equivalente o de calidad superior</w:t>
            </w:r>
          </w:p>
        </w:tc>
      </w:tr>
      <w:tr w:rsidR="00891AB4" w14:paraId="52AA9093" w14:textId="77777777">
        <w:trPr>
          <w:trHeight w:val="510"/>
        </w:trPr>
        <w:tc>
          <w:tcPr>
            <w:tcW w:w="1271" w:type="dxa"/>
          </w:tcPr>
          <w:p w14:paraId="2E5BDDF1" w14:textId="77777777" w:rsidR="00891AB4" w:rsidRDefault="00852AB9">
            <w:pPr>
              <w:jc w:val="both"/>
              <w:rPr>
                <w:b/>
                <w:sz w:val="20"/>
                <w:szCs w:val="20"/>
              </w:rPr>
            </w:pPr>
            <w:r>
              <w:rPr>
                <w:b/>
                <w:sz w:val="20"/>
                <w:szCs w:val="20"/>
              </w:rPr>
              <w:t>SILLA DE OFICINA</w:t>
            </w:r>
          </w:p>
        </w:tc>
        <w:tc>
          <w:tcPr>
            <w:tcW w:w="1134" w:type="dxa"/>
          </w:tcPr>
          <w:p w14:paraId="155E3B99" w14:textId="77777777" w:rsidR="00891AB4" w:rsidRDefault="00852AB9">
            <w:pPr>
              <w:jc w:val="both"/>
              <w:rPr>
                <w:b/>
                <w:sz w:val="20"/>
                <w:szCs w:val="20"/>
              </w:rPr>
            </w:pPr>
            <w:r>
              <w:rPr>
                <w:b/>
                <w:sz w:val="20"/>
                <w:szCs w:val="20"/>
              </w:rPr>
              <w:t>Un</w:t>
            </w:r>
          </w:p>
        </w:tc>
        <w:tc>
          <w:tcPr>
            <w:tcW w:w="992" w:type="dxa"/>
          </w:tcPr>
          <w:p w14:paraId="5B211647" w14:textId="77777777" w:rsidR="00891AB4" w:rsidRDefault="00852AB9">
            <w:pPr>
              <w:jc w:val="both"/>
              <w:rPr>
                <w:b/>
                <w:sz w:val="20"/>
                <w:szCs w:val="20"/>
              </w:rPr>
            </w:pPr>
            <w:r>
              <w:rPr>
                <w:b/>
                <w:sz w:val="20"/>
                <w:szCs w:val="20"/>
              </w:rPr>
              <w:t>8,00</w:t>
            </w:r>
          </w:p>
        </w:tc>
        <w:tc>
          <w:tcPr>
            <w:tcW w:w="5431" w:type="dxa"/>
          </w:tcPr>
          <w:p w14:paraId="1F607664" w14:textId="77777777" w:rsidR="00891AB4" w:rsidRDefault="00852AB9">
            <w:pPr>
              <w:jc w:val="both"/>
              <w:rPr>
                <w:b/>
                <w:sz w:val="20"/>
                <w:szCs w:val="20"/>
              </w:rPr>
            </w:pPr>
            <w:r>
              <w:rPr>
                <w:b/>
                <w:sz w:val="20"/>
                <w:szCs w:val="20"/>
              </w:rPr>
              <w:t>SILLA DE OFICINA SI-01  alta, hasta 400 libras, silla de escritorio, de malla, para computadora, con soporte lumbar, asiento ancho ajustable, brazos, balanceo, giratoria, ergonómica, para adulto</w:t>
            </w:r>
          </w:p>
        </w:tc>
      </w:tr>
    </w:tbl>
    <w:p w14:paraId="747944B8" w14:textId="77777777" w:rsidR="00891AB4" w:rsidRDefault="00891AB4">
      <w:pPr>
        <w:jc w:val="both"/>
        <w:rPr>
          <w:rFonts w:ascii="Times New Roman" w:eastAsia="Times New Roman" w:hAnsi="Times New Roman" w:cs="Times New Roman"/>
          <w:b/>
          <w:sz w:val="24"/>
          <w:szCs w:val="24"/>
        </w:rPr>
      </w:pPr>
    </w:p>
    <w:p w14:paraId="6B4E4791" w14:textId="77777777" w:rsidR="00891AB4" w:rsidRDefault="00852AB9">
      <w:pPr>
        <w:numPr>
          <w:ilvl w:val="0"/>
          <w:numId w:val="3"/>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PROPUESTA </w:t>
      </w:r>
      <w:r>
        <w:rPr>
          <w:rFonts w:ascii="Times New Roman" w:eastAsia="Times New Roman" w:hAnsi="Times New Roman" w:cs="Times New Roman"/>
          <w:b/>
          <w:sz w:val="24"/>
          <w:szCs w:val="24"/>
        </w:rPr>
        <w:t>ECONÓMICA</w:t>
      </w:r>
    </w:p>
    <w:tbl>
      <w:tblPr>
        <w:tblStyle w:val="a0"/>
        <w:tblW w:w="88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1215"/>
        <w:gridCol w:w="1935"/>
      </w:tblGrid>
      <w:tr w:rsidR="00891AB4" w14:paraId="6497115F" w14:textId="77777777">
        <w:tc>
          <w:tcPr>
            <w:tcW w:w="5665" w:type="dxa"/>
          </w:tcPr>
          <w:p w14:paraId="351C8847" w14:textId="77777777" w:rsidR="00891AB4" w:rsidRDefault="00852AB9">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Objeto</w:t>
            </w:r>
          </w:p>
        </w:tc>
        <w:tc>
          <w:tcPr>
            <w:tcW w:w="1215" w:type="dxa"/>
          </w:tcPr>
          <w:p w14:paraId="22A4D659" w14:textId="77777777" w:rsidR="00891AB4" w:rsidRDefault="00852AB9">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Duración</w:t>
            </w:r>
          </w:p>
        </w:tc>
        <w:tc>
          <w:tcPr>
            <w:tcW w:w="1935" w:type="dxa"/>
          </w:tcPr>
          <w:p w14:paraId="28BFE3E8" w14:textId="77777777" w:rsidR="00891AB4" w:rsidRDefault="00852AB9">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Valor</w:t>
            </w:r>
          </w:p>
        </w:tc>
      </w:tr>
      <w:tr w:rsidR="00891AB4" w14:paraId="5921F58E" w14:textId="77777777">
        <w:tc>
          <w:tcPr>
            <w:tcW w:w="5665" w:type="dxa"/>
          </w:tcPr>
          <w:p w14:paraId="12825E67" w14:textId="77777777" w:rsidR="00891AB4" w:rsidRDefault="00852AB9">
            <w:pPr>
              <w:jc w:val="both"/>
              <w:rPr>
                <w:rFonts w:ascii="Times New Roman" w:eastAsia="Times New Roman" w:hAnsi="Times New Roman" w:cs="Times New Roman"/>
                <w:sz w:val="24"/>
                <w:szCs w:val="24"/>
              </w:rPr>
            </w:pPr>
            <w:r>
              <w:rPr>
                <w:color w:val="000000"/>
              </w:rPr>
              <w:t xml:space="preserve">Contratar obra civil y demás actividades relacionadas dentro del Proyecto de inversión identificado con código BPIN 2020000100355 denominado "Fortalecimiento de capacidades institucionales en </w:t>
            </w:r>
            <w:proofErr w:type="spellStart"/>
            <w:r>
              <w:rPr>
                <w:color w:val="000000"/>
              </w:rPr>
              <w:t>l+D</w:t>
            </w:r>
            <w:proofErr w:type="spellEnd"/>
            <w:r>
              <w:rPr>
                <w:color w:val="000000"/>
              </w:rPr>
              <w:t xml:space="preserve"> de la Universidad Distrital Francisco José de Caldas a partir de una Unidad de Prototipado e Innovación que atienda los focos temáticos de </w:t>
            </w:r>
            <w:proofErr w:type="spellStart"/>
            <w:r>
              <w:rPr>
                <w:color w:val="000000"/>
              </w:rPr>
              <w:t>CTel</w:t>
            </w:r>
            <w:proofErr w:type="spellEnd"/>
            <w:r>
              <w:rPr>
                <w:color w:val="000000"/>
              </w:rPr>
              <w:t xml:space="preserve"> en Bogotá”, en el marco del cual se requiere adecuar el primer piso de la sede calle 34 para la implementación de una unidad de prototipado</w:t>
            </w:r>
          </w:p>
        </w:tc>
        <w:tc>
          <w:tcPr>
            <w:tcW w:w="1215" w:type="dxa"/>
          </w:tcPr>
          <w:p w14:paraId="2E6C56AF" w14:textId="77777777" w:rsidR="00891AB4" w:rsidRDefault="00852AB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meses</w:t>
            </w:r>
          </w:p>
        </w:tc>
        <w:tc>
          <w:tcPr>
            <w:tcW w:w="1935" w:type="dxa"/>
          </w:tcPr>
          <w:p w14:paraId="0D463312" w14:textId="77777777" w:rsidR="00891AB4" w:rsidRDefault="00852AB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$110.460.221,00</w:t>
            </w:r>
          </w:p>
        </w:tc>
      </w:tr>
    </w:tbl>
    <w:p w14:paraId="06D63563" w14:textId="77777777" w:rsidR="00891AB4" w:rsidRDefault="00852AB9">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Observaciones</w:t>
      </w:r>
    </w:p>
    <w:p w14:paraId="62CAC08C" w14:textId="59780E9C" w:rsidR="00891AB4" w:rsidRDefault="00852AB9">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En la propuesta económica se debe</w:t>
      </w:r>
      <w:r w:rsidR="002A3AD8">
        <w:rPr>
          <w:rFonts w:ascii="Times New Roman" w:eastAsia="Times New Roman" w:hAnsi="Times New Roman" w:cs="Times New Roman"/>
          <w:b/>
          <w:color w:val="000000"/>
          <w:sz w:val="24"/>
          <w:szCs w:val="24"/>
        </w:rPr>
        <w:t>n</w:t>
      </w:r>
      <w:r>
        <w:rPr>
          <w:rFonts w:ascii="Times New Roman" w:eastAsia="Times New Roman" w:hAnsi="Times New Roman" w:cs="Times New Roman"/>
          <w:b/>
          <w:color w:val="000000"/>
          <w:sz w:val="24"/>
          <w:szCs w:val="24"/>
        </w:rPr>
        <w:t xml:space="preserve"> </w:t>
      </w:r>
      <w:r w:rsidR="002A3AD8">
        <w:rPr>
          <w:rFonts w:ascii="Times New Roman" w:eastAsia="Times New Roman" w:hAnsi="Times New Roman" w:cs="Times New Roman"/>
          <w:b/>
          <w:color w:val="000000"/>
          <w:sz w:val="24"/>
          <w:szCs w:val="24"/>
        </w:rPr>
        <w:t xml:space="preserve">relacionar </w:t>
      </w:r>
      <w:r>
        <w:rPr>
          <w:rFonts w:ascii="Times New Roman" w:eastAsia="Times New Roman" w:hAnsi="Times New Roman" w:cs="Times New Roman"/>
          <w:b/>
          <w:color w:val="000000"/>
          <w:sz w:val="24"/>
          <w:szCs w:val="24"/>
        </w:rPr>
        <w:t>clara y explícitamente los costos unitarios en pesos colombianos (COP) con IVA discriminado (cuando aplique)</w:t>
      </w:r>
    </w:p>
    <w:p w14:paraId="1749B3CC" w14:textId="77777777" w:rsidR="00891AB4" w:rsidRDefault="00891AB4">
      <w:pPr>
        <w:jc w:val="both"/>
        <w:rPr>
          <w:rFonts w:ascii="Times New Roman" w:eastAsia="Times New Roman" w:hAnsi="Times New Roman" w:cs="Times New Roman"/>
          <w:sz w:val="24"/>
          <w:szCs w:val="24"/>
        </w:rPr>
      </w:pPr>
    </w:p>
    <w:p w14:paraId="01835308" w14:textId="77777777" w:rsidR="00891AB4" w:rsidRDefault="00891AB4">
      <w:pPr>
        <w:widowControl w:val="0"/>
        <w:pBdr>
          <w:top w:val="nil"/>
          <w:left w:val="nil"/>
          <w:bottom w:val="nil"/>
          <w:right w:val="nil"/>
          <w:between w:val="nil"/>
        </w:pBdr>
        <w:spacing w:after="0"/>
        <w:ind w:left="360"/>
        <w:jc w:val="both"/>
        <w:rPr>
          <w:rFonts w:ascii="Times New Roman" w:eastAsia="Times New Roman" w:hAnsi="Times New Roman" w:cs="Times New Roman"/>
          <w:b/>
          <w:color w:val="000000"/>
          <w:sz w:val="24"/>
          <w:szCs w:val="24"/>
        </w:rPr>
      </w:pPr>
    </w:p>
    <w:p w14:paraId="26151D0B" w14:textId="77777777" w:rsidR="00891AB4" w:rsidRDefault="00852AB9">
      <w:pPr>
        <w:widowControl w:val="0"/>
        <w:numPr>
          <w:ilvl w:val="0"/>
          <w:numId w:val="3"/>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PRESUPUESTO OFICIAL</w:t>
      </w:r>
    </w:p>
    <w:p w14:paraId="1307FF40" w14:textId="77777777" w:rsidR="00891AB4" w:rsidRDefault="00852AB9">
      <w:pPr>
        <w:widowControl w:val="0"/>
        <w:ind w:left="708"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 presupuesto oficial estimado para la presente CONVOCATORIA es  Ciento diez millones cuatrocientos sesenta mil doscientos veintiún pesos ($110.460.221,00) M/CTE </w:t>
      </w:r>
      <w:r>
        <w:rPr>
          <w:rFonts w:ascii="Times New Roman" w:eastAsia="Times New Roman" w:hAnsi="Times New Roman" w:cs="Times New Roman"/>
          <w:b/>
          <w:color w:val="000000"/>
          <w:sz w:val="24"/>
          <w:szCs w:val="24"/>
        </w:rPr>
        <w:t>incluido IVA</w:t>
      </w:r>
      <w:r>
        <w:rPr>
          <w:rFonts w:ascii="Times New Roman" w:eastAsia="Times New Roman" w:hAnsi="Times New Roman" w:cs="Times New Roman"/>
          <w:color w:val="000000"/>
          <w:sz w:val="24"/>
          <w:szCs w:val="24"/>
        </w:rPr>
        <w:t xml:space="preserve">. </w:t>
      </w:r>
    </w:p>
    <w:p w14:paraId="34D7E778" w14:textId="77777777" w:rsidR="00891AB4" w:rsidRDefault="00852AB9">
      <w:pPr>
        <w:widowControl w:val="0"/>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000000"/>
          <w:sz w:val="24"/>
          <w:szCs w:val="24"/>
        </w:rPr>
        <w:t xml:space="preserve">Respaldado por el Certificado de Disponibilidad </w:t>
      </w:r>
      <w:r>
        <w:rPr>
          <w:rFonts w:ascii="Times New Roman" w:eastAsia="Times New Roman" w:hAnsi="Times New Roman" w:cs="Times New Roman"/>
          <w:color w:val="26282A"/>
          <w:sz w:val="24"/>
          <w:szCs w:val="24"/>
        </w:rPr>
        <w:t>No 3621 de fecha 06 de Diciembre de 2021, Rubro: 2020000100355, expedido por el Jefe de la Sección de Presupuesto</w:t>
      </w:r>
    </w:p>
    <w:p w14:paraId="59D7C50A" w14:textId="77777777" w:rsidR="00891AB4" w:rsidRDefault="00891AB4">
      <w:pPr>
        <w:widowControl w:val="0"/>
        <w:jc w:val="both"/>
        <w:rPr>
          <w:rFonts w:ascii="Times New Roman" w:eastAsia="Times New Roman" w:hAnsi="Times New Roman" w:cs="Times New Roman"/>
          <w:color w:val="000000"/>
          <w:sz w:val="24"/>
          <w:szCs w:val="24"/>
        </w:rPr>
      </w:pPr>
    </w:p>
    <w:p w14:paraId="45AEFC0B" w14:textId="77777777" w:rsidR="00891AB4" w:rsidRDefault="00852AB9">
      <w:pPr>
        <w:numPr>
          <w:ilvl w:val="0"/>
          <w:numId w:val="3"/>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FORMA DE PAGO</w:t>
      </w:r>
    </w:p>
    <w:p w14:paraId="65080743" w14:textId="77777777" w:rsidR="00891AB4" w:rsidRDefault="00852AB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valor del contrato que se suscriba se pagará así:</w:t>
      </w:r>
    </w:p>
    <w:p w14:paraId="000B8A4F" w14:textId="77777777" w:rsidR="00891AB4" w:rsidRDefault="00852AB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universidad pagará al contratista el valor del contrato contra entrega total de los elementos contratados, dentro de los treinta (30) días siguientes a la presentación de la factura la que se deberá acompañar de la certificación del cumplimiento a satisfacción expedida por el supervisor del contrato y toda aquella documentación que para tal fin establezca la Universidad; Por lo tanto no se realizaran anticipos y el contratista deberá contar con capacidad financiera para cubrir los costos requeridos durante la ejecución de la obra durante el periodo de ejecución del contrato.</w:t>
      </w:r>
    </w:p>
    <w:p w14:paraId="55C59A91" w14:textId="77777777" w:rsidR="00891AB4" w:rsidRDefault="00891AB4">
      <w:pPr>
        <w:jc w:val="both"/>
        <w:rPr>
          <w:rFonts w:ascii="Times New Roman" w:eastAsia="Times New Roman" w:hAnsi="Times New Roman" w:cs="Times New Roman"/>
          <w:sz w:val="24"/>
          <w:szCs w:val="24"/>
        </w:rPr>
      </w:pPr>
    </w:p>
    <w:p w14:paraId="18C78A6A" w14:textId="77777777" w:rsidR="00891AB4" w:rsidRDefault="00852AB9">
      <w:pPr>
        <w:numPr>
          <w:ilvl w:val="0"/>
          <w:numId w:val="3"/>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TÉRMINOS</w:t>
      </w:r>
      <w:r>
        <w:rPr>
          <w:rFonts w:ascii="Times New Roman" w:eastAsia="Times New Roman" w:hAnsi="Times New Roman" w:cs="Times New Roman"/>
          <w:b/>
          <w:color w:val="000000"/>
          <w:sz w:val="24"/>
          <w:szCs w:val="24"/>
        </w:rPr>
        <w:t xml:space="preserve"> DE </w:t>
      </w:r>
      <w:r>
        <w:rPr>
          <w:rFonts w:ascii="Times New Roman" w:eastAsia="Times New Roman" w:hAnsi="Times New Roman" w:cs="Times New Roman"/>
          <w:b/>
          <w:sz w:val="24"/>
          <w:szCs w:val="24"/>
        </w:rPr>
        <w:t>EJECUCIÓN</w:t>
      </w:r>
    </w:p>
    <w:p w14:paraId="3A15CE8A" w14:textId="3712BFC4" w:rsidR="00891AB4" w:rsidRDefault="00852AB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plazo de ejecución del contrato es de </w:t>
      </w:r>
      <w:r w:rsidR="002A3AD8">
        <w:rPr>
          <w:rFonts w:ascii="Times New Roman" w:eastAsia="Times New Roman" w:hAnsi="Times New Roman" w:cs="Times New Roman"/>
          <w:sz w:val="24"/>
          <w:szCs w:val="24"/>
        </w:rPr>
        <w:t>tres</w:t>
      </w:r>
      <w:r>
        <w:rPr>
          <w:rFonts w:ascii="Times New Roman" w:eastAsia="Times New Roman" w:hAnsi="Times New Roman" w:cs="Times New Roman"/>
          <w:sz w:val="24"/>
          <w:szCs w:val="24"/>
        </w:rPr>
        <w:t xml:space="preserve"> (3) meses, contado a partir de la aprobación de las respectivas pólizas solicitadas o notificación de la orden de compra si es el caso.</w:t>
      </w:r>
    </w:p>
    <w:p w14:paraId="71A1494A" w14:textId="77777777" w:rsidR="00891AB4" w:rsidRDefault="00891AB4">
      <w:pPr>
        <w:jc w:val="both"/>
        <w:rPr>
          <w:rFonts w:ascii="Times New Roman" w:eastAsia="Times New Roman" w:hAnsi="Times New Roman" w:cs="Times New Roman"/>
          <w:sz w:val="24"/>
          <w:szCs w:val="24"/>
        </w:rPr>
      </w:pPr>
    </w:p>
    <w:p w14:paraId="53858ED2" w14:textId="77777777" w:rsidR="00891AB4" w:rsidRDefault="00852AB9">
      <w:pPr>
        <w:numPr>
          <w:ilvl w:val="0"/>
          <w:numId w:val="3"/>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CRITERIOS DE SELECCIÓN</w:t>
      </w:r>
    </w:p>
    <w:p w14:paraId="45C500B4" w14:textId="77777777" w:rsidR="00891AB4" w:rsidRDefault="00852AB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seleccionará al proponente que cumpla con los requisitos presentados a continuación.</w:t>
      </w:r>
    </w:p>
    <w:p w14:paraId="31B8E13E" w14:textId="77777777" w:rsidR="00891AB4" w:rsidRDefault="00891AB4">
      <w:pPr>
        <w:jc w:val="both"/>
        <w:rPr>
          <w:rFonts w:ascii="Times New Roman" w:eastAsia="Times New Roman" w:hAnsi="Times New Roman" w:cs="Times New Roman"/>
          <w:sz w:val="24"/>
          <w:szCs w:val="24"/>
        </w:rPr>
      </w:pPr>
    </w:p>
    <w:p w14:paraId="1CA5D7ED" w14:textId="77777777" w:rsidR="00891AB4" w:rsidRDefault="00852AB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Anexo 1 se encuentran los planos correspondientes para la adecuación, y es especificaciones de cada uno de los ítems de voz y datos</w:t>
      </w:r>
    </w:p>
    <w:tbl>
      <w:tblPr>
        <w:tblStyle w:val="a1"/>
        <w:tblW w:w="8925" w:type="dxa"/>
        <w:tblInd w:w="0" w:type="dxa"/>
        <w:tblLayout w:type="fixed"/>
        <w:tblLook w:val="0400" w:firstRow="0" w:lastRow="0" w:firstColumn="0" w:lastColumn="0" w:noHBand="0" w:noVBand="1"/>
      </w:tblPr>
      <w:tblGrid>
        <w:gridCol w:w="1710"/>
        <w:gridCol w:w="6345"/>
        <w:gridCol w:w="870"/>
      </w:tblGrid>
      <w:tr w:rsidR="00891AB4" w14:paraId="1063B649" w14:textId="77777777">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594EC1" w14:textId="77777777" w:rsidR="00891AB4" w:rsidRDefault="00852AB9">
            <w:pPr>
              <w:spacing w:after="0" w:line="240" w:lineRule="auto"/>
              <w:jc w:val="both"/>
              <w:rPr>
                <w:rFonts w:ascii="Times New Roman" w:eastAsia="Times New Roman" w:hAnsi="Times New Roman" w:cs="Times New Roman"/>
                <w:sz w:val="24"/>
                <w:szCs w:val="24"/>
              </w:rPr>
            </w:pPr>
            <w:r>
              <w:rPr>
                <w:color w:val="000000"/>
                <w:sz w:val="20"/>
                <w:szCs w:val="20"/>
                <w:highlight w:val="white"/>
              </w:rPr>
              <w:t>Requisito</w:t>
            </w:r>
          </w:p>
        </w:tc>
        <w:tc>
          <w:tcPr>
            <w:tcW w:w="6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2F09AB" w14:textId="77777777" w:rsidR="00891AB4" w:rsidRDefault="00852AB9">
            <w:pPr>
              <w:spacing w:after="0" w:line="240" w:lineRule="auto"/>
              <w:jc w:val="both"/>
              <w:rPr>
                <w:rFonts w:ascii="Times New Roman" w:eastAsia="Times New Roman" w:hAnsi="Times New Roman" w:cs="Times New Roman"/>
                <w:sz w:val="24"/>
                <w:szCs w:val="24"/>
              </w:rPr>
            </w:pPr>
            <w:r>
              <w:rPr>
                <w:color w:val="000000"/>
                <w:sz w:val="20"/>
                <w:szCs w:val="20"/>
                <w:highlight w:val="white"/>
              </w:rPr>
              <w:t>Especificación</w:t>
            </w:r>
          </w:p>
        </w:tc>
        <w:tc>
          <w:tcPr>
            <w:tcW w:w="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92D0DD" w14:textId="77777777" w:rsidR="00891AB4" w:rsidRDefault="00852AB9">
            <w:pPr>
              <w:spacing w:after="0" w:line="240" w:lineRule="auto"/>
              <w:jc w:val="both"/>
              <w:rPr>
                <w:rFonts w:ascii="Times New Roman" w:eastAsia="Times New Roman" w:hAnsi="Times New Roman" w:cs="Times New Roman"/>
                <w:color w:val="222222"/>
                <w:sz w:val="24"/>
                <w:szCs w:val="24"/>
              </w:rPr>
            </w:pPr>
            <w:r>
              <w:rPr>
                <w:color w:val="222222"/>
                <w:sz w:val="20"/>
                <w:szCs w:val="20"/>
                <w:highlight w:val="white"/>
              </w:rPr>
              <w:t>Puntos</w:t>
            </w:r>
          </w:p>
        </w:tc>
      </w:tr>
      <w:tr w:rsidR="00891AB4" w14:paraId="03EA505F" w14:textId="77777777">
        <w:trPr>
          <w:trHeight w:val="1020"/>
        </w:trPr>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54B5B5" w14:textId="77777777" w:rsidR="00891AB4" w:rsidRDefault="00852AB9">
            <w:pPr>
              <w:spacing w:after="0" w:line="240" w:lineRule="auto"/>
              <w:jc w:val="both"/>
              <w:rPr>
                <w:rFonts w:ascii="Times New Roman" w:eastAsia="Times New Roman" w:hAnsi="Times New Roman" w:cs="Times New Roman"/>
                <w:sz w:val="24"/>
                <w:szCs w:val="24"/>
              </w:rPr>
            </w:pPr>
            <w:r>
              <w:rPr>
                <w:color w:val="000000"/>
                <w:sz w:val="20"/>
                <w:szCs w:val="20"/>
                <w:highlight w:val="white"/>
              </w:rPr>
              <w:t>Experiencia general del proponente</w:t>
            </w:r>
          </w:p>
        </w:tc>
        <w:tc>
          <w:tcPr>
            <w:tcW w:w="6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CBBA85" w14:textId="77777777" w:rsidR="00891AB4" w:rsidRDefault="00852AB9">
            <w:pPr>
              <w:spacing w:after="0" w:line="240" w:lineRule="auto"/>
              <w:jc w:val="both"/>
              <w:rPr>
                <w:rFonts w:ascii="Times New Roman" w:eastAsia="Times New Roman" w:hAnsi="Times New Roman" w:cs="Times New Roman"/>
                <w:sz w:val="24"/>
                <w:szCs w:val="24"/>
              </w:rPr>
            </w:pPr>
            <w:r>
              <w:rPr>
                <w:color w:val="000000"/>
                <w:sz w:val="20"/>
                <w:szCs w:val="20"/>
                <w:highlight w:val="white"/>
              </w:rPr>
              <w:t>Acreditar más de 5 años de antigüedad, a la fecha de presentación de la propuesta.  </w:t>
            </w:r>
          </w:p>
          <w:p w14:paraId="7ABF4B04" w14:textId="77777777" w:rsidR="00891AB4" w:rsidRDefault="00852AB9">
            <w:pPr>
              <w:spacing w:after="0" w:line="240" w:lineRule="auto"/>
              <w:jc w:val="both"/>
              <w:rPr>
                <w:rFonts w:ascii="Times New Roman" w:eastAsia="Times New Roman" w:hAnsi="Times New Roman" w:cs="Times New Roman"/>
                <w:sz w:val="24"/>
                <w:szCs w:val="24"/>
              </w:rPr>
            </w:pPr>
            <w:r>
              <w:rPr>
                <w:color w:val="000000"/>
                <w:sz w:val="20"/>
                <w:szCs w:val="20"/>
                <w:highlight w:val="white"/>
              </w:rPr>
              <w:t>Haber suscrito 2 o más contratos por un monto igual o mayor al de la oferta. Validado mediante las certificaciones correspondientes</w:t>
            </w:r>
          </w:p>
        </w:tc>
        <w:tc>
          <w:tcPr>
            <w:tcW w:w="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ADDC54" w14:textId="77777777" w:rsidR="00891AB4" w:rsidRDefault="00852AB9">
            <w:pPr>
              <w:spacing w:after="0" w:line="240" w:lineRule="auto"/>
              <w:jc w:val="both"/>
              <w:rPr>
                <w:rFonts w:ascii="Times New Roman" w:eastAsia="Times New Roman" w:hAnsi="Times New Roman" w:cs="Times New Roman"/>
                <w:color w:val="222222"/>
                <w:sz w:val="24"/>
                <w:szCs w:val="24"/>
              </w:rPr>
            </w:pPr>
            <w:r>
              <w:rPr>
                <w:color w:val="222222"/>
                <w:sz w:val="20"/>
                <w:szCs w:val="20"/>
                <w:highlight w:val="white"/>
              </w:rPr>
              <w:t>50</w:t>
            </w:r>
          </w:p>
        </w:tc>
      </w:tr>
      <w:tr w:rsidR="00891AB4" w14:paraId="3A2BB6F4" w14:textId="77777777">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19F56C" w14:textId="77777777" w:rsidR="00891AB4" w:rsidRDefault="00852AB9">
            <w:pPr>
              <w:spacing w:after="0" w:line="240" w:lineRule="auto"/>
              <w:jc w:val="both"/>
              <w:rPr>
                <w:rFonts w:ascii="Times New Roman" w:eastAsia="Times New Roman" w:hAnsi="Times New Roman" w:cs="Times New Roman"/>
                <w:sz w:val="24"/>
                <w:szCs w:val="24"/>
              </w:rPr>
            </w:pPr>
            <w:r>
              <w:rPr>
                <w:color w:val="000000"/>
                <w:sz w:val="20"/>
                <w:szCs w:val="20"/>
                <w:highlight w:val="white"/>
              </w:rPr>
              <w:t>Experiencia específica del proponente</w:t>
            </w:r>
          </w:p>
        </w:tc>
        <w:tc>
          <w:tcPr>
            <w:tcW w:w="6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E910D1" w14:textId="77777777" w:rsidR="00891AB4" w:rsidRDefault="00852AB9">
            <w:pPr>
              <w:spacing w:after="0" w:line="240" w:lineRule="auto"/>
              <w:jc w:val="both"/>
              <w:rPr>
                <w:rFonts w:ascii="Times New Roman" w:eastAsia="Times New Roman" w:hAnsi="Times New Roman" w:cs="Times New Roman"/>
                <w:sz w:val="24"/>
                <w:szCs w:val="24"/>
              </w:rPr>
            </w:pPr>
            <w:r>
              <w:rPr>
                <w:color w:val="000000"/>
                <w:sz w:val="20"/>
                <w:szCs w:val="20"/>
                <w:highlight w:val="white"/>
              </w:rPr>
              <w:t xml:space="preserve">Haber suscrito al menos 2 </w:t>
            </w:r>
            <w:r>
              <w:rPr>
                <w:sz w:val="20"/>
                <w:szCs w:val="20"/>
                <w:highlight w:val="white"/>
              </w:rPr>
              <w:t>contratos</w:t>
            </w:r>
            <w:r>
              <w:rPr>
                <w:color w:val="000000"/>
                <w:sz w:val="20"/>
                <w:szCs w:val="20"/>
                <w:highlight w:val="white"/>
              </w:rPr>
              <w:t xml:space="preserve"> de</w:t>
            </w:r>
            <w:r>
              <w:rPr>
                <w:color w:val="000000"/>
                <w:sz w:val="20"/>
                <w:szCs w:val="20"/>
              </w:rPr>
              <w:t xml:space="preserve"> adecuaciones de espacios físicos y mano de obra, </w:t>
            </w:r>
            <w:r>
              <w:rPr>
                <w:color w:val="000000"/>
                <w:sz w:val="20"/>
                <w:szCs w:val="20"/>
                <w:highlight w:val="white"/>
              </w:rPr>
              <w:t>de igual o similar monto con una entidad pública</w:t>
            </w:r>
            <w:r>
              <w:rPr>
                <w:color w:val="000000"/>
                <w:sz w:val="20"/>
                <w:szCs w:val="20"/>
              </w:rPr>
              <w:t>.</w:t>
            </w:r>
            <w:r>
              <w:rPr>
                <w:color w:val="000000"/>
                <w:sz w:val="20"/>
                <w:szCs w:val="20"/>
                <w:highlight w:val="white"/>
              </w:rPr>
              <w:t xml:space="preserve"> Validado mediante las certificaciones correspondientes</w:t>
            </w:r>
          </w:p>
        </w:tc>
        <w:tc>
          <w:tcPr>
            <w:tcW w:w="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3700EF" w14:textId="77777777" w:rsidR="00891AB4" w:rsidRDefault="00852AB9">
            <w:pPr>
              <w:spacing w:after="0" w:line="240" w:lineRule="auto"/>
              <w:jc w:val="both"/>
              <w:rPr>
                <w:rFonts w:ascii="Times New Roman" w:eastAsia="Times New Roman" w:hAnsi="Times New Roman" w:cs="Times New Roman"/>
                <w:color w:val="222222"/>
                <w:sz w:val="24"/>
                <w:szCs w:val="24"/>
              </w:rPr>
            </w:pPr>
            <w:r>
              <w:rPr>
                <w:color w:val="222222"/>
                <w:sz w:val="20"/>
                <w:szCs w:val="20"/>
                <w:highlight w:val="white"/>
              </w:rPr>
              <w:t>100</w:t>
            </w:r>
          </w:p>
        </w:tc>
      </w:tr>
      <w:tr w:rsidR="00891AB4" w14:paraId="08EF0201" w14:textId="77777777">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167839" w14:textId="77777777" w:rsidR="00891AB4" w:rsidRDefault="00852AB9">
            <w:pPr>
              <w:spacing w:after="0" w:line="240" w:lineRule="auto"/>
              <w:jc w:val="both"/>
              <w:rPr>
                <w:rFonts w:ascii="Times New Roman" w:eastAsia="Times New Roman" w:hAnsi="Times New Roman" w:cs="Times New Roman"/>
                <w:sz w:val="24"/>
                <w:szCs w:val="24"/>
              </w:rPr>
            </w:pPr>
            <w:r>
              <w:rPr>
                <w:color w:val="000000"/>
                <w:sz w:val="20"/>
                <w:szCs w:val="20"/>
                <w:highlight w:val="white"/>
              </w:rPr>
              <w:t>Oferta Económica</w:t>
            </w:r>
          </w:p>
        </w:tc>
        <w:tc>
          <w:tcPr>
            <w:tcW w:w="6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0EE46C" w14:textId="77777777" w:rsidR="00891AB4" w:rsidRDefault="00852AB9">
            <w:pPr>
              <w:spacing w:after="0" w:line="240" w:lineRule="auto"/>
              <w:jc w:val="both"/>
              <w:rPr>
                <w:rFonts w:ascii="Times New Roman" w:eastAsia="Times New Roman" w:hAnsi="Times New Roman" w:cs="Times New Roman"/>
                <w:sz w:val="24"/>
                <w:szCs w:val="24"/>
              </w:rPr>
            </w:pPr>
            <w:r>
              <w:rPr>
                <w:color w:val="000000"/>
                <w:sz w:val="20"/>
                <w:szCs w:val="20"/>
                <w:highlight w:val="white"/>
              </w:rPr>
              <w:t>El cálculo de la puntuación se realizará mediante ponderación entre todas las ofertas donde la oferta de menor precio total tendrá un puntaje de 300. Los demás oferentes tendrán un puntaje proporcional al valor ponderado de su respectiva oferta.</w:t>
            </w:r>
          </w:p>
        </w:tc>
        <w:tc>
          <w:tcPr>
            <w:tcW w:w="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5DC22C" w14:textId="77777777" w:rsidR="00891AB4" w:rsidRDefault="00852AB9">
            <w:pPr>
              <w:spacing w:after="0" w:line="240" w:lineRule="auto"/>
              <w:jc w:val="both"/>
              <w:rPr>
                <w:rFonts w:ascii="Times New Roman" w:eastAsia="Times New Roman" w:hAnsi="Times New Roman" w:cs="Times New Roman"/>
                <w:color w:val="222222"/>
                <w:sz w:val="24"/>
                <w:szCs w:val="24"/>
              </w:rPr>
            </w:pPr>
            <w:r>
              <w:rPr>
                <w:color w:val="222222"/>
                <w:sz w:val="20"/>
                <w:szCs w:val="20"/>
                <w:highlight w:val="white"/>
              </w:rPr>
              <w:t>300</w:t>
            </w:r>
          </w:p>
        </w:tc>
      </w:tr>
      <w:tr w:rsidR="00891AB4" w14:paraId="621DC02E" w14:textId="77777777">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2CA90B" w14:textId="77777777" w:rsidR="00891AB4" w:rsidRDefault="00852AB9">
            <w:pPr>
              <w:spacing w:after="0" w:line="240" w:lineRule="auto"/>
              <w:jc w:val="both"/>
              <w:rPr>
                <w:rFonts w:ascii="Times New Roman" w:eastAsia="Times New Roman" w:hAnsi="Times New Roman" w:cs="Times New Roman"/>
                <w:sz w:val="24"/>
                <w:szCs w:val="24"/>
              </w:rPr>
            </w:pPr>
            <w:r>
              <w:rPr>
                <w:color w:val="000000"/>
                <w:sz w:val="20"/>
                <w:szCs w:val="20"/>
                <w:highlight w:val="white"/>
              </w:rPr>
              <w:t>Calidad técnica de la oferta</w:t>
            </w:r>
          </w:p>
        </w:tc>
        <w:tc>
          <w:tcPr>
            <w:tcW w:w="6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5DEC2D" w14:textId="77777777" w:rsidR="00891AB4" w:rsidRDefault="00852AB9">
            <w:pPr>
              <w:spacing w:after="0" w:line="240" w:lineRule="auto"/>
              <w:jc w:val="both"/>
              <w:rPr>
                <w:rFonts w:ascii="Times New Roman" w:eastAsia="Times New Roman" w:hAnsi="Times New Roman" w:cs="Times New Roman"/>
                <w:sz w:val="24"/>
                <w:szCs w:val="24"/>
              </w:rPr>
            </w:pPr>
            <w:r>
              <w:rPr>
                <w:color w:val="000000"/>
                <w:sz w:val="20"/>
                <w:szCs w:val="20"/>
                <w:highlight w:val="white"/>
              </w:rPr>
              <w:t>evaluación por parte del comité técnico, de las especificaciones técnicas mínimas.</w:t>
            </w:r>
          </w:p>
        </w:tc>
        <w:tc>
          <w:tcPr>
            <w:tcW w:w="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3A6ABE" w14:textId="77777777" w:rsidR="00891AB4" w:rsidRDefault="00852AB9">
            <w:pPr>
              <w:spacing w:after="0" w:line="240" w:lineRule="auto"/>
              <w:jc w:val="both"/>
              <w:rPr>
                <w:rFonts w:ascii="Times New Roman" w:eastAsia="Times New Roman" w:hAnsi="Times New Roman" w:cs="Times New Roman"/>
                <w:sz w:val="24"/>
                <w:szCs w:val="24"/>
              </w:rPr>
            </w:pPr>
            <w:r>
              <w:rPr>
                <w:color w:val="000000"/>
                <w:sz w:val="20"/>
                <w:szCs w:val="20"/>
                <w:highlight w:val="white"/>
              </w:rPr>
              <w:t>300</w:t>
            </w:r>
          </w:p>
        </w:tc>
      </w:tr>
      <w:tr w:rsidR="00891AB4" w14:paraId="58422F6C" w14:textId="77777777">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6297A7" w14:textId="77777777" w:rsidR="00891AB4" w:rsidRDefault="00852AB9">
            <w:pPr>
              <w:spacing w:after="0" w:line="240" w:lineRule="auto"/>
              <w:jc w:val="both"/>
              <w:rPr>
                <w:rFonts w:ascii="Times New Roman" w:eastAsia="Times New Roman" w:hAnsi="Times New Roman" w:cs="Times New Roman"/>
                <w:sz w:val="24"/>
                <w:szCs w:val="24"/>
              </w:rPr>
            </w:pPr>
            <w:r>
              <w:rPr>
                <w:color w:val="000000"/>
                <w:sz w:val="20"/>
                <w:szCs w:val="20"/>
                <w:highlight w:val="white"/>
              </w:rPr>
              <w:t>Capacidad financiera del proponente</w:t>
            </w:r>
          </w:p>
        </w:tc>
        <w:tc>
          <w:tcPr>
            <w:tcW w:w="6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60AD93" w14:textId="77777777" w:rsidR="00891AB4" w:rsidRDefault="00852AB9">
            <w:pPr>
              <w:spacing w:after="0" w:line="240" w:lineRule="auto"/>
              <w:jc w:val="both"/>
              <w:rPr>
                <w:rFonts w:ascii="Times New Roman" w:eastAsia="Times New Roman" w:hAnsi="Times New Roman" w:cs="Times New Roman"/>
                <w:sz w:val="24"/>
                <w:szCs w:val="24"/>
              </w:rPr>
            </w:pPr>
            <w:r>
              <w:rPr>
                <w:color w:val="000000"/>
                <w:sz w:val="20"/>
                <w:szCs w:val="20"/>
                <w:highlight w:val="white"/>
              </w:rPr>
              <w:t>Se evaluarán los estados financieros presentados por parte de la empresa, teniendo en cuenta al menos los mismos indicadores establecidos como requisitos habilitantes.</w:t>
            </w:r>
          </w:p>
          <w:p w14:paraId="4EEF93F4" w14:textId="77777777" w:rsidR="00891AB4" w:rsidRDefault="00852AB9">
            <w:pPr>
              <w:spacing w:after="0" w:line="240" w:lineRule="auto"/>
              <w:jc w:val="both"/>
              <w:rPr>
                <w:rFonts w:ascii="Times New Roman" w:eastAsia="Times New Roman" w:hAnsi="Times New Roman" w:cs="Times New Roman"/>
                <w:sz w:val="24"/>
                <w:szCs w:val="24"/>
              </w:rPr>
            </w:pPr>
            <w:r>
              <w:rPr>
                <w:color w:val="000000"/>
                <w:sz w:val="20"/>
                <w:szCs w:val="20"/>
                <w:highlight w:val="white"/>
              </w:rPr>
              <w:t>El proponente con mejor desempeño en este criterio obtendrá los 250 puntos y los demás proponentes obtendrán puntaje ponderado según el resultado.</w:t>
            </w:r>
          </w:p>
        </w:tc>
        <w:tc>
          <w:tcPr>
            <w:tcW w:w="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0BD048" w14:textId="77777777" w:rsidR="00891AB4" w:rsidRDefault="00852AB9">
            <w:pPr>
              <w:spacing w:after="0" w:line="240" w:lineRule="auto"/>
              <w:jc w:val="both"/>
              <w:rPr>
                <w:rFonts w:ascii="Times New Roman" w:eastAsia="Times New Roman" w:hAnsi="Times New Roman" w:cs="Times New Roman"/>
                <w:sz w:val="24"/>
                <w:szCs w:val="24"/>
              </w:rPr>
            </w:pPr>
            <w:r>
              <w:rPr>
                <w:color w:val="000000"/>
                <w:sz w:val="20"/>
                <w:szCs w:val="20"/>
                <w:highlight w:val="white"/>
              </w:rPr>
              <w:t>250</w:t>
            </w:r>
          </w:p>
        </w:tc>
      </w:tr>
      <w:tr w:rsidR="00891AB4" w14:paraId="24590961" w14:textId="77777777">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223732" w14:textId="77777777" w:rsidR="00891AB4" w:rsidRDefault="00852AB9">
            <w:pPr>
              <w:spacing w:after="0" w:line="240" w:lineRule="auto"/>
              <w:jc w:val="both"/>
              <w:rPr>
                <w:rFonts w:ascii="Times New Roman" w:eastAsia="Times New Roman" w:hAnsi="Times New Roman" w:cs="Times New Roman"/>
                <w:sz w:val="24"/>
                <w:szCs w:val="24"/>
              </w:rPr>
            </w:pPr>
            <w:r>
              <w:rPr>
                <w:color w:val="000000"/>
                <w:sz w:val="20"/>
                <w:szCs w:val="20"/>
                <w:highlight w:val="white"/>
              </w:rPr>
              <w:lastRenderedPageBreak/>
              <w:t>Total</w:t>
            </w:r>
          </w:p>
        </w:tc>
        <w:tc>
          <w:tcPr>
            <w:tcW w:w="6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AC67C3" w14:textId="77777777" w:rsidR="00891AB4" w:rsidRDefault="00852AB9">
            <w:pPr>
              <w:spacing w:after="0" w:line="240" w:lineRule="auto"/>
              <w:jc w:val="both"/>
              <w:rPr>
                <w:rFonts w:ascii="Times New Roman" w:eastAsia="Times New Roman" w:hAnsi="Times New Roman" w:cs="Times New Roman"/>
                <w:sz w:val="24"/>
                <w:szCs w:val="24"/>
              </w:rPr>
            </w:pPr>
            <w:r>
              <w:rPr>
                <w:color w:val="000000"/>
                <w:sz w:val="20"/>
                <w:szCs w:val="20"/>
                <w:highlight w:val="white"/>
              </w:rPr>
              <w:t>TOTAL</w:t>
            </w:r>
          </w:p>
        </w:tc>
        <w:tc>
          <w:tcPr>
            <w:tcW w:w="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155B36" w14:textId="77777777" w:rsidR="00891AB4" w:rsidRDefault="00852AB9">
            <w:pPr>
              <w:spacing w:after="0" w:line="240" w:lineRule="auto"/>
              <w:jc w:val="both"/>
              <w:rPr>
                <w:rFonts w:ascii="Times New Roman" w:eastAsia="Times New Roman" w:hAnsi="Times New Roman" w:cs="Times New Roman"/>
                <w:sz w:val="24"/>
                <w:szCs w:val="24"/>
              </w:rPr>
            </w:pPr>
            <w:r>
              <w:rPr>
                <w:color w:val="000000"/>
                <w:sz w:val="20"/>
                <w:szCs w:val="20"/>
                <w:highlight w:val="white"/>
              </w:rPr>
              <w:t>1000</w:t>
            </w:r>
          </w:p>
        </w:tc>
      </w:tr>
    </w:tbl>
    <w:p w14:paraId="06C981CB" w14:textId="608DD4EF" w:rsidR="00891AB4" w:rsidRDefault="00852AB9">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En la evaluación solo se tendrá en cuenta la documentación anexa a la oferta económica como requisito habilitante para participar en el proceso de</w:t>
      </w:r>
      <w:r>
        <w:rPr>
          <w:rFonts w:ascii="Times New Roman" w:eastAsia="Times New Roman" w:hAnsi="Times New Roman" w:cs="Times New Roman"/>
          <w:color w:val="222222"/>
          <w:sz w:val="24"/>
          <w:szCs w:val="24"/>
        </w:rPr>
        <w:t xml:space="preserve"> selección, sólo se evaluarán las propuestas que cumplan con la documentación habilitante (15) y listado general de elementos requeridos ficha técnica (18).</w:t>
      </w:r>
    </w:p>
    <w:p w14:paraId="7B84FB05" w14:textId="77777777" w:rsidR="00891AB4" w:rsidRDefault="00891AB4">
      <w:pPr>
        <w:jc w:val="both"/>
        <w:rPr>
          <w:rFonts w:ascii="Times New Roman" w:eastAsia="Times New Roman" w:hAnsi="Times New Roman" w:cs="Times New Roman"/>
          <w:sz w:val="24"/>
          <w:szCs w:val="24"/>
        </w:rPr>
      </w:pPr>
    </w:p>
    <w:p w14:paraId="379EEA73" w14:textId="77777777" w:rsidR="00891AB4" w:rsidRDefault="00852AB9">
      <w:pPr>
        <w:numPr>
          <w:ilvl w:val="0"/>
          <w:numId w:val="3"/>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SUPERVISIÓN</w:t>
      </w:r>
      <w:r>
        <w:rPr>
          <w:rFonts w:ascii="Times New Roman" w:eastAsia="Times New Roman" w:hAnsi="Times New Roman" w:cs="Times New Roman"/>
          <w:b/>
          <w:color w:val="000000"/>
          <w:sz w:val="24"/>
          <w:szCs w:val="24"/>
        </w:rPr>
        <w:t xml:space="preserve"> DEL CONTRATO</w:t>
      </w:r>
    </w:p>
    <w:p w14:paraId="66950C86" w14:textId="77777777" w:rsidR="00891AB4" w:rsidRDefault="00852AB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Supervisión del contrato derivado del proceso de selección estará a cargo de la Universidad Distrital a través del director del Proyecto "Fortalecimiento de capacidades institucionales en I+D de la Universidad Distrital Francisco José de Caldas a partir de una unidad de prototipado e innovación que atienda los focos temáticos de CTeI en Bogotá" (BPIN 2020000100355), la cual coordinará, supervisará y exigirá el cumplimiento de las obligaciones asumidas por el Contratista; acorde con el “Manual de Interventoría y Supervisión de la Universidad Distrital Francisco José de Caldas” (Resolución 629 de 2016).</w:t>
      </w:r>
    </w:p>
    <w:p w14:paraId="7F0E6D35" w14:textId="77777777" w:rsidR="00891AB4" w:rsidRDefault="00891AB4">
      <w:pPr>
        <w:jc w:val="both"/>
        <w:rPr>
          <w:rFonts w:ascii="Times New Roman" w:eastAsia="Times New Roman" w:hAnsi="Times New Roman" w:cs="Times New Roman"/>
          <w:sz w:val="24"/>
          <w:szCs w:val="24"/>
        </w:rPr>
      </w:pPr>
    </w:p>
    <w:p w14:paraId="6780861C" w14:textId="77777777" w:rsidR="00891AB4" w:rsidRDefault="00891AB4">
      <w:pPr>
        <w:jc w:val="both"/>
        <w:rPr>
          <w:rFonts w:ascii="Times New Roman" w:eastAsia="Times New Roman" w:hAnsi="Times New Roman" w:cs="Times New Roman"/>
          <w:sz w:val="24"/>
          <w:szCs w:val="24"/>
        </w:rPr>
      </w:pPr>
    </w:p>
    <w:p w14:paraId="48A5C3C0" w14:textId="77777777" w:rsidR="00891AB4" w:rsidRDefault="00852AB9">
      <w:pPr>
        <w:numPr>
          <w:ilvl w:val="0"/>
          <w:numId w:val="3"/>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VIGENCIA Y FECHA DE </w:t>
      </w:r>
      <w:r>
        <w:rPr>
          <w:rFonts w:ascii="Times New Roman" w:eastAsia="Times New Roman" w:hAnsi="Times New Roman" w:cs="Times New Roman"/>
          <w:b/>
          <w:sz w:val="24"/>
          <w:szCs w:val="24"/>
        </w:rPr>
        <w:t>PRESENTACIÓN</w:t>
      </w:r>
      <w:r>
        <w:rPr>
          <w:rFonts w:ascii="Times New Roman" w:eastAsia="Times New Roman" w:hAnsi="Times New Roman" w:cs="Times New Roman"/>
          <w:b/>
          <w:color w:val="000000"/>
          <w:sz w:val="24"/>
          <w:szCs w:val="24"/>
        </w:rPr>
        <w:t xml:space="preserve"> DE COTIZACIONES</w:t>
      </w:r>
    </w:p>
    <w:p w14:paraId="1A5385F4" w14:textId="77777777" w:rsidR="00891AB4" w:rsidRDefault="00852AB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Cotización/Propuesta de servicios debe ser enviada en archivo en un archivo con formato Pdf (protegido para escritura) o de imagen, únicamente al correo: </w:t>
      </w:r>
      <w:hyperlink r:id="rId8">
        <w:r>
          <w:rPr>
            <w:rFonts w:ascii="Times New Roman" w:eastAsia="Times New Roman" w:hAnsi="Times New Roman" w:cs="Times New Roman"/>
            <w:color w:val="1155CC"/>
            <w:sz w:val="24"/>
            <w:szCs w:val="24"/>
            <w:u w:val="single"/>
          </w:rPr>
          <w:t>lamda@udistrital.edu.co</w:t>
        </w:r>
      </w:hyperlink>
      <w:r>
        <w:rPr>
          <w:rFonts w:ascii="Times New Roman" w:eastAsia="Times New Roman" w:hAnsi="Times New Roman" w:cs="Times New Roman"/>
          <w:sz w:val="24"/>
          <w:szCs w:val="24"/>
        </w:rPr>
        <w:t xml:space="preserve"> y debe estar firmada </w:t>
      </w:r>
    </w:p>
    <w:p w14:paraId="11469605" w14:textId="77777777" w:rsidR="00891AB4" w:rsidRDefault="00852AB9">
      <w:pPr>
        <w:numPr>
          <w:ilvl w:val="0"/>
          <w:numId w:val="8"/>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Tener en cuenta que no hay un documento o formulario predeterminado, ya que es propio de cada proveedor que quiera participar en el proceso.</w:t>
      </w:r>
    </w:p>
    <w:p w14:paraId="5BF5F004" w14:textId="77777777" w:rsidR="00891AB4" w:rsidRDefault="00852AB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asunto del correo indicar: Cotización/Propuesta de servicios para el caso No. 23800 </w:t>
      </w:r>
    </w:p>
    <w:p w14:paraId="0505BE1F" w14:textId="77777777" w:rsidR="00891AB4" w:rsidRDefault="00852AB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cotización debe incluir el valor propuesto por el proveedor que desea participar, y dicho valor siempre deberá incluir todos los impuestos aplicables y dispuestos por la ley.</w:t>
      </w:r>
    </w:p>
    <w:p w14:paraId="485B579E" w14:textId="4B94AB85" w:rsidR="00891AB4" w:rsidRPr="008D3FCF" w:rsidRDefault="00852AB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recibirá la propuesta de servicios/cotización </w:t>
      </w:r>
      <w:r w:rsidRPr="008D3FCF">
        <w:rPr>
          <w:rFonts w:ascii="Times New Roman" w:eastAsia="Times New Roman" w:hAnsi="Times New Roman" w:cs="Times New Roman"/>
          <w:sz w:val="24"/>
          <w:szCs w:val="24"/>
        </w:rPr>
        <w:t>desde las 0</w:t>
      </w:r>
      <w:r w:rsidR="008D3FCF" w:rsidRPr="008D3FCF">
        <w:rPr>
          <w:rFonts w:ascii="Times New Roman" w:eastAsia="Times New Roman" w:hAnsi="Times New Roman" w:cs="Times New Roman"/>
          <w:sz w:val="24"/>
          <w:szCs w:val="24"/>
        </w:rPr>
        <w:t>8</w:t>
      </w:r>
      <w:r w:rsidRPr="008D3FCF">
        <w:rPr>
          <w:rFonts w:ascii="Times New Roman" w:eastAsia="Times New Roman" w:hAnsi="Times New Roman" w:cs="Times New Roman"/>
          <w:sz w:val="24"/>
          <w:szCs w:val="24"/>
        </w:rPr>
        <w:t xml:space="preserve">:00 </w:t>
      </w:r>
      <w:r w:rsidR="008D3FCF" w:rsidRPr="008D3FCF">
        <w:rPr>
          <w:rFonts w:ascii="Times New Roman" w:eastAsia="Times New Roman" w:hAnsi="Times New Roman" w:cs="Times New Roman"/>
          <w:sz w:val="24"/>
          <w:szCs w:val="24"/>
        </w:rPr>
        <w:t>am</w:t>
      </w:r>
      <w:r w:rsidRPr="008D3FCF">
        <w:rPr>
          <w:rFonts w:ascii="Times New Roman" w:eastAsia="Times New Roman" w:hAnsi="Times New Roman" w:cs="Times New Roman"/>
          <w:sz w:val="24"/>
          <w:szCs w:val="24"/>
        </w:rPr>
        <w:t xml:space="preserve">. del </w:t>
      </w:r>
      <w:r w:rsidR="008D3FCF" w:rsidRPr="008D3FCF">
        <w:rPr>
          <w:rFonts w:ascii="Times New Roman" w:eastAsia="Times New Roman" w:hAnsi="Times New Roman" w:cs="Times New Roman"/>
          <w:sz w:val="24"/>
          <w:szCs w:val="24"/>
        </w:rPr>
        <w:t>viernes 10</w:t>
      </w:r>
      <w:r w:rsidRPr="008D3FCF">
        <w:rPr>
          <w:rFonts w:ascii="Times New Roman" w:eastAsia="Times New Roman" w:hAnsi="Times New Roman" w:cs="Times New Roman"/>
          <w:sz w:val="24"/>
          <w:szCs w:val="24"/>
        </w:rPr>
        <w:t xml:space="preserve"> de </w:t>
      </w:r>
      <w:r w:rsidR="008D3FCF" w:rsidRPr="008D3FCF">
        <w:rPr>
          <w:rFonts w:ascii="Times New Roman" w:eastAsia="Times New Roman" w:hAnsi="Times New Roman" w:cs="Times New Roman"/>
          <w:sz w:val="24"/>
          <w:szCs w:val="24"/>
        </w:rPr>
        <w:t>diciembre</w:t>
      </w:r>
      <w:r w:rsidRPr="008D3FCF">
        <w:rPr>
          <w:rFonts w:ascii="Times New Roman" w:eastAsia="Times New Roman" w:hAnsi="Times New Roman" w:cs="Times New Roman"/>
          <w:sz w:val="24"/>
          <w:szCs w:val="24"/>
        </w:rPr>
        <w:t xml:space="preserve">  de 2021, hasta las 0</w:t>
      </w:r>
      <w:r w:rsidR="008D3FCF" w:rsidRPr="008D3FCF">
        <w:rPr>
          <w:rFonts w:ascii="Times New Roman" w:eastAsia="Times New Roman" w:hAnsi="Times New Roman" w:cs="Times New Roman"/>
          <w:sz w:val="24"/>
          <w:szCs w:val="24"/>
        </w:rPr>
        <w:t>4</w:t>
      </w:r>
      <w:r w:rsidRPr="008D3FCF">
        <w:rPr>
          <w:rFonts w:ascii="Times New Roman" w:eastAsia="Times New Roman" w:hAnsi="Times New Roman" w:cs="Times New Roman"/>
          <w:sz w:val="24"/>
          <w:szCs w:val="24"/>
        </w:rPr>
        <w:t xml:space="preserve">:00 P.M. del miércoles </w:t>
      </w:r>
      <w:r w:rsidR="008D3FCF" w:rsidRPr="008D3FCF">
        <w:rPr>
          <w:rFonts w:ascii="Times New Roman" w:eastAsia="Times New Roman" w:hAnsi="Times New Roman" w:cs="Times New Roman"/>
          <w:sz w:val="24"/>
          <w:szCs w:val="24"/>
        </w:rPr>
        <w:t>15</w:t>
      </w:r>
      <w:r w:rsidRPr="008D3FCF">
        <w:rPr>
          <w:rFonts w:ascii="Times New Roman" w:eastAsia="Times New Roman" w:hAnsi="Times New Roman" w:cs="Times New Roman"/>
          <w:sz w:val="24"/>
          <w:szCs w:val="24"/>
        </w:rPr>
        <w:t xml:space="preserve"> de diciembre del mismo año.</w:t>
      </w:r>
    </w:p>
    <w:p w14:paraId="733D369D" w14:textId="77777777" w:rsidR="00891AB4" w:rsidRDefault="00852AB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Tener en cuenta la posibilidad de desarrollar las actividades a contratar guardando las directrices de las autoridades nacionales, distritales e institucionales con motivo de la actual emergencia por Covid-19.</w:t>
      </w:r>
    </w:p>
    <w:p w14:paraId="0E652CA9" w14:textId="77777777" w:rsidR="00891AB4" w:rsidRDefault="00852AB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Para el estudio y evaluación técnica de las propuestas estas serán remitidas a la dependencia que realizó la solicitud para su revisión y aprobación.</w:t>
      </w:r>
    </w:p>
    <w:p w14:paraId="5A6EFA2D" w14:textId="77777777" w:rsidR="00891AB4" w:rsidRDefault="00852AB9">
      <w:pPr>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Recordamos que se deben inscribir en la página de proveedores de la Universidad Distrital Francisco </w:t>
      </w:r>
      <w:proofErr w:type="spellStart"/>
      <w:r>
        <w:rPr>
          <w:rFonts w:ascii="Times New Roman" w:eastAsia="Times New Roman" w:hAnsi="Times New Roman" w:cs="Times New Roman"/>
          <w:color w:val="26282A"/>
          <w:sz w:val="24"/>
          <w:szCs w:val="24"/>
        </w:rPr>
        <w:t>Jose</w:t>
      </w:r>
      <w:proofErr w:type="spellEnd"/>
      <w:r>
        <w:rPr>
          <w:rFonts w:ascii="Times New Roman" w:eastAsia="Times New Roman" w:hAnsi="Times New Roman" w:cs="Times New Roman"/>
          <w:color w:val="26282A"/>
          <w:sz w:val="24"/>
          <w:szCs w:val="24"/>
        </w:rPr>
        <w:t xml:space="preserve"> de Caldas – SISTEMA AGORA. </w:t>
      </w:r>
      <w:hyperlink r:id="rId9">
        <w:r>
          <w:rPr>
            <w:rFonts w:ascii="Times New Roman" w:eastAsia="Times New Roman" w:hAnsi="Times New Roman" w:cs="Times New Roman"/>
            <w:color w:val="0000FF"/>
            <w:sz w:val="24"/>
            <w:szCs w:val="24"/>
            <w:u w:val="single"/>
          </w:rPr>
          <w:t>https://funcionarios.portaloas.udistrital.edu.co/agora/</w:t>
        </w:r>
      </w:hyperlink>
      <w:r>
        <w:rPr>
          <w:rFonts w:ascii="Times New Roman" w:eastAsia="Times New Roman" w:hAnsi="Times New Roman" w:cs="Times New Roman"/>
          <w:color w:val="26282A"/>
          <w:sz w:val="24"/>
          <w:szCs w:val="24"/>
        </w:rPr>
        <w:t>. Para que una vez sea adjudicado se pueda realizar el contrato con la información requerida por la Universidad.</w:t>
      </w:r>
    </w:p>
    <w:p w14:paraId="6E8085AF" w14:textId="77777777" w:rsidR="00891AB4" w:rsidRDefault="00891AB4">
      <w:pPr>
        <w:jc w:val="both"/>
        <w:rPr>
          <w:rFonts w:ascii="Times New Roman" w:eastAsia="Times New Roman" w:hAnsi="Times New Roman" w:cs="Times New Roman"/>
          <w:color w:val="26282A"/>
          <w:sz w:val="24"/>
          <w:szCs w:val="24"/>
        </w:rPr>
      </w:pPr>
    </w:p>
    <w:p w14:paraId="539575A5" w14:textId="77777777" w:rsidR="00891AB4" w:rsidRDefault="00852AB9">
      <w:pPr>
        <w:numPr>
          <w:ilvl w:val="0"/>
          <w:numId w:val="3"/>
        </w:numPr>
        <w:pBdr>
          <w:top w:val="nil"/>
          <w:left w:val="nil"/>
          <w:bottom w:val="nil"/>
          <w:right w:val="nil"/>
          <w:between w:val="nil"/>
        </w:pBdr>
        <w:jc w:val="both"/>
        <w:rPr>
          <w:rFonts w:ascii="Times New Roman" w:eastAsia="Times New Roman" w:hAnsi="Times New Roman" w:cs="Times New Roman"/>
          <w:b/>
          <w:color w:val="26282A"/>
          <w:sz w:val="24"/>
          <w:szCs w:val="24"/>
        </w:rPr>
      </w:pPr>
      <w:r>
        <w:rPr>
          <w:rFonts w:ascii="Times New Roman" w:eastAsia="Times New Roman" w:hAnsi="Times New Roman" w:cs="Times New Roman"/>
          <w:b/>
          <w:color w:val="26282A"/>
          <w:sz w:val="24"/>
          <w:szCs w:val="24"/>
        </w:rPr>
        <w:t>ESTAMPILLA U.D.F.J.C., PROCULTURA Y ADULTO MAYOR</w:t>
      </w:r>
    </w:p>
    <w:p w14:paraId="27CF2A83" w14:textId="77777777" w:rsidR="00891AB4" w:rsidRDefault="00852AB9">
      <w:pPr>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De conformidad con lo dispuesto en el Artículo 6 del Acuerdo 696 del 28 de diciembre de 2017 del Concejo de Bogotá D. C., del valor bruto del contrato y de sus adicionales, si las hubiere, se retendrá el 1.1% por concepto de la estampilla Universidad Distrital Francisco José de Caldas 50 años.</w:t>
      </w:r>
    </w:p>
    <w:p w14:paraId="519EA8D3" w14:textId="77777777" w:rsidR="00891AB4" w:rsidRDefault="00852AB9">
      <w:pPr>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De conformidad con lo dispuesto en el Acuerdo 187 del 20 de diciembre de 2005 del Concejo de Bogotá D. C., del valor bruto del contrato y de sus adicionales, si las hubiere, se retendrá el 0.5% por concepto de la Estampilla pro-Cultura.</w:t>
      </w:r>
    </w:p>
    <w:p w14:paraId="4EBF7A32" w14:textId="77777777" w:rsidR="00891AB4" w:rsidRDefault="00852AB9">
      <w:pPr>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De conformidad con lo dispuesto en el Acuerdo 645 del 9 de junio de 2016 del Concejo de Bogotá D.C. del valor bruto del contrato y de sus adicionales, si las hubiere, se retendrá el 2% por concepto de la Estampilla Adulto Mayor.</w:t>
      </w:r>
    </w:p>
    <w:p w14:paraId="22BFBE50" w14:textId="77777777" w:rsidR="00891AB4" w:rsidRDefault="00891AB4">
      <w:pPr>
        <w:jc w:val="both"/>
        <w:rPr>
          <w:rFonts w:ascii="Times New Roman" w:eastAsia="Times New Roman" w:hAnsi="Times New Roman" w:cs="Times New Roman"/>
          <w:color w:val="26282A"/>
          <w:sz w:val="24"/>
          <w:szCs w:val="24"/>
        </w:rPr>
      </w:pPr>
    </w:p>
    <w:p w14:paraId="30F4B6FD" w14:textId="77777777" w:rsidR="00891AB4" w:rsidRDefault="00852AB9">
      <w:pPr>
        <w:numPr>
          <w:ilvl w:val="0"/>
          <w:numId w:val="3"/>
        </w:numPr>
        <w:pBdr>
          <w:top w:val="nil"/>
          <w:left w:val="nil"/>
          <w:bottom w:val="nil"/>
          <w:right w:val="nil"/>
          <w:between w:val="nil"/>
        </w:pBdr>
        <w:spacing w:after="0"/>
        <w:jc w:val="both"/>
        <w:rPr>
          <w:rFonts w:ascii="Times New Roman" w:eastAsia="Times New Roman" w:hAnsi="Times New Roman" w:cs="Times New Roman"/>
          <w:b/>
          <w:color w:val="26282A"/>
          <w:sz w:val="24"/>
          <w:szCs w:val="24"/>
        </w:rPr>
      </w:pPr>
      <w:r>
        <w:rPr>
          <w:rFonts w:ascii="Times New Roman" w:eastAsia="Times New Roman" w:hAnsi="Times New Roman" w:cs="Times New Roman"/>
          <w:b/>
          <w:color w:val="26282A"/>
          <w:sz w:val="24"/>
          <w:szCs w:val="24"/>
        </w:rPr>
        <w:t>DOCUMENTOS QUE SE DEBEN ANEXAR A LA COTIZACIÓN</w:t>
      </w:r>
    </w:p>
    <w:p w14:paraId="371CDD08" w14:textId="77777777" w:rsidR="00891AB4" w:rsidRDefault="00852AB9">
      <w:pPr>
        <w:numPr>
          <w:ilvl w:val="0"/>
          <w:numId w:val="4"/>
        </w:numPr>
        <w:pBdr>
          <w:top w:val="nil"/>
          <w:left w:val="nil"/>
          <w:bottom w:val="nil"/>
          <w:right w:val="nil"/>
          <w:between w:val="nil"/>
        </w:pBdr>
        <w:spacing w:after="0"/>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El proponente deberá discriminar el IVA, si es responsable de acuerdo con el RUT. </w:t>
      </w:r>
    </w:p>
    <w:p w14:paraId="69583C91" w14:textId="77777777" w:rsidR="00891AB4" w:rsidRDefault="00852AB9">
      <w:pPr>
        <w:numPr>
          <w:ilvl w:val="0"/>
          <w:numId w:val="4"/>
        </w:numPr>
        <w:pBdr>
          <w:top w:val="nil"/>
          <w:left w:val="nil"/>
          <w:bottom w:val="nil"/>
          <w:right w:val="nil"/>
          <w:between w:val="nil"/>
        </w:pBdr>
        <w:spacing w:after="0"/>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El proponente debe presentar la cotización general de acuerdo con las especificaciones solicitadas.</w:t>
      </w:r>
    </w:p>
    <w:p w14:paraId="79187D82" w14:textId="77777777" w:rsidR="00891AB4" w:rsidRDefault="00891AB4">
      <w:pPr>
        <w:pBdr>
          <w:top w:val="nil"/>
          <w:left w:val="nil"/>
          <w:bottom w:val="nil"/>
          <w:right w:val="nil"/>
          <w:between w:val="nil"/>
        </w:pBdr>
        <w:ind w:left="720"/>
        <w:jc w:val="both"/>
        <w:rPr>
          <w:rFonts w:ascii="Times New Roman" w:eastAsia="Times New Roman" w:hAnsi="Times New Roman" w:cs="Times New Roman"/>
          <w:color w:val="26282A"/>
          <w:sz w:val="24"/>
          <w:szCs w:val="24"/>
        </w:rPr>
      </w:pPr>
    </w:p>
    <w:p w14:paraId="3B93E794" w14:textId="77777777" w:rsidR="00891AB4" w:rsidRDefault="00852AB9">
      <w:pPr>
        <w:ind w:left="360"/>
        <w:jc w:val="both"/>
        <w:rPr>
          <w:rFonts w:ascii="Times New Roman" w:eastAsia="Times New Roman" w:hAnsi="Times New Roman" w:cs="Times New Roman"/>
          <w:color w:val="26282A"/>
          <w:sz w:val="24"/>
          <w:szCs w:val="24"/>
        </w:rPr>
      </w:pPr>
      <w:r>
        <w:rPr>
          <w:rFonts w:ascii="Times New Roman" w:eastAsia="Times New Roman" w:hAnsi="Times New Roman" w:cs="Times New Roman"/>
          <w:b/>
          <w:color w:val="26282A"/>
          <w:sz w:val="24"/>
          <w:szCs w:val="24"/>
        </w:rPr>
        <w:t xml:space="preserve">12.1 Documentación habilitante </w:t>
      </w:r>
      <w:r>
        <w:rPr>
          <w:rFonts w:ascii="Times New Roman" w:eastAsia="Times New Roman" w:hAnsi="Times New Roman" w:cs="Times New Roman"/>
          <w:color w:val="26282A"/>
          <w:sz w:val="24"/>
          <w:szCs w:val="24"/>
        </w:rPr>
        <w:t>(anexos a la propuesta técnica y económica)</w:t>
      </w:r>
    </w:p>
    <w:p w14:paraId="3427DC47" w14:textId="77777777" w:rsidR="00891AB4" w:rsidRDefault="00891AB4">
      <w:pPr>
        <w:ind w:left="360"/>
        <w:jc w:val="both"/>
        <w:rPr>
          <w:rFonts w:ascii="Times New Roman" w:eastAsia="Times New Roman" w:hAnsi="Times New Roman" w:cs="Times New Roman"/>
          <w:b/>
          <w:color w:val="26282A"/>
          <w:sz w:val="24"/>
          <w:szCs w:val="24"/>
        </w:rPr>
      </w:pPr>
    </w:p>
    <w:p w14:paraId="783A5C84" w14:textId="77777777" w:rsidR="00891AB4" w:rsidRDefault="00852AB9">
      <w:pPr>
        <w:spacing w:line="240" w:lineRule="auto"/>
        <w:jc w:val="both"/>
        <w:rPr>
          <w:rFonts w:ascii="Times New Roman" w:eastAsia="Times New Roman" w:hAnsi="Times New Roman" w:cs="Times New Roman"/>
          <w:sz w:val="24"/>
          <w:szCs w:val="24"/>
        </w:rPr>
      </w:pPr>
      <w:r>
        <w:rPr>
          <w:color w:val="000000"/>
          <w:highlight w:val="white"/>
        </w:rPr>
        <w:lastRenderedPageBreak/>
        <w:t>El proceso de selección se efectuará teniendo en cuenta los siguientes criterios.</w:t>
      </w:r>
    </w:p>
    <w:tbl>
      <w:tblPr>
        <w:tblStyle w:val="a2"/>
        <w:tblW w:w="8828" w:type="dxa"/>
        <w:tblInd w:w="0" w:type="dxa"/>
        <w:tblLayout w:type="fixed"/>
        <w:tblLook w:val="0400" w:firstRow="0" w:lastRow="0" w:firstColumn="0" w:lastColumn="0" w:noHBand="0" w:noVBand="1"/>
      </w:tblPr>
      <w:tblGrid>
        <w:gridCol w:w="1758"/>
        <w:gridCol w:w="7070"/>
      </w:tblGrid>
      <w:tr w:rsidR="00891AB4" w14:paraId="3935E83A" w14:textId="77777777">
        <w:trPr>
          <w:trHeight w:val="252"/>
        </w:trPr>
        <w:tc>
          <w:tcPr>
            <w:tcW w:w="175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71FC3427" w14:textId="77777777" w:rsidR="00891AB4" w:rsidRDefault="00852AB9">
            <w:pPr>
              <w:spacing w:after="0" w:line="240" w:lineRule="auto"/>
              <w:jc w:val="both"/>
              <w:rPr>
                <w:rFonts w:ascii="Times New Roman" w:eastAsia="Times New Roman" w:hAnsi="Times New Roman" w:cs="Times New Roman"/>
                <w:color w:val="26282A"/>
                <w:sz w:val="24"/>
                <w:szCs w:val="24"/>
              </w:rPr>
            </w:pPr>
            <w:r>
              <w:rPr>
                <w:color w:val="26282A"/>
                <w:sz w:val="18"/>
                <w:szCs w:val="18"/>
              </w:rPr>
              <w:t>FASE</w:t>
            </w:r>
          </w:p>
        </w:tc>
        <w:tc>
          <w:tcPr>
            <w:tcW w:w="707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7369B446" w14:textId="77777777" w:rsidR="00891AB4" w:rsidRDefault="00852AB9">
            <w:pPr>
              <w:spacing w:after="0" w:line="240" w:lineRule="auto"/>
              <w:jc w:val="both"/>
              <w:rPr>
                <w:rFonts w:ascii="Times New Roman" w:eastAsia="Times New Roman" w:hAnsi="Times New Roman" w:cs="Times New Roman"/>
                <w:color w:val="26282A"/>
                <w:sz w:val="24"/>
                <w:szCs w:val="24"/>
              </w:rPr>
            </w:pPr>
            <w:r>
              <w:rPr>
                <w:color w:val="26282A"/>
                <w:sz w:val="18"/>
                <w:szCs w:val="18"/>
              </w:rPr>
              <w:t>VERIFICACIÓN</w:t>
            </w:r>
          </w:p>
        </w:tc>
      </w:tr>
      <w:tr w:rsidR="00891AB4" w14:paraId="18425B6D" w14:textId="77777777">
        <w:trPr>
          <w:trHeight w:val="274"/>
        </w:trPr>
        <w:tc>
          <w:tcPr>
            <w:tcW w:w="1758" w:type="dxa"/>
            <w:vMerge w:val="restart"/>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tcPr>
          <w:p w14:paraId="641ACA37" w14:textId="77777777" w:rsidR="00891AB4" w:rsidRDefault="00852AB9">
            <w:pPr>
              <w:spacing w:after="0" w:line="240" w:lineRule="auto"/>
              <w:rPr>
                <w:rFonts w:ascii="Times New Roman" w:eastAsia="Times New Roman" w:hAnsi="Times New Roman" w:cs="Times New Roman"/>
                <w:color w:val="26282A"/>
                <w:sz w:val="24"/>
                <w:szCs w:val="24"/>
              </w:rPr>
            </w:pPr>
            <w:r>
              <w:rPr>
                <w:color w:val="26282A"/>
                <w:sz w:val="18"/>
                <w:szCs w:val="18"/>
              </w:rPr>
              <w:t>VERIFICACIÓN REQUISITOS</w:t>
            </w:r>
          </w:p>
          <w:p w14:paraId="72CC9551" w14:textId="77777777" w:rsidR="00891AB4" w:rsidRDefault="00852AB9">
            <w:pPr>
              <w:spacing w:after="0" w:line="240" w:lineRule="auto"/>
              <w:rPr>
                <w:rFonts w:ascii="Times New Roman" w:eastAsia="Times New Roman" w:hAnsi="Times New Roman" w:cs="Times New Roman"/>
                <w:color w:val="26282A"/>
                <w:sz w:val="24"/>
                <w:szCs w:val="24"/>
              </w:rPr>
            </w:pPr>
            <w:r>
              <w:rPr>
                <w:color w:val="26282A"/>
                <w:sz w:val="18"/>
                <w:szCs w:val="18"/>
              </w:rPr>
              <w:t>HABILITANTES.</w:t>
            </w:r>
          </w:p>
        </w:tc>
        <w:tc>
          <w:tcPr>
            <w:tcW w:w="707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2D892F80" w14:textId="77777777" w:rsidR="00891AB4" w:rsidRDefault="00852AB9">
            <w:pPr>
              <w:spacing w:after="0" w:line="240" w:lineRule="auto"/>
              <w:jc w:val="both"/>
              <w:rPr>
                <w:rFonts w:ascii="Times New Roman" w:eastAsia="Times New Roman" w:hAnsi="Times New Roman" w:cs="Times New Roman"/>
                <w:color w:val="26282A"/>
                <w:sz w:val="24"/>
                <w:szCs w:val="24"/>
              </w:rPr>
            </w:pPr>
            <w:r>
              <w:rPr>
                <w:color w:val="26282A"/>
                <w:sz w:val="18"/>
                <w:szCs w:val="18"/>
              </w:rPr>
              <w:t>A. CAPACIDAD JURÍDICA: Para esto el proponente deberá allegar la siguiente documentación:</w:t>
            </w:r>
          </w:p>
          <w:p w14:paraId="02F00AB6" w14:textId="77777777" w:rsidR="00891AB4" w:rsidRDefault="00852AB9">
            <w:pPr>
              <w:numPr>
                <w:ilvl w:val="0"/>
                <w:numId w:val="2"/>
              </w:numPr>
              <w:spacing w:after="0" w:line="240" w:lineRule="auto"/>
              <w:ind w:left="827"/>
              <w:jc w:val="both"/>
              <w:rPr>
                <w:color w:val="26282A"/>
                <w:sz w:val="18"/>
                <w:szCs w:val="18"/>
              </w:rPr>
            </w:pPr>
            <w:r>
              <w:rPr>
                <w:color w:val="26282A"/>
                <w:sz w:val="18"/>
                <w:szCs w:val="18"/>
              </w:rPr>
              <w:t>Carta de presentación de la propuesta</w:t>
            </w:r>
          </w:p>
          <w:p w14:paraId="4DD786FD" w14:textId="77777777" w:rsidR="00891AB4" w:rsidRDefault="00852AB9">
            <w:pPr>
              <w:numPr>
                <w:ilvl w:val="0"/>
                <w:numId w:val="2"/>
              </w:numPr>
              <w:spacing w:after="0" w:line="240" w:lineRule="auto"/>
              <w:ind w:left="827"/>
              <w:jc w:val="both"/>
              <w:rPr>
                <w:color w:val="26282A"/>
                <w:sz w:val="18"/>
                <w:szCs w:val="18"/>
              </w:rPr>
            </w:pPr>
            <w:r>
              <w:rPr>
                <w:color w:val="26282A"/>
                <w:sz w:val="18"/>
                <w:szCs w:val="18"/>
              </w:rPr>
              <w:t>Rut con fecha de impresión del año 2021</w:t>
            </w:r>
          </w:p>
          <w:p w14:paraId="60626B75" w14:textId="77777777" w:rsidR="00891AB4" w:rsidRDefault="00852AB9">
            <w:pPr>
              <w:numPr>
                <w:ilvl w:val="0"/>
                <w:numId w:val="2"/>
              </w:numPr>
              <w:spacing w:after="0" w:line="240" w:lineRule="auto"/>
              <w:ind w:left="827"/>
              <w:jc w:val="both"/>
              <w:rPr>
                <w:color w:val="26282A"/>
                <w:sz w:val="18"/>
                <w:szCs w:val="18"/>
              </w:rPr>
            </w:pPr>
            <w:r>
              <w:rPr>
                <w:color w:val="26282A"/>
                <w:sz w:val="18"/>
                <w:szCs w:val="18"/>
              </w:rPr>
              <w:t>Certificado de existencia y representación legal y certificado de inscripción en Cámara de Comercio o Registro Mercantil</w:t>
            </w:r>
          </w:p>
          <w:p w14:paraId="3AC1464A" w14:textId="77777777" w:rsidR="00891AB4" w:rsidRDefault="00852AB9">
            <w:pPr>
              <w:numPr>
                <w:ilvl w:val="0"/>
                <w:numId w:val="2"/>
              </w:numPr>
              <w:spacing w:after="0" w:line="240" w:lineRule="auto"/>
              <w:ind w:left="827"/>
              <w:jc w:val="both"/>
              <w:rPr>
                <w:color w:val="26282A"/>
                <w:sz w:val="18"/>
                <w:szCs w:val="18"/>
              </w:rPr>
            </w:pPr>
            <w:r>
              <w:rPr>
                <w:color w:val="26282A"/>
                <w:sz w:val="18"/>
                <w:szCs w:val="18"/>
              </w:rPr>
              <w:t>Acta de constitución de consorcio o unión temporal. (Si aplica)</w:t>
            </w:r>
          </w:p>
          <w:p w14:paraId="23B2561B" w14:textId="77777777" w:rsidR="00891AB4" w:rsidRDefault="00852AB9">
            <w:pPr>
              <w:numPr>
                <w:ilvl w:val="0"/>
                <w:numId w:val="2"/>
              </w:numPr>
              <w:spacing w:after="0" w:line="240" w:lineRule="auto"/>
              <w:ind w:left="827"/>
              <w:jc w:val="both"/>
              <w:rPr>
                <w:color w:val="26282A"/>
                <w:sz w:val="18"/>
                <w:szCs w:val="18"/>
              </w:rPr>
            </w:pPr>
            <w:r>
              <w:rPr>
                <w:color w:val="26282A"/>
                <w:sz w:val="18"/>
                <w:szCs w:val="18"/>
              </w:rPr>
              <w:t>Fotocopia del documento de identidad del representante legal</w:t>
            </w:r>
          </w:p>
          <w:p w14:paraId="0B9E1FC1" w14:textId="77777777" w:rsidR="00891AB4" w:rsidRDefault="00852AB9">
            <w:pPr>
              <w:numPr>
                <w:ilvl w:val="0"/>
                <w:numId w:val="2"/>
              </w:numPr>
              <w:spacing w:after="0" w:line="240" w:lineRule="auto"/>
              <w:ind w:left="827"/>
              <w:jc w:val="both"/>
              <w:rPr>
                <w:color w:val="26282A"/>
                <w:sz w:val="18"/>
                <w:szCs w:val="18"/>
              </w:rPr>
            </w:pPr>
            <w:r>
              <w:rPr>
                <w:color w:val="26282A"/>
                <w:sz w:val="18"/>
                <w:szCs w:val="18"/>
              </w:rPr>
              <w:t>Certificado de pago de aportes parafiscales</w:t>
            </w:r>
          </w:p>
          <w:p w14:paraId="4C34EFB3" w14:textId="77777777" w:rsidR="00891AB4" w:rsidRDefault="00852AB9">
            <w:pPr>
              <w:numPr>
                <w:ilvl w:val="0"/>
                <w:numId w:val="2"/>
              </w:numPr>
              <w:spacing w:after="0" w:line="240" w:lineRule="auto"/>
              <w:ind w:left="827"/>
              <w:jc w:val="both"/>
              <w:rPr>
                <w:color w:val="26282A"/>
                <w:sz w:val="18"/>
                <w:szCs w:val="18"/>
              </w:rPr>
            </w:pPr>
            <w:r>
              <w:rPr>
                <w:color w:val="26282A"/>
                <w:sz w:val="18"/>
                <w:szCs w:val="18"/>
              </w:rPr>
              <w:t>Certificado de inscripción en el Registro Único de Proponentes  (RUP) de la Cámara de Comercio</w:t>
            </w:r>
          </w:p>
          <w:p w14:paraId="25DC95E6" w14:textId="77777777" w:rsidR="00891AB4" w:rsidRDefault="00852AB9">
            <w:pPr>
              <w:numPr>
                <w:ilvl w:val="0"/>
                <w:numId w:val="2"/>
              </w:numPr>
              <w:spacing w:after="0" w:line="240" w:lineRule="auto"/>
              <w:ind w:left="827"/>
              <w:jc w:val="both"/>
              <w:rPr>
                <w:color w:val="26282A"/>
                <w:sz w:val="18"/>
                <w:szCs w:val="18"/>
              </w:rPr>
            </w:pPr>
            <w:r>
              <w:rPr>
                <w:color w:val="26282A"/>
                <w:sz w:val="18"/>
                <w:szCs w:val="18"/>
              </w:rPr>
              <w:t>Certificación Bancaria</w:t>
            </w:r>
          </w:p>
          <w:p w14:paraId="1A6F534D" w14:textId="77777777" w:rsidR="00891AB4" w:rsidRDefault="00852AB9">
            <w:pPr>
              <w:numPr>
                <w:ilvl w:val="0"/>
                <w:numId w:val="2"/>
              </w:numPr>
              <w:spacing w:after="0" w:line="240" w:lineRule="auto"/>
              <w:ind w:left="827"/>
              <w:jc w:val="both"/>
              <w:rPr>
                <w:color w:val="26282A"/>
                <w:sz w:val="18"/>
                <w:szCs w:val="18"/>
              </w:rPr>
            </w:pPr>
            <w:r>
              <w:rPr>
                <w:color w:val="26282A"/>
                <w:sz w:val="18"/>
                <w:szCs w:val="18"/>
              </w:rPr>
              <w:t>Experiencia certificada con contratos realizados con objetos similares por montos iguales o superiores</w:t>
            </w:r>
          </w:p>
          <w:p w14:paraId="3BDB7409" w14:textId="77777777" w:rsidR="00891AB4" w:rsidRDefault="00852AB9">
            <w:pPr>
              <w:numPr>
                <w:ilvl w:val="0"/>
                <w:numId w:val="2"/>
              </w:numPr>
              <w:spacing w:line="240" w:lineRule="auto"/>
              <w:ind w:left="827"/>
              <w:jc w:val="both"/>
              <w:rPr>
                <w:color w:val="26282A"/>
                <w:sz w:val="18"/>
                <w:szCs w:val="18"/>
              </w:rPr>
            </w:pPr>
            <w:r>
              <w:rPr>
                <w:color w:val="26282A"/>
                <w:sz w:val="18"/>
                <w:szCs w:val="18"/>
              </w:rPr>
              <w:t>Estados financieros a corte de 31 de diciembre de 2020</w:t>
            </w:r>
          </w:p>
          <w:p w14:paraId="6CFF468C" w14:textId="77777777" w:rsidR="00891AB4" w:rsidRDefault="00852AB9">
            <w:pPr>
              <w:spacing w:after="0" w:line="240" w:lineRule="auto"/>
              <w:jc w:val="both"/>
              <w:rPr>
                <w:rFonts w:ascii="Times New Roman" w:eastAsia="Times New Roman" w:hAnsi="Times New Roman" w:cs="Times New Roman"/>
                <w:color w:val="26282A"/>
                <w:sz w:val="24"/>
                <w:szCs w:val="24"/>
              </w:rPr>
            </w:pPr>
            <w:r>
              <w:rPr>
                <w:color w:val="26282A"/>
                <w:sz w:val="18"/>
                <w:szCs w:val="18"/>
              </w:rPr>
              <w:t>Los criterios que se considerarán para la verificación del cumplimiento de los requisitos relacionados con este apartado se describen en el numeral 16.1</w:t>
            </w:r>
          </w:p>
        </w:tc>
      </w:tr>
      <w:tr w:rsidR="00891AB4" w14:paraId="1CA1F19B" w14:textId="77777777">
        <w:trPr>
          <w:trHeight w:val="1260"/>
        </w:trPr>
        <w:tc>
          <w:tcPr>
            <w:tcW w:w="1758" w:type="dxa"/>
            <w:vMerge/>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tcPr>
          <w:p w14:paraId="44BA3419" w14:textId="77777777" w:rsidR="00891AB4" w:rsidRDefault="00891AB4">
            <w:pPr>
              <w:widowControl w:val="0"/>
              <w:pBdr>
                <w:top w:val="nil"/>
                <w:left w:val="nil"/>
                <w:bottom w:val="nil"/>
                <w:right w:val="nil"/>
                <w:between w:val="nil"/>
              </w:pBdr>
              <w:spacing w:after="0" w:line="276" w:lineRule="auto"/>
              <w:rPr>
                <w:rFonts w:ascii="Times New Roman" w:eastAsia="Times New Roman" w:hAnsi="Times New Roman" w:cs="Times New Roman"/>
                <w:color w:val="FF0000"/>
                <w:sz w:val="24"/>
                <w:szCs w:val="24"/>
              </w:rPr>
            </w:pPr>
          </w:p>
        </w:tc>
        <w:tc>
          <w:tcPr>
            <w:tcW w:w="707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366D7235" w14:textId="77777777" w:rsidR="00891AB4" w:rsidRDefault="00852AB9">
            <w:pPr>
              <w:spacing w:after="0" w:line="240" w:lineRule="auto"/>
              <w:jc w:val="both"/>
              <w:rPr>
                <w:rFonts w:ascii="Times New Roman" w:eastAsia="Times New Roman" w:hAnsi="Times New Roman" w:cs="Times New Roman"/>
                <w:color w:val="26282A"/>
                <w:sz w:val="24"/>
                <w:szCs w:val="24"/>
              </w:rPr>
            </w:pPr>
            <w:r>
              <w:rPr>
                <w:color w:val="26282A"/>
                <w:sz w:val="18"/>
                <w:szCs w:val="18"/>
              </w:rPr>
              <w:t>B.</w:t>
            </w:r>
            <w:r>
              <w:rPr>
                <w:color w:val="26282A"/>
                <w:sz w:val="18"/>
                <w:szCs w:val="18"/>
              </w:rPr>
              <w:tab/>
              <w:t>CAPACIDAD FINANCIERA</w:t>
            </w:r>
          </w:p>
          <w:p w14:paraId="1FC32DE7" w14:textId="77777777" w:rsidR="00891AB4" w:rsidRDefault="00852AB9">
            <w:pPr>
              <w:numPr>
                <w:ilvl w:val="0"/>
                <w:numId w:val="5"/>
              </w:numPr>
              <w:spacing w:after="0" w:line="240" w:lineRule="auto"/>
              <w:ind w:left="827"/>
              <w:jc w:val="both"/>
              <w:rPr>
                <w:color w:val="26282A"/>
                <w:sz w:val="18"/>
                <w:szCs w:val="18"/>
              </w:rPr>
            </w:pPr>
            <w:r>
              <w:rPr>
                <w:color w:val="26282A"/>
                <w:sz w:val="18"/>
                <w:szCs w:val="18"/>
              </w:rPr>
              <w:t>Índice de liquidez</w:t>
            </w:r>
          </w:p>
          <w:p w14:paraId="1DC4B7CF" w14:textId="77777777" w:rsidR="00891AB4" w:rsidRDefault="00852AB9">
            <w:pPr>
              <w:numPr>
                <w:ilvl w:val="0"/>
                <w:numId w:val="5"/>
              </w:numPr>
              <w:spacing w:line="240" w:lineRule="auto"/>
              <w:ind w:left="827"/>
              <w:jc w:val="both"/>
              <w:rPr>
                <w:color w:val="26282A"/>
                <w:sz w:val="18"/>
                <w:szCs w:val="18"/>
              </w:rPr>
            </w:pPr>
            <w:r>
              <w:rPr>
                <w:color w:val="26282A"/>
                <w:sz w:val="18"/>
                <w:szCs w:val="18"/>
              </w:rPr>
              <w:t>Capacidad Residual del proponente</w:t>
            </w:r>
          </w:p>
          <w:p w14:paraId="1ECC3F37" w14:textId="77777777" w:rsidR="00891AB4" w:rsidRDefault="00852AB9">
            <w:pPr>
              <w:spacing w:after="0" w:line="240" w:lineRule="auto"/>
              <w:jc w:val="both"/>
              <w:rPr>
                <w:rFonts w:ascii="Times New Roman" w:eastAsia="Times New Roman" w:hAnsi="Times New Roman" w:cs="Times New Roman"/>
                <w:color w:val="26282A"/>
                <w:sz w:val="24"/>
                <w:szCs w:val="24"/>
              </w:rPr>
            </w:pPr>
            <w:r>
              <w:rPr>
                <w:color w:val="26282A"/>
                <w:sz w:val="18"/>
                <w:szCs w:val="18"/>
              </w:rPr>
              <w:t>Los criterios que se considerarán para la verificación del cumplimiento de los requisitos relacionados con este aparatado se describen en el numeral 16.2</w:t>
            </w:r>
          </w:p>
        </w:tc>
      </w:tr>
      <w:tr w:rsidR="00891AB4" w14:paraId="1790D3D5" w14:textId="77777777">
        <w:trPr>
          <w:trHeight w:val="819"/>
        </w:trPr>
        <w:tc>
          <w:tcPr>
            <w:tcW w:w="1758" w:type="dxa"/>
            <w:vMerge/>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tcPr>
          <w:p w14:paraId="0BBE8BDF" w14:textId="77777777" w:rsidR="00891AB4" w:rsidRDefault="00891AB4">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7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2808A535" w14:textId="77777777" w:rsidR="00891AB4" w:rsidRDefault="00852AB9">
            <w:pPr>
              <w:spacing w:after="0" w:line="240" w:lineRule="auto"/>
              <w:jc w:val="both"/>
              <w:rPr>
                <w:color w:val="26282A"/>
                <w:sz w:val="18"/>
                <w:szCs w:val="18"/>
              </w:rPr>
            </w:pPr>
            <w:r>
              <w:rPr>
                <w:color w:val="26282A"/>
                <w:sz w:val="18"/>
                <w:szCs w:val="18"/>
              </w:rPr>
              <w:t>C. CUMPLIMIENTO DE LOS REQUISITOS TÉCNICOS</w:t>
            </w:r>
          </w:p>
          <w:p w14:paraId="6EB6A8C2" w14:textId="77777777" w:rsidR="00891AB4" w:rsidRDefault="00891AB4">
            <w:pPr>
              <w:spacing w:after="0" w:line="240" w:lineRule="auto"/>
              <w:jc w:val="both"/>
              <w:rPr>
                <w:color w:val="26282A"/>
                <w:sz w:val="18"/>
                <w:szCs w:val="18"/>
              </w:rPr>
            </w:pPr>
          </w:p>
          <w:p w14:paraId="707517C1" w14:textId="77777777" w:rsidR="00891AB4" w:rsidRDefault="00852AB9">
            <w:pPr>
              <w:numPr>
                <w:ilvl w:val="0"/>
                <w:numId w:val="6"/>
              </w:numPr>
              <w:spacing w:line="240" w:lineRule="auto"/>
              <w:jc w:val="both"/>
              <w:rPr>
                <w:color w:val="26282A"/>
                <w:sz w:val="18"/>
                <w:szCs w:val="18"/>
              </w:rPr>
            </w:pPr>
            <w:r>
              <w:rPr>
                <w:color w:val="26282A"/>
                <w:sz w:val="18"/>
                <w:szCs w:val="18"/>
              </w:rPr>
              <w:t>Experiencia específica del proponente.</w:t>
            </w:r>
          </w:p>
          <w:p w14:paraId="571D3BED" w14:textId="77777777" w:rsidR="00891AB4" w:rsidRDefault="00852AB9">
            <w:pPr>
              <w:spacing w:after="0" w:line="240" w:lineRule="auto"/>
              <w:jc w:val="both"/>
              <w:rPr>
                <w:rFonts w:ascii="Times New Roman" w:eastAsia="Times New Roman" w:hAnsi="Times New Roman" w:cs="Times New Roman"/>
                <w:color w:val="26282A"/>
                <w:sz w:val="24"/>
                <w:szCs w:val="24"/>
              </w:rPr>
            </w:pPr>
            <w:r>
              <w:rPr>
                <w:color w:val="26282A"/>
                <w:sz w:val="18"/>
                <w:szCs w:val="18"/>
              </w:rPr>
              <w:t>Los criterios que se considerarán para la verificación del cumplimiento de los requisitos relacionados con este apartado se describen en el numeral 16.3</w:t>
            </w:r>
          </w:p>
        </w:tc>
      </w:tr>
      <w:tr w:rsidR="00891AB4" w14:paraId="7ECE6199" w14:textId="77777777">
        <w:trPr>
          <w:trHeight w:val="819"/>
        </w:trPr>
        <w:tc>
          <w:tcPr>
            <w:tcW w:w="175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2A1B58F7" w14:textId="77777777" w:rsidR="00891AB4" w:rsidRDefault="00852AB9">
            <w:pPr>
              <w:spacing w:after="0" w:line="240" w:lineRule="auto"/>
              <w:jc w:val="both"/>
              <w:rPr>
                <w:rFonts w:ascii="Times New Roman" w:eastAsia="Times New Roman" w:hAnsi="Times New Roman" w:cs="Times New Roman"/>
                <w:color w:val="26282A"/>
                <w:sz w:val="24"/>
                <w:szCs w:val="24"/>
              </w:rPr>
            </w:pPr>
            <w:r>
              <w:rPr>
                <w:color w:val="26282A"/>
                <w:sz w:val="18"/>
                <w:szCs w:val="18"/>
              </w:rPr>
              <w:t>EVALUACIÓN</w:t>
            </w:r>
          </w:p>
        </w:tc>
        <w:tc>
          <w:tcPr>
            <w:tcW w:w="707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7630B340" w14:textId="77777777" w:rsidR="00891AB4" w:rsidRDefault="00852AB9">
            <w:pPr>
              <w:spacing w:after="0" w:line="240" w:lineRule="auto"/>
              <w:jc w:val="both"/>
              <w:rPr>
                <w:rFonts w:ascii="Times New Roman" w:eastAsia="Times New Roman" w:hAnsi="Times New Roman" w:cs="Times New Roman"/>
                <w:color w:val="26282A"/>
                <w:sz w:val="24"/>
                <w:szCs w:val="24"/>
              </w:rPr>
            </w:pPr>
            <w:r>
              <w:rPr>
                <w:color w:val="26282A"/>
                <w:sz w:val="18"/>
                <w:szCs w:val="18"/>
              </w:rPr>
              <w:t>Se llevará a cabo la evaluación considerando los siguientes criterios:</w:t>
            </w:r>
          </w:p>
          <w:p w14:paraId="45598EF1" w14:textId="77777777" w:rsidR="00891AB4" w:rsidRDefault="00852AB9">
            <w:pPr>
              <w:numPr>
                <w:ilvl w:val="0"/>
                <w:numId w:val="7"/>
              </w:numPr>
              <w:spacing w:after="0" w:line="240" w:lineRule="auto"/>
              <w:jc w:val="both"/>
              <w:rPr>
                <w:color w:val="26282A"/>
                <w:sz w:val="18"/>
                <w:szCs w:val="18"/>
              </w:rPr>
            </w:pPr>
            <w:r>
              <w:rPr>
                <w:color w:val="26282A"/>
                <w:sz w:val="18"/>
                <w:szCs w:val="18"/>
              </w:rPr>
              <w:t>Experiencia general del proponente</w:t>
            </w:r>
          </w:p>
          <w:p w14:paraId="17CD9496" w14:textId="77777777" w:rsidR="00891AB4" w:rsidRDefault="00852AB9">
            <w:pPr>
              <w:numPr>
                <w:ilvl w:val="0"/>
                <w:numId w:val="7"/>
              </w:numPr>
              <w:spacing w:after="0" w:line="240" w:lineRule="auto"/>
              <w:jc w:val="both"/>
              <w:rPr>
                <w:color w:val="26282A"/>
                <w:sz w:val="18"/>
                <w:szCs w:val="18"/>
              </w:rPr>
            </w:pPr>
            <w:r>
              <w:rPr>
                <w:color w:val="26282A"/>
                <w:sz w:val="18"/>
                <w:szCs w:val="18"/>
              </w:rPr>
              <w:t>Experiencia específica del proponente</w:t>
            </w:r>
          </w:p>
          <w:p w14:paraId="44C9FA96" w14:textId="77777777" w:rsidR="00891AB4" w:rsidRDefault="00852AB9">
            <w:pPr>
              <w:numPr>
                <w:ilvl w:val="0"/>
                <w:numId w:val="7"/>
              </w:numPr>
              <w:spacing w:after="0" w:line="240" w:lineRule="auto"/>
              <w:jc w:val="both"/>
              <w:rPr>
                <w:color w:val="26282A"/>
                <w:sz w:val="18"/>
                <w:szCs w:val="18"/>
              </w:rPr>
            </w:pPr>
            <w:r>
              <w:rPr>
                <w:color w:val="26282A"/>
                <w:sz w:val="18"/>
                <w:szCs w:val="18"/>
              </w:rPr>
              <w:t>Oferta Económica</w:t>
            </w:r>
          </w:p>
          <w:p w14:paraId="139F19E5" w14:textId="77777777" w:rsidR="00891AB4" w:rsidRDefault="00852AB9">
            <w:pPr>
              <w:numPr>
                <w:ilvl w:val="0"/>
                <w:numId w:val="7"/>
              </w:numPr>
              <w:spacing w:after="0" w:line="240" w:lineRule="auto"/>
              <w:jc w:val="both"/>
              <w:rPr>
                <w:color w:val="26282A"/>
                <w:sz w:val="18"/>
                <w:szCs w:val="18"/>
              </w:rPr>
            </w:pPr>
            <w:r>
              <w:rPr>
                <w:color w:val="26282A"/>
                <w:sz w:val="18"/>
                <w:szCs w:val="18"/>
              </w:rPr>
              <w:t>Calidad técnica de la oferta</w:t>
            </w:r>
          </w:p>
          <w:p w14:paraId="59B13205" w14:textId="77777777" w:rsidR="00891AB4" w:rsidRDefault="00852AB9">
            <w:pPr>
              <w:numPr>
                <w:ilvl w:val="0"/>
                <w:numId w:val="7"/>
              </w:numPr>
              <w:spacing w:line="240" w:lineRule="auto"/>
              <w:jc w:val="both"/>
              <w:rPr>
                <w:color w:val="26282A"/>
                <w:sz w:val="18"/>
                <w:szCs w:val="18"/>
              </w:rPr>
            </w:pPr>
            <w:r>
              <w:rPr>
                <w:color w:val="26282A"/>
                <w:sz w:val="18"/>
                <w:szCs w:val="18"/>
              </w:rPr>
              <w:t>Capacidad financiera del proponente</w:t>
            </w:r>
          </w:p>
          <w:p w14:paraId="7DD8BCC2" w14:textId="77777777" w:rsidR="00891AB4" w:rsidRDefault="00852AB9">
            <w:pPr>
              <w:spacing w:after="0" w:line="240" w:lineRule="auto"/>
              <w:jc w:val="both"/>
              <w:rPr>
                <w:rFonts w:ascii="Times New Roman" w:eastAsia="Times New Roman" w:hAnsi="Times New Roman" w:cs="Times New Roman"/>
                <w:color w:val="26282A"/>
                <w:sz w:val="24"/>
                <w:szCs w:val="24"/>
              </w:rPr>
            </w:pPr>
            <w:r>
              <w:rPr>
                <w:color w:val="26282A"/>
                <w:sz w:val="18"/>
                <w:szCs w:val="18"/>
              </w:rPr>
              <w:t>Cada uno de los criterios se calificará y otorgará un puntaje según se indica en el numeral 17, la empresa con mejor desempeño será la seleccionada.</w:t>
            </w:r>
          </w:p>
        </w:tc>
      </w:tr>
    </w:tbl>
    <w:p w14:paraId="4E8325FD" w14:textId="77777777" w:rsidR="00891AB4" w:rsidRDefault="00891AB4">
      <w:pPr>
        <w:ind w:left="360"/>
        <w:jc w:val="both"/>
        <w:rPr>
          <w:rFonts w:ascii="Times New Roman" w:eastAsia="Times New Roman" w:hAnsi="Times New Roman" w:cs="Times New Roman"/>
          <w:b/>
          <w:color w:val="26282A"/>
          <w:sz w:val="24"/>
          <w:szCs w:val="24"/>
        </w:rPr>
      </w:pPr>
    </w:p>
    <w:p w14:paraId="18553B0C" w14:textId="77777777" w:rsidR="00891AB4" w:rsidRDefault="00891AB4">
      <w:pPr>
        <w:spacing w:after="0"/>
        <w:ind w:left="360"/>
        <w:jc w:val="both"/>
        <w:rPr>
          <w:rFonts w:ascii="Times New Roman" w:eastAsia="Times New Roman" w:hAnsi="Times New Roman" w:cs="Times New Roman"/>
          <w:color w:val="26282A"/>
          <w:sz w:val="24"/>
          <w:szCs w:val="24"/>
        </w:rPr>
      </w:pPr>
    </w:p>
    <w:p w14:paraId="18C6F090" w14:textId="77777777" w:rsidR="00891AB4" w:rsidRDefault="00852AB9">
      <w:pPr>
        <w:shd w:val="clear" w:color="auto" w:fill="FFFFFF"/>
        <w:ind w:left="360"/>
        <w:jc w:val="both"/>
        <w:rPr>
          <w:rFonts w:ascii="Times New Roman" w:eastAsia="Times New Roman" w:hAnsi="Times New Roman" w:cs="Times New Roman"/>
          <w:color w:val="222222"/>
          <w:sz w:val="24"/>
          <w:szCs w:val="24"/>
        </w:rPr>
      </w:pPr>
      <w:r>
        <w:rPr>
          <w:rFonts w:ascii="Times New Roman" w:eastAsia="Times New Roman" w:hAnsi="Times New Roman" w:cs="Times New Roman"/>
          <w:b/>
          <w:color w:val="26282A"/>
          <w:sz w:val="24"/>
          <w:szCs w:val="24"/>
        </w:rPr>
        <w:t>NOTA:</w:t>
      </w:r>
      <w:r>
        <w:rPr>
          <w:rFonts w:ascii="Times New Roman" w:eastAsia="Times New Roman" w:hAnsi="Times New Roman" w:cs="Times New Roman"/>
          <w:color w:val="26282A"/>
          <w:sz w:val="24"/>
          <w:szCs w:val="24"/>
        </w:rPr>
        <w:t xml:space="preserve"> Aclaramos que ni la formulación de la presente solicit</w:t>
      </w:r>
      <w:r>
        <w:rPr>
          <w:rFonts w:ascii="Times New Roman" w:eastAsia="Times New Roman" w:hAnsi="Times New Roman" w:cs="Times New Roman"/>
          <w:color w:val="222222"/>
          <w:sz w:val="24"/>
          <w:szCs w:val="24"/>
        </w:rPr>
        <w:t xml:space="preserve">ud, ni la presentación de la cotización generan un compromiso u obligación por parte a la Universidad Distrital Francisco José de Caldas, </w:t>
      </w:r>
    </w:p>
    <w:p w14:paraId="23077671" w14:textId="77777777" w:rsidR="00891AB4" w:rsidRDefault="00852AB9">
      <w:pPr>
        <w:shd w:val="clear" w:color="auto" w:fill="FFFFFF"/>
        <w:ind w:left="36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Cordial saludo</w:t>
      </w:r>
    </w:p>
    <w:sectPr w:rsidR="00891AB4">
      <w:headerReference w:type="default" r:id="rId10"/>
      <w:footerReference w:type="default" r:id="rId1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E5698" w14:textId="77777777" w:rsidR="00D861CD" w:rsidRDefault="00D861CD">
      <w:pPr>
        <w:spacing w:after="0" w:line="240" w:lineRule="auto"/>
      </w:pPr>
      <w:r>
        <w:separator/>
      </w:r>
    </w:p>
  </w:endnote>
  <w:endnote w:type="continuationSeparator" w:id="0">
    <w:p w14:paraId="29160DF9" w14:textId="77777777" w:rsidR="00D861CD" w:rsidRDefault="00D86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3CEDE" w14:textId="77777777" w:rsidR="00891AB4" w:rsidRDefault="00852AB9">
    <w:pPr>
      <w:pBdr>
        <w:top w:val="nil"/>
        <w:left w:val="nil"/>
        <w:bottom w:val="nil"/>
        <w:right w:val="nil"/>
        <w:between w:val="nil"/>
      </w:pBdr>
      <w:tabs>
        <w:tab w:val="center" w:pos="4419"/>
        <w:tab w:val="right" w:pos="8838"/>
      </w:tabs>
      <w:spacing w:after="0" w:line="240" w:lineRule="auto"/>
      <w:jc w:val="center"/>
      <w:rPr>
        <w:color w:val="000000"/>
      </w:rPr>
    </w:pPr>
    <w:r>
      <w:rPr>
        <w:noProof/>
        <w:color w:val="000000"/>
      </w:rPr>
      <w:drawing>
        <wp:inline distT="0" distB="0" distL="0" distR="0" wp14:anchorId="7292B2F2" wp14:editId="00E7D744">
          <wp:extent cx="5612814" cy="661894"/>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5977" t="63052" r="67414" b="29055"/>
                  <a:stretch>
                    <a:fillRect/>
                  </a:stretch>
                </pic:blipFill>
                <pic:spPr>
                  <a:xfrm>
                    <a:off x="0" y="0"/>
                    <a:ext cx="5612814" cy="661894"/>
                  </a:xfrm>
                  <a:prstGeom prst="rect">
                    <a:avLst/>
                  </a:prstGeom>
                  <a:ln/>
                </pic:spPr>
              </pic:pic>
            </a:graphicData>
          </a:graphic>
        </wp:inline>
      </w:drawing>
    </w:r>
  </w:p>
  <w:p w14:paraId="3B43D2C5" w14:textId="77777777" w:rsidR="00891AB4" w:rsidRDefault="00852AB9">
    <w:pPr>
      <w:pBdr>
        <w:top w:val="nil"/>
        <w:left w:val="nil"/>
        <w:bottom w:val="nil"/>
        <w:right w:val="nil"/>
        <w:between w:val="nil"/>
      </w:pBdr>
      <w:tabs>
        <w:tab w:val="center" w:pos="4419"/>
        <w:tab w:val="right" w:pos="88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2A3AD8">
      <w:rPr>
        <w:noProof/>
        <w:color w:val="000000"/>
      </w:rPr>
      <w:t>1</w:t>
    </w:r>
    <w:r>
      <w:rPr>
        <w:color w:val="000000"/>
      </w:rPr>
      <w:fldChar w:fldCharType="end"/>
    </w:r>
  </w:p>
  <w:p w14:paraId="33F9AB48" w14:textId="77777777" w:rsidR="00891AB4" w:rsidRDefault="00891AB4">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0D22E" w14:textId="77777777" w:rsidR="00D861CD" w:rsidRDefault="00D861CD">
      <w:pPr>
        <w:spacing w:after="0" w:line="240" w:lineRule="auto"/>
      </w:pPr>
      <w:r>
        <w:separator/>
      </w:r>
    </w:p>
  </w:footnote>
  <w:footnote w:type="continuationSeparator" w:id="0">
    <w:p w14:paraId="78C0BFEF" w14:textId="77777777" w:rsidR="00D861CD" w:rsidRDefault="00D86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864CF" w14:textId="77777777" w:rsidR="00891AB4" w:rsidRDefault="00852AB9">
    <w:pPr>
      <w:pBdr>
        <w:top w:val="nil"/>
        <w:left w:val="nil"/>
        <w:bottom w:val="nil"/>
        <w:right w:val="nil"/>
        <w:between w:val="nil"/>
      </w:pBdr>
      <w:tabs>
        <w:tab w:val="center" w:pos="4419"/>
        <w:tab w:val="right" w:pos="8838"/>
      </w:tabs>
      <w:spacing w:after="0" w:line="240" w:lineRule="auto"/>
      <w:rPr>
        <w:color w:val="000000"/>
      </w:rPr>
    </w:pPr>
    <w:r>
      <w:rPr>
        <w:noProof/>
        <w:color w:val="000000"/>
      </w:rPr>
      <w:drawing>
        <wp:inline distT="0" distB="0" distL="0" distR="0" wp14:anchorId="39929FB4" wp14:editId="49057CD4">
          <wp:extent cx="3302016" cy="119355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5917" t="51699" r="80107" b="34530"/>
                  <a:stretch>
                    <a:fillRect/>
                  </a:stretch>
                </pic:blipFill>
                <pic:spPr>
                  <a:xfrm>
                    <a:off x="0" y="0"/>
                    <a:ext cx="3302016" cy="1193555"/>
                  </a:xfrm>
                  <a:prstGeom prst="rect">
                    <a:avLst/>
                  </a:prstGeom>
                  <a:ln/>
                </pic:spPr>
              </pic:pic>
            </a:graphicData>
          </a:graphic>
        </wp:inline>
      </w:drawing>
    </w:r>
  </w:p>
  <w:p w14:paraId="5BE055CE" w14:textId="77777777" w:rsidR="00891AB4" w:rsidRDefault="00891AB4">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E74E1"/>
    <w:multiLevelType w:val="multilevel"/>
    <w:tmpl w:val="6D8893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AB94032"/>
    <w:multiLevelType w:val="multilevel"/>
    <w:tmpl w:val="EC2A9F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38234C1"/>
    <w:multiLevelType w:val="multilevel"/>
    <w:tmpl w:val="19FAF0A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F4214EE"/>
    <w:multiLevelType w:val="multilevel"/>
    <w:tmpl w:val="507E77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14B176C"/>
    <w:multiLevelType w:val="multilevel"/>
    <w:tmpl w:val="8E0CDF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6613742"/>
    <w:multiLevelType w:val="multilevel"/>
    <w:tmpl w:val="24449D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E651486"/>
    <w:multiLevelType w:val="multilevel"/>
    <w:tmpl w:val="10A270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F0460A5"/>
    <w:multiLevelType w:val="multilevel"/>
    <w:tmpl w:val="B8B473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0ED0401"/>
    <w:multiLevelType w:val="multilevel"/>
    <w:tmpl w:val="767CEE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5"/>
  </w:num>
  <w:num w:numId="3">
    <w:abstractNumId w:val="1"/>
  </w:num>
  <w:num w:numId="4">
    <w:abstractNumId w:val="4"/>
  </w:num>
  <w:num w:numId="5">
    <w:abstractNumId w:val="0"/>
  </w:num>
  <w:num w:numId="6">
    <w:abstractNumId w:val="7"/>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AB4"/>
    <w:rsid w:val="002A3AD8"/>
    <w:rsid w:val="005B2E53"/>
    <w:rsid w:val="00852AB9"/>
    <w:rsid w:val="00891AB4"/>
    <w:rsid w:val="008D3FCF"/>
    <w:rsid w:val="00AA4486"/>
    <w:rsid w:val="00D861C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E3F85"/>
  <w15:docId w15:val="{4655B25D-0DCB-4CAA-8BB4-2F3D06E66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D27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0F9"/>
  </w:style>
  <w:style w:type="paragraph" w:styleId="Piedepgina">
    <w:name w:val="footer"/>
    <w:basedOn w:val="Normal"/>
    <w:link w:val="PiedepginaCar"/>
    <w:uiPriority w:val="99"/>
    <w:unhideWhenUsed/>
    <w:rsid w:val="00D27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0F9"/>
  </w:style>
  <w:style w:type="paragraph" w:styleId="Prrafodelista">
    <w:name w:val="List Paragraph"/>
    <w:basedOn w:val="Normal"/>
    <w:uiPriority w:val="34"/>
    <w:qFormat/>
    <w:rsid w:val="00FA72CC"/>
    <w:pPr>
      <w:ind w:left="720"/>
      <w:contextualSpacing/>
    </w:pPr>
  </w:style>
  <w:style w:type="paragraph" w:styleId="Textoindependiente">
    <w:name w:val="Body Text"/>
    <w:basedOn w:val="Normal"/>
    <w:link w:val="TextoindependienteCar"/>
    <w:rsid w:val="0050119C"/>
    <w:pPr>
      <w:spacing w:after="12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50119C"/>
    <w:rPr>
      <w:rFonts w:ascii="Arial" w:eastAsia="Times New Roman" w:hAnsi="Arial" w:cs="Times New Roman"/>
      <w:sz w:val="24"/>
      <w:szCs w:val="24"/>
      <w:lang w:eastAsia="es-ES"/>
    </w:rPr>
  </w:style>
  <w:style w:type="character" w:styleId="Hipervnculo">
    <w:name w:val="Hyperlink"/>
    <w:unhideWhenUsed/>
    <w:rsid w:val="0050119C"/>
    <w:rPr>
      <w:color w:val="0000FF"/>
      <w:u w:val="single"/>
    </w:rPr>
  </w:style>
  <w:style w:type="table" w:styleId="Tablaconcuadrcula">
    <w:name w:val="Table Grid"/>
    <w:basedOn w:val="Tablanormal"/>
    <w:uiPriority w:val="39"/>
    <w:rsid w:val="00DE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1F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F85"/>
    <w:rPr>
      <w:rFonts w:ascii="Segoe UI" w:hAnsi="Segoe UI" w:cs="Segoe UI"/>
      <w:sz w:val="18"/>
      <w:szCs w:val="18"/>
    </w:rPr>
  </w:style>
  <w:style w:type="character" w:styleId="Mencinsinresolver">
    <w:name w:val="Unresolved Mention"/>
    <w:basedOn w:val="Fuentedeprrafopredeter"/>
    <w:uiPriority w:val="99"/>
    <w:semiHidden/>
    <w:unhideWhenUsed/>
    <w:rsid w:val="00D369EB"/>
    <w:rPr>
      <w:color w:val="605E5C"/>
      <w:shd w:val="clear" w:color="auto" w:fill="E1DFDD"/>
    </w:rPr>
  </w:style>
  <w:style w:type="paragraph" w:styleId="NormalWeb">
    <w:name w:val="Normal (Web)"/>
    <w:basedOn w:val="Normal"/>
    <w:uiPriority w:val="99"/>
    <w:semiHidden/>
    <w:unhideWhenUsed/>
    <w:rsid w:val="00B30A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uentedeprrafopredeter"/>
    <w:rsid w:val="009D382D"/>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amda@udistrital.edu.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uncionarios.portaloas.udistrital.edu.co/agor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emIhE8KnmF65YN4dD/YGpyT9kg==">AMUW2mXJeMFKdm4bSKqB4KJUYDvGztyrM+bYi1+U4VxnL52/cvZeyijgtZGOs8a9qBxlEXLPwbevWKbp77Xpb/YxQEmjVymLVF5BK6AwWZqRsJYthbBc/MY=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16</Pages>
  <Words>4239</Words>
  <Characters>25821</Characters>
  <Application>Microsoft Office Word</Application>
  <DocSecurity>0</DocSecurity>
  <Lines>1613</Lines>
  <Paragraphs>939</Paragraphs>
  <ScaleCrop>false</ScaleCrop>
  <Company/>
  <LinksUpToDate>false</LinksUpToDate>
  <CharactersWithSpaces>29121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4</cp:revision>
  <dcterms:created xsi:type="dcterms:W3CDTF">2020-03-11T15:33:00Z</dcterms:created>
  <dcterms:modified xsi:type="dcterms:W3CDTF">2021-12-09T21:33:00Z</dcterms:modified>
</cp:coreProperties>
</file>