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811"/>
        <w:gridCol w:w="2594"/>
        <w:gridCol w:w="2262"/>
        <w:gridCol w:w="198"/>
        <w:gridCol w:w="203"/>
      </w:tblGrid>
      <w:tr w:rsidR="000404A4" w:rsidRPr="00BC3786" w14:paraId="05CAB39F" w14:textId="77777777" w:rsidTr="0080021A">
        <w:trPr>
          <w:gridAfter w:val="2"/>
          <w:wAfter w:w="400" w:type="dxa"/>
          <w:trHeight w:val="250"/>
        </w:trPr>
        <w:tc>
          <w:tcPr>
            <w:tcW w:w="99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bottom"/>
            <w:hideMark/>
          </w:tcPr>
          <w:p w14:paraId="4CAC371A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lang w:val="es-CO" w:eastAsia="es-CO"/>
              </w:rPr>
            </w:pPr>
            <w:r w:rsidRPr="001341A8">
              <w:rPr>
                <w:rFonts w:ascii="Arial Narrow" w:hAnsi="Arial Narrow" w:cs="Arial"/>
                <w:b/>
                <w:bCs/>
                <w:color w:val="FFFFFF"/>
                <w:lang w:val="es-CO" w:eastAsia="es-CO"/>
              </w:rPr>
              <w:t>Descripción General</w:t>
            </w:r>
          </w:p>
        </w:tc>
      </w:tr>
      <w:tr w:rsidR="000404A4" w:rsidRPr="001341A8" w14:paraId="0C097B60" w14:textId="77777777" w:rsidTr="0080021A">
        <w:trPr>
          <w:gridAfter w:val="2"/>
          <w:wAfter w:w="400" w:type="dxa"/>
          <w:trHeight w:val="789"/>
        </w:trPr>
        <w:tc>
          <w:tcPr>
            <w:tcW w:w="99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98B2A" w14:textId="77777777" w:rsidR="00141DE6" w:rsidRPr="001341A8" w:rsidRDefault="000404A4" w:rsidP="00141D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 </w:t>
            </w:r>
            <w:r w:rsidR="00141DE6"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CONVOCATORIA ABREVIADA</w:t>
            </w:r>
          </w:p>
          <w:p w14:paraId="223CB123" w14:textId="57DC4ABE" w:rsidR="00141DE6" w:rsidRPr="001341A8" w:rsidRDefault="00141DE6" w:rsidP="00141D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 xml:space="preserve">PARA DOCENTES DE VINCULACIÓN ESPECIAL- </w:t>
            </w:r>
            <w:r w:rsidR="008C5230"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 xml:space="preserve">4 </w:t>
            </w:r>
            <w:r w:rsidR="00DC489C"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HORAS</w:t>
            </w:r>
          </w:p>
          <w:p w14:paraId="0D644E41" w14:textId="3CB7BEB9" w:rsidR="00141DE6" w:rsidRPr="001341A8" w:rsidRDefault="00CF46E4" w:rsidP="00141DE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</w:pPr>
            <w:r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 xml:space="preserve">AÑO </w:t>
            </w:r>
            <w:r w:rsidR="00ED6460"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202</w:t>
            </w:r>
            <w:r w:rsidR="00812C92" w:rsidRPr="001341A8">
              <w:rPr>
                <w:rFonts w:ascii="Arial Narrow" w:hAnsi="Arial Narrow" w:cs="Arial"/>
                <w:b/>
                <w:bCs/>
                <w:sz w:val="22"/>
                <w:szCs w:val="22"/>
                <w:lang w:val="es-ES_tradnl"/>
              </w:rPr>
              <w:t>2</w:t>
            </w:r>
          </w:p>
          <w:p w14:paraId="5C1AD27A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6A07B307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62CEB850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Asignaturas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A1B3A7" w14:textId="5FA5EC6A" w:rsidR="00383A42" w:rsidRPr="001341A8" w:rsidRDefault="008C5230" w:rsidP="001341A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Psicogenealogía en los procesos de desarrollo humano y la Educación Socioafectiva. </w:t>
            </w:r>
          </w:p>
          <w:p w14:paraId="776147AD" w14:textId="35FB741D" w:rsidR="0065247A" w:rsidRPr="001341A8" w:rsidRDefault="0065247A" w:rsidP="00441190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61DBFE44" w14:textId="77777777" w:rsidTr="0080021A">
        <w:trPr>
          <w:gridAfter w:val="2"/>
          <w:wAfter w:w="400" w:type="dxa"/>
          <w:trHeight w:val="45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050F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0AF167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7EB7B10E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FB66EAA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Áreas de Conocimiento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0422E" w14:textId="4E4B295F" w:rsidR="000404A4" w:rsidRPr="001341A8" w:rsidRDefault="006B62C1" w:rsidP="00632B69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Educación, </w:t>
            </w:r>
            <w:r w:rsidR="00632B69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ciencias de la salud, psicogenealogía, c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iencias sociales</w:t>
            </w:r>
          </w:p>
        </w:tc>
      </w:tr>
      <w:tr w:rsidR="000404A4" w:rsidRPr="00471413" w14:paraId="465F69D2" w14:textId="77777777" w:rsidTr="0080021A">
        <w:trPr>
          <w:gridAfter w:val="2"/>
          <w:wAfter w:w="400" w:type="dxa"/>
          <w:trHeight w:val="40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7D3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062FAA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15E8D7B2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56B67B1" w14:textId="3CCF92BD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Perfil del Docente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E96A7" w14:textId="661B9AB8" w:rsidR="00E9587B" w:rsidRPr="001341A8" w:rsidRDefault="00F646D7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a). </w:t>
            </w:r>
            <w:r w:rsidR="0069151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TITULO DE PREGRADO:</w:t>
            </w:r>
            <w:r w:rsidR="006B62C1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872DE7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Ciencias de la salud, salud pública </w:t>
            </w:r>
          </w:p>
          <w:p w14:paraId="51F47949" w14:textId="1D11A435" w:rsidR="005754F0" w:rsidRPr="001341A8" w:rsidRDefault="005754F0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TITULO DE POSTGRADO: </w:t>
            </w:r>
            <w:r w:rsidR="00F646D7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Maestría en el área de </w:t>
            </w:r>
            <w:r w:rsidR="00872DE7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educación </w:t>
            </w:r>
          </w:p>
          <w:p w14:paraId="4EF82B08" w14:textId="77777777" w:rsidR="00F646D7" w:rsidRPr="001341A8" w:rsidRDefault="00F646D7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3146EDEC" w14:textId="77777777" w:rsidR="00872DE7" w:rsidRPr="001341A8" w:rsidRDefault="00F646D7" w:rsidP="00F646D7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b). TITULO DE PREGRADO: </w:t>
            </w:r>
            <w:r w:rsidR="00DD0EA5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Psicología</w:t>
            </w:r>
          </w:p>
          <w:p w14:paraId="1B04CA64" w14:textId="5B7BA3C7" w:rsidR="00F646D7" w:rsidRPr="001341A8" w:rsidRDefault="00F646D7" w:rsidP="00F646D7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TITULO DE POSTGRADO: Maestría en el área de las Ciencias Sociales </w:t>
            </w:r>
          </w:p>
          <w:p w14:paraId="3BF35265" w14:textId="48D53E80" w:rsidR="005754F0" w:rsidRPr="001341A8" w:rsidRDefault="005754F0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513189A0" w14:textId="43104DAF" w:rsidR="00BF0309" w:rsidRPr="001341A8" w:rsidRDefault="00BF0309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EXPERIENCIA DOCENTE UNIVERSITARIA: Experiencia mínima de </w:t>
            </w:r>
            <w:r w:rsidR="00F2190D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4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años tiempo completo</w:t>
            </w:r>
            <w:r w:rsidR="007D06DD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en el área de la convocatoria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y / o su equivalente</w:t>
            </w:r>
            <w:r w:rsidR="004A5D2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4A5D28"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(Acuerdo 011 de 2002, Estatuto docente) </w:t>
            </w:r>
            <w:r w:rsidR="004A5D2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en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la ed</w:t>
            </w:r>
            <w:r w:rsidR="00B749F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ucación básica</w:t>
            </w:r>
            <w:r w:rsidR="004E4A99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. </w:t>
            </w:r>
          </w:p>
          <w:p w14:paraId="7479A3D3" w14:textId="77777777" w:rsidR="004E4A99" w:rsidRPr="001341A8" w:rsidRDefault="004E4A99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  <w:p w14:paraId="798EDAA6" w14:textId="099DF226" w:rsidR="00BF0309" w:rsidRPr="001341A8" w:rsidRDefault="00BF0309" w:rsidP="00281AD8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INVESTIGACI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ONES CONCLUIDAS y/o EN CURSO y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PUBLICACI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ONES, </w:t>
            </w:r>
            <w:r w:rsidR="007D06DD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en el área de la convocatoria</w:t>
            </w:r>
            <w:r w:rsidR="001D20D1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, deseable en las áreas de</w:t>
            </w:r>
            <w:r w:rsidR="00872DE7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psicogenealogia</w:t>
            </w:r>
            <w:r w:rsidR="001D20D1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y/o bioética</w:t>
            </w:r>
            <w:r w:rsidR="007D06DD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(preferiblemente en los últimos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5 años). Entregar </w:t>
            </w:r>
            <w:r w:rsidR="007C253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soportes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artículo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publicado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, en donde figure nombre revista, volumen, tomo, año, páginas. Para libros, fotocopia de la carátula. Para investigaciones, constancia de aprobación</w:t>
            </w:r>
            <w:r w:rsidR="00B74250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, titulo, periodo de realización de la investigación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. Todo debidamente certificado. El no cumplimiento de la totalidad de estos requisitos será causal para la eliminación del concurso. </w:t>
            </w:r>
          </w:p>
          <w:p w14:paraId="7866FC07" w14:textId="77777777" w:rsidR="004E4A99" w:rsidRPr="001341A8" w:rsidRDefault="004E4A99" w:rsidP="00281AD8">
            <w:pPr>
              <w:spacing w:before="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</w:pPr>
          </w:p>
          <w:p w14:paraId="21DF7DC6" w14:textId="4C5A963A" w:rsidR="00D470F9" w:rsidRPr="001341A8" w:rsidRDefault="004E4A99" w:rsidP="00281AD8">
            <w:pPr>
              <w:spacing w:before="0"/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bCs/>
                <w:i/>
                <w:iCs/>
                <w:sz w:val="22"/>
                <w:szCs w:val="22"/>
                <w:lang w:val="es-CO" w:eastAsia="es-CO"/>
              </w:rPr>
              <w:t>Toda certificación debe indicar el tiempo dedicado en las actividades que se desean soportar.</w:t>
            </w:r>
          </w:p>
        </w:tc>
      </w:tr>
      <w:tr w:rsidR="000404A4" w:rsidRPr="00471413" w14:paraId="4ED24EFF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513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431039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04F43A11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2E0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372E33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43FD80D9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41FE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44805F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39379151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17B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2554EB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38D70B1D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9104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9E0FF5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7853727C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1A99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5328DD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2E06B753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F4D6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CC7DE6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53F3EF42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ABAA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D81A8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3E1385C7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A006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BDF959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32F69080" w14:textId="77777777" w:rsidTr="0080021A">
        <w:trPr>
          <w:gridAfter w:val="2"/>
          <w:wAfter w:w="400" w:type="dxa"/>
          <w:trHeight w:val="274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F0D9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C7683C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036B2121" w14:textId="77777777" w:rsidTr="0080021A">
        <w:trPr>
          <w:gridAfter w:val="2"/>
          <w:wAfter w:w="400" w:type="dxa"/>
          <w:trHeight w:val="2256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E68D0A" w14:textId="77777777" w:rsidR="00D470F9" w:rsidRPr="001341A8" w:rsidRDefault="00D470F9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  <w:p w14:paraId="38125C03" w14:textId="1D59177B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  <w:t>Disponibilidad de Tiempo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3F8FB" w14:textId="3B1EDD5C" w:rsidR="00B850B4" w:rsidRPr="001341A8" w:rsidRDefault="00B850B4" w:rsidP="00D470F9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1341A8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Psicogenealogía en los procesos de desarrollo humano y la Educación Socioafectiva</w:t>
            </w:r>
          </w:p>
          <w:p w14:paraId="2A1ED33D" w14:textId="77777777" w:rsidR="00B850B4" w:rsidRPr="001341A8" w:rsidRDefault="00B850B4" w:rsidP="00D470F9">
            <w:pPr>
              <w:spacing w:before="0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</w:p>
          <w:p w14:paraId="5FEE781B" w14:textId="0D4F6D40" w:rsidR="00D470F9" w:rsidRPr="001341A8" w:rsidRDefault="00B850B4" w:rsidP="00D470F9">
            <w:pPr>
              <w:spacing w:before="0"/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</w:pPr>
            <w:r w:rsidRPr="001341A8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Jueves</w:t>
            </w:r>
            <w:r w:rsidR="00D470F9" w:rsidRPr="001341A8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>: 6:00pm</w:t>
            </w:r>
            <w:r w:rsidRPr="001341A8">
              <w:rPr>
                <w:rFonts w:ascii="Arial Narrow" w:hAnsi="Arial Narrow" w:cs="Arial"/>
                <w:bCs/>
                <w:sz w:val="22"/>
                <w:szCs w:val="22"/>
                <w:lang w:val="es-ES"/>
              </w:rPr>
              <w:t xml:space="preserve"> – 10:00pm </w:t>
            </w:r>
          </w:p>
          <w:p w14:paraId="2F1C0DB0" w14:textId="77777777" w:rsidR="00D470F9" w:rsidRPr="001341A8" w:rsidRDefault="00D470F9" w:rsidP="00D470F9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bookmarkStart w:id="0" w:name="_Hlk85642018"/>
          </w:p>
          <w:p w14:paraId="653FE54C" w14:textId="776F9F2B" w:rsidR="00691518" w:rsidRPr="001341A8" w:rsidRDefault="001341A8" w:rsidP="00D470F9">
            <w:pPr>
              <w:spacing w:before="0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r w:rsidRPr="001341A8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Total,</w:t>
            </w:r>
            <w:r w:rsidR="003652C9" w:rsidRPr="001341A8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 </w:t>
            </w:r>
            <w:r w:rsidRPr="001341A8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>4 horas</w:t>
            </w:r>
            <w:r w:rsidR="003652C9" w:rsidRPr="001341A8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 semanales</w:t>
            </w:r>
            <w:r w:rsidRPr="001341A8"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  <w:t xml:space="preserve"> </w:t>
            </w:r>
          </w:p>
          <w:bookmarkEnd w:id="0"/>
          <w:p w14:paraId="6DFCAE46" w14:textId="2231CA27" w:rsidR="000404A4" w:rsidRPr="001341A8" w:rsidRDefault="00583415" w:rsidP="00D470F9">
            <w:pPr>
              <w:spacing w:before="0"/>
              <w:rPr>
                <w:rFonts w:ascii="Arial Narrow" w:hAnsi="Arial Narrow" w:cs="Arial"/>
                <w:i/>
                <w:iCs/>
                <w:sz w:val="22"/>
                <w:szCs w:val="22"/>
                <w:lang w:val="es-ES"/>
              </w:rPr>
            </w:pPr>
            <w:r w:rsidRPr="001341A8">
              <w:rPr>
                <w:rFonts w:ascii="Arial Narrow" w:hAnsi="Arial Narrow" w:cs="Arial"/>
                <w:i/>
                <w:iCs/>
                <w:sz w:val="22"/>
                <w:szCs w:val="22"/>
                <w:lang w:val="es-ES"/>
              </w:rPr>
              <w:t xml:space="preserve">Los Horarios de los espacios académicos no pueden ser </w:t>
            </w:r>
            <w:r w:rsidR="0065247A" w:rsidRPr="001341A8">
              <w:rPr>
                <w:rFonts w:ascii="Arial Narrow" w:hAnsi="Arial Narrow" w:cs="Arial"/>
                <w:i/>
                <w:iCs/>
                <w:sz w:val="22"/>
                <w:szCs w:val="22"/>
                <w:lang w:val="es-ES"/>
              </w:rPr>
              <w:t>modificables</w:t>
            </w:r>
          </w:p>
          <w:p w14:paraId="15373EA6" w14:textId="1E8E6C37" w:rsidR="001341A8" w:rsidRPr="001341A8" w:rsidRDefault="001341A8" w:rsidP="00D470F9">
            <w:pPr>
              <w:spacing w:before="0"/>
              <w:rPr>
                <w:rFonts w:ascii="Arial Narrow" w:hAnsi="Arial Narrow" w:cs="Arial"/>
                <w:i/>
                <w:iCs/>
                <w:sz w:val="22"/>
                <w:szCs w:val="22"/>
                <w:lang w:val="es-ES"/>
              </w:rPr>
            </w:pPr>
            <w:r w:rsidRPr="001341A8">
              <w:rPr>
                <w:rFonts w:ascii="Arial Narrow" w:hAnsi="Arial Narrow" w:cs="Arial"/>
                <w:i/>
                <w:iCs/>
                <w:sz w:val="22"/>
                <w:szCs w:val="22"/>
                <w:lang w:val="es-ES"/>
              </w:rPr>
              <w:t>Esta contratación está sujeta a disponibilidad presupuestal.</w:t>
            </w:r>
          </w:p>
        </w:tc>
      </w:tr>
      <w:tr w:rsidR="000404A4" w:rsidRPr="00471413" w14:paraId="7677B060" w14:textId="77777777" w:rsidTr="0080021A">
        <w:trPr>
          <w:gridAfter w:val="2"/>
          <w:wAfter w:w="400" w:type="dxa"/>
          <w:trHeight w:val="362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92A8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20FC30" w14:textId="77777777" w:rsidR="000404A4" w:rsidRPr="001341A8" w:rsidRDefault="000404A4" w:rsidP="00D470F9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45A44F91" w14:textId="77777777" w:rsidTr="0080021A">
        <w:trPr>
          <w:gridAfter w:val="2"/>
          <w:wAfter w:w="400" w:type="dxa"/>
          <w:trHeight w:val="26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454A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8D0FCF" w14:textId="77777777" w:rsidR="000404A4" w:rsidRPr="001341A8" w:rsidRDefault="000404A4" w:rsidP="00D470F9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41A8" w14:paraId="7A58A059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B8D3F92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Fecha del Concurso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18BAF" w14:textId="0E9A7BCE" w:rsidR="000404A4" w:rsidRPr="001341A8" w:rsidRDefault="00471413" w:rsidP="00D470F9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15 y 16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julio de 2022</w:t>
            </w:r>
          </w:p>
        </w:tc>
      </w:tr>
      <w:tr w:rsidR="000404A4" w:rsidRPr="001341A8" w14:paraId="65647725" w14:textId="77777777" w:rsidTr="0080021A">
        <w:trPr>
          <w:gridAfter w:val="2"/>
          <w:wAfter w:w="400" w:type="dxa"/>
          <w:trHeight w:val="26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633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B993B6" w14:textId="77777777" w:rsidR="000404A4" w:rsidRPr="001341A8" w:rsidRDefault="000404A4" w:rsidP="00D470F9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5A9C2B9A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A3BB1F6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Documentos que debe anexar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71D4F" w14:textId="0F976D75" w:rsidR="000404A4" w:rsidRPr="001341A8" w:rsidRDefault="00B31CED" w:rsidP="00D470F9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Hoja de vida con soportes debidamente certificados (</w:t>
            </w:r>
            <w:r w:rsidRPr="001341A8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sin soportes no se recibe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). Indicar en oficio dirigido al Co</w:t>
            </w:r>
            <w:r w:rsidR="00F2066D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nsejo Curricular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</w:t>
            </w:r>
            <w:r w:rsidR="003652C9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de la </w:t>
            </w:r>
            <w:r w:rsidR="00832A40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Maestría en Desarrollo Humano y Educación Socioafectiva</w:t>
            </w:r>
            <w:r w:rsidR="00F2066D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, 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su interés de participar en la convocatoria, con la relación de los documentos que entrega</w:t>
            </w:r>
            <w:r w:rsidR="00832A40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(listado) y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el total de folios paginados; Enviarlo en un solo arch</w:t>
            </w:r>
            <w:r w:rsidR="00F2066D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ivo digital</w:t>
            </w:r>
            <w:r w:rsidR="00832A40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PDF, nombrado de la siguiente manera: apellido_nombrecompleto_cédula (Ej.: 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>Cruz Juan</w:t>
            </w:r>
            <w:r w:rsidR="00832A40" w:rsidRPr="001341A8">
              <w:rPr>
                <w:rFonts w:ascii="Arial Narrow" w:hAnsi="Arial Narrow" w:cs="Arial"/>
                <w:sz w:val="22"/>
                <w:szCs w:val="22"/>
                <w:lang w:val="es-CO"/>
              </w:rPr>
              <w:t xml:space="preserve"> David_1234567 )</w:t>
            </w:r>
          </w:p>
        </w:tc>
      </w:tr>
      <w:tr w:rsidR="000404A4" w:rsidRPr="00471413" w14:paraId="2779E595" w14:textId="77777777" w:rsidTr="0080021A">
        <w:trPr>
          <w:gridAfter w:val="2"/>
          <w:wAfter w:w="400" w:type="dxa"/>
          <w:trHeight w:val="1523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CDC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5AC90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0404A4" w:rsidRPr="00471413" w14:paraId="637329FE" w14:textId="77777777" w:rsidTr="0080021A">
        <w:trPr>
          <w:gridAfter w:val="2"/>
          <w:wAfter w:w="400" w:type="dxa"/>
          <w:trHeight w:val="400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14:paraId="0A6953BB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Fecha y lugar de recepción de documentos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E89204" w14:textId="67F34CFE" w:rsidR="000404A4" w:rsidRPr="001341A8" w:rsidRDefault="003652C9" w:rsidP="00BC3786">
            <w:pPr>
              <w:spacing w:before="0"/>
              <w:jc w:val="center"/>
              <w:rPr>
                <w:rFonts w:ascii="Arial Narrow" w:hAnsi="Arial Narrow" w:cs="Arial"/>
                <w:bCs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Los documentos se </w:t>
            </w:r>
            <w:r w:rsidR="0065247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enviarán</w:t>
            </w:r>
            <w:r w:rsidR="00BC378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al 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correo electrónico</w:t>
            </w:r>
            <w:r w:rsidR="00BC378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: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BC3786" w:rsidRPr="001341A8">
              <w:rPr>
                <w:rFonts w:ascii="Arial Narrow" w:hAnsi="Arial Narrow" w:cs="Arial"/>
                <w:bCs/>
                <w:sz w:val="22"/>
                <w:szCs w:val="22"/>
                <w:u w:val="single"/>
                <w:lang w:val="es-CO" w:eastAsia="es-CO"/>
              </w:rPr>
              <w:t>maestdesarrollohumano</w:t>
            </w:r>
            <w:hyperlink r:id="rId8" w:history="1">
              <w:r w:rsidR="00BC3786" w:rsidRPr="001341A8">
                <w:rPr>
                  <w:rStyle w:val="Hipervnculo"/>
                  <w:rFonts w:ascii="Arial Narrow" w:hAnsi="Arial Narrow" w:cs="Arial"/>
                  <w:bCs/>
                  <w:color w:val="auto"/>
                  <w:sz w:val="22"/>
                  <w:szCs w:val="22"/>
                  <w:lang w:val="es-CO" w:eastAsia="es-CO"/>
                </w:rPr>
                <w:t>@udistrital.edu.co</w:t>
              </w:r>
            </w:hyperlink>
          </w:p>
          <w:p w14:paraId="05BDF52B" w14:textId="247A9502" w:rsidR="00A1386A" w:rsidRPr="001341A8" w:rsidRDefault="001341A8" w:rsidP="001341A8">
            <w:pPr>
              <w:spacing w:before="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18 y 19 de </w:t>
            </w:r>
            <w:r w:rsidR="00B850B4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julio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BC378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de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</w:t>
            </w:r>
            <w:r w:rsidR="00BC378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2022 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de 8:00 am a 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5</w:t>
            </w:r>
            <w:r w:rsidR="00BC378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:00pm</w:t>
            </w:r>
          </w:p>
        </w:tc>
      </w:tr>
      <w:tr w:rsidR="000404A4" w:rsidRPr="00471413" w14:paraId="7B4BCCA1" w14:textId="77777777" w:rsidTr="0080021A">
        <w:trPr>
          <w:gridAfter w:val="2"/>
          <w:wAfter w:w="400" w:type="dxa"/>
          <w:trHeight w:val="54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D807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526DD1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785C19" w:rsidRPr="00471413" w14:paraId="46198E80" w14:textId="77777777" w:rsidTr="0080021A">
        <w:trPr>
          <w:gridAfter w:val="2"/>
          <w:wAfter w:w="400" w:type="dxa"/>
          <w:trHeight w:val="267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</w:tcPr>
          <w:p w14:paraId="25F6374C" w14:textId="77777777" w:rsidR="00785C19" w:rsidRPr="001341A8" w:rsidRDefault="00785C19" w:rsidP="000404A4">
            <w:pPr>
              <w:spacing w:before="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Entrevistas 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67504" w14:textId="4660CB69" w:rsidR="00785C19" w:rsidRPr="001341A8" w:rsidRDefault="00583415" w:rsidP="00A3425A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S</w:t>
            </w:r>
            <w:r w:rsidR="00785C19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e citará a entrevista vía </w:t>
            </w:r>
            <w:r w:rsidR="00BC3786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meet</w:t>
            </w:r>
            <w:r w:rsidR="00785C19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, únicamente a los aspirantes que cumplan </w:t>
            </w:r>
            <w:r w:rsidR="00A3425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con </w:t>
            </w:r>
            <w:r w:rsidR="00785C19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el perfil y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que su hoja de v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ida 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quien </w:t>
            </w: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obtenga</w:t>
            </w:r>
            <w:r w:rsidR="00785C19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una valoración </w:t>
            </w:r>
            <w:r w:rsidR="00785C19" w:rsidRPr="001341A8">
              <w:rPr>
                <w:rFonts w:ascii="Arial Narrow" w:hAnsi="Arial Narrow" w:cs="Arial"/>
                <w:bCs/>
                <w:sz w:val="22"/>
                <w:szCs w:val="22"/>
                <w:lang w:val="es-CO" w:eastAsia="es-CO"/>
              </w:rPr>
              <w:t>igual o superior a 60 puntos</w:t>
            </w:r>
            <w:r w:rsidR="00E73B32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.</w:t>
            </w:r>
          </w:p>
          <w:p w14:paraId="283CF897" w14:textId="7DB96516" w:rsidR="00E73B32" w:rsidRPr="001341A8" w:rsidRDefault="00E73B32" w:rsidP="00471413">
            <w:pPr>
              <w:spacing w:before="0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La entrevista se realizará de manera remota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el 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jueves</w:t>
            </w:r>
            <w:r w:rsidR="00A3425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,</w:t>
            </w:r>
            <w:r w:rsidR="00B850B4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21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</w:t>
            </w:r>
            <w:r w:rsidR="00B850B4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julio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  <w:r w:rsidR="00A3425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de 2022 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a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las </w:t>
            </w:r>
            <w:r w:rsidR="001341A8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3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:00</w:t>
            </w:r>
            <w:r w:rsidR="00471413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pm</w:t>
            </w:r>
            <w:bookmarkStart w:id="1" w:name="_GoBack"/>
            <w:bookmarkEnd w:id="1"/>
          </w:p>
        </w:tc>
      </w:tr>
      <w:tr w:rsidR="000404A4" w:rsidRPr="001341A8" w14:paraId="374C9DB9" w14:textId="77777777" w:rsidTr="0080021A">
        <w:trPr>
          <w:gridAfter w:val="2"/>
          <w:wAfter w:w="400" w:type="dxa"/>
          <w:trHeight w:val="277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5D7C8F94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Publicación de Resultados</w:t>
            </w:r>
          </w:p>
        </w:tc>
        <w:tc>
          <w:tcPr>
            <w:tcW w:w="6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9CFAC2" w14:textId="46FF0910" w:rsidR="000404A4" w:rsidRPr="001341A8" w:rsidRDefault="001341A8" w:rsidP="001341A8">
            <w:pPr>
              <w:spacing w:before="0"/>
              <w:jc w:val="lef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22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</w:t>
            </w:r>
            <w:r w:rsidR="00B850B4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>julio</w:t>
            </w:r>
            <w:r w:rsidR="00A3425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de 2022</w:t>
            </w:r>
            <w:r w:rsidR="00A1386A" w:rsidRPr="001341A8">
              <w:rPr>
                <w:rFonts w:ascii="Arial Narrow" w:hAnsi="Arial Narrow" w:cs="Arial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0404A4" w:rsidRPr="001341A8" w14:paraId="6D72F2FA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B935C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D909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341A8" w:rsidRPr="001341A8" w14:paraId="457DE747" w14:textId="77777777" w:rsidTr="0080021A">
        <w:trPr>
          <w:gridAfter w:val="2"/>
          <w:wAfter w:w="400" w:type="dxa"/>
          <w:trHeight w:val="269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3C4F5B" w14:textId="77777777" w:rsidR="001341A8" w:rsidRPr="001341A8" w:rsidRDefault="001341A8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BD4E9E" w14:textId="77777777" w:rsidR="001341A8" w:rsidRPr="001341A8" w:rsidRDefault="001341A8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41A8" w14:paraId="34C5EB0B" w14:textId="77777777" w:rsidTr="0080021A">
        <w:trPr>
          <w:gridAfter w:val="2"/>
          <w:wAfter w:w="400" w:type="dxa"/>
          <w:trHeight w:val="267"/>
        </w:trPr>
        <w:tc>
          <w:tcPr>
            <w:tcW w:w="32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05050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6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5F1B1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404A4" w:rsidRPr="001341A8" w14:paraId="058F52F1" w14:textId="77777777" w:rsidTr="0080021A">
        <w:trPr>
          <w:trHeight w:val="250"/>
        </w:trPr>
        <w:tc>
          <w:tcPr>
            <w:tcW w:w="3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169C78B6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bookmarkStart w:id="2" w:name="_Hlk38528084"/>
            <w:r w:rsidRPr="001341A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Criterios de Evaluación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0BCF90FF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34FA46ED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007FC619" w14:textId="77777777" w:rsidR="000404A4" w:rsidRPr="001341A8" w:rsidRDefault="000404A4" w:rsidP="000404A4">
            <w:pPr>
              <w:spacing w:before="0"/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  <w:t>Valoración Máxima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51F2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98D7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1341A8" w14:paraId="70DBFB07" w14:textId="77777777" w:rsidTr="0080021A">
        <w:trPr>
          <w:trHeight w:val="262"/>
        </w:trPr>
        <w:tc>
          <w:tcPr>
            <w:tcW w:w="3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D8B11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CE8C4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5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A55A9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FF8C" w14:textId="77777777" w:rsidR="000404A4" w:rsidRPr="001341A8" w:rsidRDefault="000404A4" w:rsidP="000404A4">
            <w:pPr>
              <w:spacing w:before="0"/>
              <w:jc w:val="left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  <w:lang w:val="es-CO" w:eastAsia="es-C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7ED1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F36B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1341A8" w14:paraId="19659D0B" w14:textId="77777777" w:rsidTr="0080021A">
        <w:trPr>
          <w:trHeight w:val="250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D5C" w14:textId="77777777" w:rsidR="000404A4" w:rsidRPr="001341A8" w:rsidRDefault="000404A4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Títulos de Pregrado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8F7" w14:textId="77777777" w:rsidR="000404A4" w:rsidRPr="001341A8" w:rsidRDefault="00663B02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DB3" w14:textId="77777777" w:rsidR="000404A4" w:rsidRPr="001341A8" w:rsidRDefault="000404A4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4E14A" w14:textId="77777777" w:rsidR="000404A4" w:rsidRPr="001341A8" w:rsidRDefault="00663B02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3B80F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1208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404A4" w:rsidRPr="001341A8" w14:paraId="4EB5A381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6431" w14:textId="77777777" w:rsidR="000404A4" w:rsidRPr="001341A8" w:rsidRDefault="000404A4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Títulos de Postgrado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AA8" w14:textId="77777777" w:rsidR="000404A4" w:rsidRPr="001341A8" w:rsidRDefault="00663B02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65C" w14:textId="77777777" w:rsidR="000404A4" w:rsidRPr="001341A8" w:rsidRDefault="000404A4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1E4A1" w14:textId="77777777" w:rsidR="000404A4" w:rsidRPr="001341A8" w:rsidRDefault="00663B02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BC0C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DDBF" w14:textId="77777777" w:rsidR="000404A4" w:rsidRPr="001341A8" w:rsidRDefault="000404A4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1341A8" w14:paraId="15AE0FC5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71C4" w14:textId="77777777" w:rsidR="00E01828" w:rsidRPr="001341A8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Experiencia docente y profesional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473E" w14:textId="77777777" w:rsidR="00E01828" w:rsidRPr="001341A8" w:rsidRDefault="00F35E3C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E399" w14:textId="77777777" w:rsidR="00E01828" w:rsidRPr="001341A8" w:rsidRDefault="00E01828" w:rsidP="00663B02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8448C3" w14:textId="7E278DF1" w:rsidR="00E01828" w:rsidRPr="001341A8" w:rsidRDefault="007258FB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E01828"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8350E" w14:textId="77777777" w:rsidR="00E01828" w:rsidRPr="001341A8" w:rsidRDefault="00E01828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486096" w14:textId="77777777" w:rsidR="00E01828" w:rsidRPr="001341A8" w:rsidRDefault="00E01828" w:rsidP="000404A4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1341A8" w14:paraId="1504D0A7" w14:textId="77777777" w:rsidTr="0080021A">
        <w:trPr>
          <w:trHeight w:val="25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B1A9" w14:textId="77777777" w:rsidR="00E01828" w:rsidRPr="001341A8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Experiencia investigativa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89F7" w14:textId="77777777" w:rsidR="00E01828" w:rsidRPr="001341A8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C650" w14:textId="77777777" w:rsidR="00E01828" w:rsidRPr="001341A8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0AF05" w14:textId="77777777" w:rsidR="00E01828" w:rsidRPr="001341A8" w:rsidRDefault="00E01828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7495B" w14:textId="77777777" w:rsidR="00E01828" w:rsidRPr="001341A8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5E953" w14:textId="77777777" w:rsidR="00E01828" w:rsidRPr="001341A8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1828" w:rsidRPr="001341A8" w14:paraId="26D1BF0B" w14:textId="77777777" w:rsidTr="0080021A">
        <w:trPr>
          <w:trHeight w:val="270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4353" w14:textId="77777777" w:rsidR="00E01828" w:rsidRPr="001341A8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 xml:space="preserve">Publicaciones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AAE2" w14:textId="77777777" w:rsidR="00E01828" w:rsidRPr="001341A8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70F4" w14:textId="77777777" w:rsidR="00E01828" w:rsidRPr="001341A8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5F3BD" w14:textId="77777777" w:rsidR="00E01828" w:rsidRPr="001341A8" w:rsidRDefault="00E01828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9538" w14:textId="77777777" w:rsidR="00E01828" w:rsidRPr="001341A8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4D0C" w14:textId="77777777" w:rsidR="00E01828" w:rsidRPr="001341A8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01828" w:rsidRPr="001341A8" w14:paraId="0C5EA7E0" w14:textId="77777777" w:rsidTr="0080021A">
        <w:trPr>
          <w:trHeight w:val="262"/>
        </w:trPr>
        <w:tc>
          <w:tcPr>
            <w:tcW w:w="3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E23C" w14:textId="77777777" w:rsidR="00E01828" w:rsidRPr="001341A8" w:rsidRDefault="00E01828" w:rsidP="00E01828">
            <w:pPr>
              <w:spacing w:before="0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Entrevista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5FE72" w14:textId="77777777" w:rsidR="00E01828" w:rsidRPr="001341A8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55C5" w14:textId="77777777" w:rsidR="00E01828" w:rsidRPr="001341A8" w:rsidRDefault="00E01828" w:rsidP="00E01828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A583B" w14:textId="15DF9F12" w:rsidR="00E01828" w:rsidRPr="001341A8" w:rsidRDefault="007258FB" w:rsidP="00832A40">
            <w:pPr>
              <w:spacing w:befor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2</w:t>
            </w:r>
            <w:r w:rsidR="004B1E7D" w:rsidRPr="001341A8">
              <w:rPr>
                <w:rFonts w:ascii="Arial Narrow" w:hAnsi="Arial Narrow" w:cs="Arial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BE68" w14:textId="77777777" w:rsidR="00E01828" w:rsidRPr="001341A8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1341A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E04FB4" w14:textId="77777777" w:rsidR="00E01828" w:rsidRPr="001341A8" w:rsidRDefault="00E01828" w:rsidP="00E01828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bookmarkEnd w:id="2"/>
    </w:tbl>
    <w:p w14:paraId="6DE6E69D" w14:textId="73E8DC3E" w:rsidR="00FE20A8" w:rsidRPr="001341A8" w:rsidRDefault="00FE20A8" w:rsidP="00583415">
      <w:pPr>
        <w:spacing w:before="0"/>
        <w:rPr>
          <w:rFonts w:ascii="Arial Narrow" w:hAnsi="Arial Narrow" w:cs="Arial"/>
          <w:sz w:val="22"/>
          <w:szCs w:val="22"/>
          <w:lang w:val="es-CO"/>
        </w:rPr>
      </w:pPr>
    </w:p>
    <w:sectPr w:rsidR="00FE20A8" w:rsidRPr="001341A8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1E7CB" w14:textId="77777777" w:rsidR="00943F15" w:rsidRDefault="00943F15">
      <w:r>
        <w:separator/>
      </w:r>
    </w:p>
  </w:endnote>
  <w:endnote w:type="continuationSeparator" w:id="0">
    <w:p w14:paraId="22B8D741" w14:textId="77777777" w:rsidR="00943F15" w:rsidRDefault="0094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C126" w14:textId="303A5BF5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7814C7">
      <w:rPr>
        <w:rStyle w:val="Nmerodepgina"/>
        <w:noProof/>
      </w:rPr>
      <w:t>2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DE552" w14:textId="77777777" w:rsidR="00943F15" w:rsidRDefault="00943F15">
      <w:r>
        <w:separator/>
      </w:r>
    </w:p>
  </w:footnote>
  <w:footnote w:type="continuationSeparator" w:id="0">
    <w:p w14:paraId="64FD4DC1" w14:textId="77777777" w:rsidR="00943F15" w:rsidRDefault="0094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45BC3A46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11C9C96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5B512108" wp14:editId="526D1821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1AFF072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35A829F8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0F5EDFCB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object w:dxaOrig="3067" w:dyaOrig="1112" w14:anchorId="3E439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26.25pt">
                <v:imagedata r:id="rId2" o:title=""/>
              </v:shape>
              <o:OLEObject Type="Embed" ProgID="Visio.Drawing.11" ShapeID="_x0000_i1025" DrawAspect="Content" ObjectID="_1719390427" r:id="rId3"/>
            </w:object>
          </w:r>
        </w:p>
      </w:tc>
    </w:tr>
    <w:tr w:rsidR="00AE5A0A" w:rsidRPr="00FD764C" w14:paraId="19A164BF" w14:textId="77777777" w:rsidTr="004405A9">
      <w:trPr>
        <w:jc w:val="center"/>
      </w:trPr>
      <w:tc>
        <w:tcPr>
          <w:tcW w:w="1276" w:type="dxa"/>
          <w:vMerge/>
        </w:tcPr>
        <w:p w14:paraId="61146CDD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67A14787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3141FFCD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>
            <w:rPr>
              <w:rFonts w:ascii="Arial" w:hAnsi="Arial" w:cs="Arial"/>
              <w:sz w:val="24"/>
              <w:szCs w:val="24"/>
              <w:lang w:val="es-CO"/>
            </w:rPr>
            <w:t>Versión: 01</w:t>
          </w:r>
        </w:p>
      </w:tc>
      <w:tc>
        <w:tcPr>
          <w:tcW w:w="1843" w:type="dxa"/>
          <w:vMerge/>
        </w:tcPr>
        <w:p w14:paraId="4BFF3BA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  <w:tr w:rsidR="00AE5A0A" w:rsidRPr="00FD764C" w14:paraId="43840A30" w14:textId="77777777" w:rsidTr="004405A9">
      <w:trPr>
        <w:trHeight w:val="523"/>
        <w:jc w:val="center"/>
      </w:trPr>
      <w:tc>
        <w:tcPr>
          <w:tcW w:w="1276" w:type="dxa"/>
          <w:vMerge/>
        </w:tcPr>
        <w:p w14:paraId="5FA2A164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  <w:tc>
        <w:tcPr>
          <w:tcW w:w="4536" w:type="dxa"/>
          <w:vAlign w:val="center"/>
        </w:tcPr>
        <w:p w14:paraId="7D166765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5F898760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  <w:lang w:val="es-CO"/>
            </w:rPr>
          </w:pPr>
          <w:r w:rsidRPr="00FD764C">
            <w:rPr>
              <w:rFonts w:ascii="Arial" w:hAnsi="Arial" w:cs="Arial"/>
              <w:sz w:val="24"/>
              <w:szCs w:val="24"/>
              <w:lang w:val="es-CO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  <w:lang w:val="es-CO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  <w:lang w:val="es-CO"/>
            </w:rPr>
            <w:t>08/09/2014</w:t>
          </w:r>
        </w:p>
      </w:tc>
      <w:tc>
        <w:tcPr>
          <w:tcW w:w="1843" w:type="dxa"/>
          <w:vMerge/>
        </w:tcPr>
        <w:p w14:paraId="3A1B471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  <w:lang w:val="es-CO"/>
            </w:rPr>
          </w:pPr>
        </w:p>
      </w:tc>
    </w:tr>
  </w:tbl>
  <w:p w14:paraId="3B87A76F" w14:textId="77777777" w:rsidR="00B603BE" w:rsidRPr="00AB3CDB" w:rsidRDefault="00B603BE" w:rsidP="00AB3CD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1EAE3D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5ECBB9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24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04090019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25E656A8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AF5BDE"/>
    <w:multiLevelType w:val="hybridMultilevel"/>
    <w:tmpl w:val="8FFC39DE"/>
    <w:lvl w:ilvl="0" w:tplc="8E7C98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BD67D4"/>
    <w:multiLevelType w:val="hybridMultilevel"/>
    <w:tmpl w:val="3404D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0620D54"/>
    <w:multiLevelType w:val="hybridMultilevel"/>
    <w:tmpl w:val="14DEF2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3BF00B8"/>
    <w:multiLevelType w:val="hybridMultilevel"/>
    <w:tmpl w:val="078A782A"/>
    <w:lvl w:ilvl="0" w:tplc="532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624088E0">
      <w:numFmt w:val="none"/>
      <w:lvlText w:val=""/>
      <w:lvlJc w:val="left"/>
      <w:pPr>
        <w:tabs>
          <w:tab w:val="num" w:pos="360"/>
        </w:tabs>
      </w:pPr>
    </w:lvl>
    <w:lvl w:ilvl="3" w:tplc="5DC4A73A">
      <w:numFmt w:val="none"/>
      <w:lvlText w:val=""/>
      <w:lvlJc w:val="left"/>
      <w:pPr>
        <w:tabs>
          <w:tab w:val="num" w:pos="360"/>
        </w:tabs>
      </w:pPr>
    </w:lvl>
    <w:lvl w:ilvl="4" w:tplc="EE3C1B2C">
      <w:numFmt w:val="none"/>
      <w:lvlText w:val=""/>
      <w:lvlJc w:val="left"/>
      <w:pPr>
        <w:tabs>
          <w:tab w:val="num" w:pos="360"/>
        </w:tabs>
      </w:pPr>
    </w:lvl>
    <w:lvl w:ilvl="5" w:tplc="BE868CA0">
      <w:numFmt w:val="none"/>
      <w:lvlText w:val=""/>
      <w:lvlJc w:val="left"/>
      <w:pPr>
        <w:tabs>
          <w:tab w:val="num" w:pos="360"/>
        </w:tabs>
      </w:pPr>
    </w:lvl>
    <w:lvl w:ilvl="6" w:tplc="59740A20">
      <w:numFmt w:val="none"/>
      <w:lvlText w:val=""/>
      <w:lvlJc w:val="left"/>
      <w:pPr>
        <w:tabs>
          <w:tab w:val="num" w:pos="360"/>
        </w:tabs>
      </w:pPr>
    </w:lvl>
    <w:lvl w:ilvl="7" w:tplc="B6DA766C">
      <w:numFmt w:val="none"/>
      <w:lvlText w:val=""/>
      <w:lvlJc w:val="left"/>
      <w:pPr>
        <w:tabs>
          <w:tab w:val="num" w:pos="360"/>
        </w:tabs>
      </w:pPr>
    </w:lvl>
    <w:lvl w:ilvl="8" w:tplc="9F20FA2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F82B40"/>
    <w:multiLevelType w:val="hybridMultilevel"/>
    <w:tmpl w:val="F4CE168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734B9E"/>
    <w:multiLevelType w:val="hybridMultilevel"/>
    <w:tmpl w:val="EB9A0854"/>
    <w:lvl w:ilvl="0" w:tplc="3BBA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CA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34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490C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F29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D5A8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4BA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D14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5FB85FC1"/>
    <w:multiLevelType w:val="hybridMultilevel"/>
    <w:tmpl w:val="D430B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2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C7C3A"/>
    <w:multiLevelType w:val="hybridMultilevel"/>
    <w:tmpl w:val="49EA177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2252E0"/>
    <w:multiLevelType w:val="hybridMultilevel"/>
    <w:tmpl w:val="5A443C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04AF8"/>
    <w:multiLevelType w:val="hybridMultilevel"/>
    <w:tmpl w:val="46F23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0E58DD"/>
    <w:multiLevelType w:val="hybridMultilevel"/>
    <w:tmpl w:val="FE744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C24349"/>
    <w:multiLevelType w:val="hybridMultilevel"/>
    <w:tmpl w:val="3DBE0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CB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6144"/>
    <w:multiLevelType w:val="hybridMultilevel"/>
    <w:tmpl w:val="503C8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975671"/>
    <w:multiLevelType w:val="hybridMultilevel"/>
    <w:tmpl w:val="07BAB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E547F"/>
    <w:multiLevelType w:val="hybridMultilevel"/>
    <w:tmpl w:val="C7EAF0B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83861BA"/>
    <w:multiLevelType w:val="hybridMultilevel"/>
    <w:tmpl w:val="78ACC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08ABC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4D7EFE"/>
    <w:multiLevelType w:val="hybridMultilevel"/>
    <w:tmpl w:val="48C6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5"/>
  </w:num>
  <w:num w:numId="4">
    <w:abstractNumId w:val="1"/>
  </w:num>
  <w:num w:numId="5">
    <w:abstractNumId w:val="17"/>
  </w:num>
  <w:num w:numId="6">
    <w:abstractNumId w:val="21"/>
  </w:num>
  <w:num w:numId="7">
    <w:abstractNumId w:val="24"/>
  </w:num>
  <w:num w:numId="8">
    <w:abstractNumId w:val="14"/>
  </w:num>
  <w:num w:numId="9">
    <w:abstractNumId w:val="3"/>
  </w:num>
  <w:num w:numId="10">
    <w:abstractNumId w:val="33"/>
  </w:num>
  <w:num w:numId="11">
    <w:abstractNumId w:val="9"/>
  </w:num>
  <w:num w:numId="12">
    <w:abstractNumId w:val="32"/>
  </w:num>
  <w:num w:numId="13">
    <w:abstractNumId w:val="6"/>
  </w:num>
  <w:num w:numId="14">
    <w:abstractNumId w:val="22"/>
  </w:num>
  <w:num w:numId="15">
    <w:abstractNumId w:val="4"/>
  </w:num>
  <w:num w:numId="16">
    <w:abstractNumId w:val="11"/>
  </w:num>
  <w:num w:numId="17">
    <w:abstractNumId w:val="18"/>
  </w:num>
  <w:num w:numId="18">
    <w:abstractNumId w:val="15"/>
  </w:num>
  <w:num w:numId="19">
    <w:abstractNumId w:val="31"/>
  </w:num>
  <w:num w:numId="20">
    <w:abstractNumId w:val="37"/>
  </w:num>
  <w:num w:numId="21">
    <w:abstractNumId w:val="35"/>
  </w:num>
  <w:num w:numId="22">
    <w:abstractNumId w:val="19"/>
  </w:num>
  <w:num w:numId="23">
    <w:abstractNumId w:val="34"/>
  </w:num>
  <w:num w:numId="24">
    <w:abstractNumId w:val="28"/>
  </w:num>
  <w:num w:numId="25">
    <w:abstractNumId w:val="7"/>
  </w:num>
  <w:num w:numId="26">
    <w:abstractNumId w:val="13"/>
  </w:num>
  <w:num w:numId="27">
    <w:abstractNumId w:val="2"/>
  </w:num>
  <w:num w:numId="28">
    <w:abstractNumId w:val="10"/>
  </w:num>
  <w:num w:numId="29">
    <w:abstractNumId w:val="36"/>
  </w:num>
  <w:num w:numId="30">
    <w:abstractNumId w:val="19"/>
  </w:num>
  <w:num w:numId="31">
    <w:abstractNumId w:val="19"/>
  </w:num>
  <w:num w:numId="32">
    <w:abstractNumId w:val="19"/>
  </w:num>
  <w:num w:numId="33">
    <w:abstractNumId w:val="5"/>
  </w:num>
  <w:num w:numId="34">
    <w:abstractNumId w:val="8"/>
  </w:num>
  <w:num w:numId="35">
    <w:abstractNumId w:val="5"/>
  </w:num>
  <w:num w:numId="36">
    <w:abstractNumId w:val="5"/>
  </w:num>
  <w:num w:numId="37">
    <w:abstractNumId w:val="26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29"/>
  </w:num>
  <w:num w:numId="43">
    <w:abstractNumId w:val="16"/>
  </w:num>
  <w:num w:numId="44">
    <w:abstractNumId w:val="5"/>
  </w:num>
  <w:num w:numId="45">
    <w:abstractNumId w:val="38"/>
  </w:num>
  <w:num w:numId="46">
    <w:abstractNumId w:val="27"/>
  </w:num>
  <w:num w:numId="47">
    <w:abstractNumId w:val="0"/>
  </w:num>
  <w:num w:numId="48">
    <w:abstractNumId w:val="23"/>
  </w:num>
  <w:num w:numId="4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45EA"/>
    <w:rsid w:val="00025BD9"/>
    <w:rsid w:val="0003100E"/>
    <w:rsid w:val="000351A9"/>
    <w:rsid w:val="000400C4"/>
    <w:rsid w:val="000404A4"/>
    <w:rsid w:val="000417CB"/>
    <w:rsid w:val="00044957"/>
    <w:rsid w:val="0004589F"/>
    <w:rsid w:val="000561BC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5C63"/>
    <w:rsid w:val="000961EB"/>
    <w:rsid w:val="000968E9"/>
    <w:rsid w:val="00096CA0"/>
    <w:rsid w:val="00097384"/>
    <w:rsid w:val="000A6455"/>
    <w:rsid w:val="000B26D6"/>
    <w:rsid w:val="000B2900"/>
    <w:rsid w:val="000B4982"/>
    <w:rsid w:val="000B5018"/>
    <w:rsid w:val="000D0F74"/>
    <w:rsid w:val="000D2ECA"/>
    <w:rsid w:val="000D5079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0F5EE0"/>
    <w:rsid w:val="00100479"/>
    <w:rsid w:val="00105188"/>
    <w:rsid w:val="00105811"/>
    <w:rsid w:val="00115201"/>
    <w:rsid w:val="0011555F"/>
    <w:rsid w:val="001244D0"/>
    <w:rsid w:val="0012706E"/>
    <w:rsid w:val="001320EC"/>
    <w:rsid w:val="00133DB2"/>
    <w:rsid w:val="001341A8"/>
    <w:rsid w:val="0014099E"/>
    <w:rsid w:val="0014184E"/>
    <w:rsid w:val="00141DE6"/>
    <w:rsid w:val="001442E7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051"/>
    <w:rsid w:val="001967F0"/>
    <w:rsid w:val="001A0D60"/>
    <w:rsid w:val="001A3D5B"/>
    <w:rsid w:val="001A4C21"/>
    <w:rsid w:val="001C22BE"/>
    <w:rsid w:val="001C251F"/>
    <w:rsid w:val="001D20D1"/>
    <w:rsid w:val="001D77FC"/>
    <w:rsid w:val="001E04A3"/>
    <w:rsid w:val="001E527D"/>
    <w:rsid w:val="001F3B82"/>
    <w:rsid w:val="001F5161"/>
    <w:rsid w:val="001F5727"/>
    <w:rsid w:val="001F77C9"/>
    <w:rsid w:val="00203170"/>
    <w:rsid w:val="00204A5E"/>
    <w:rsid w:val="0021548A"/>
    <w:rsid w:val="002313AF"/>
    <w:rsid w:val="00242672"/>
    <w:rsid w:val="002431E4"/>
    <w:rsid w:val="00245ACB"/>
    <w:rsid w:val="00245B5B"/>
    <w:rsid w:val="0024677B"/>
    <w:rsid w:val="002501A6"/>
    <w:rsid w:val="0025587E"/>
    <w:rsid w:val="002563A7"/>
    <w:rsid w:val="00270F07"/>
    <w:rsid w:val="002732D9"/>
    <w:rsid w:val="0027569B"/>
    <w:rsid w:val="00281AD8"/>
    <w:rsid w:val="002831E5"/>
    <w:rsid w:val="002945BF"/>
    <w:rsid w:val="002A1FD5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6001"/>
    <w:rsid w:val="002D673C"/>
    <w:rsid w:val="002E01BC"/>
    <w:rsid w:val="002E0F27"/>
    <w:rsid w:val="002E1056"/>
    <w:rsid w:val="002E192D"/>
    <w:rsid w:val="002E7C7C"/>
    <w:rsid w:val="002F0FB6"/>
    <w:rsid w:val="00305B53"/>
    <w:rsid w:val="00312616"/>
    <w:rsid w:val="00317C10"/>
    <w:rsid w:val="003201C8"/>
    <w:rsid w:val="003247EA"/>
    <w:rsid w:val="003263B4"/>
    <w:rsid w:val="00326B56"/>
    <w:rsid w:val="00326F94"/>
    <w:rsid w:val="00330E4C"/>
    <w:rsid w:val="00331169"/>
    <w:rsid w:val="0033141D"/>
    <w:rsid w:val="0033261A"/>
    <w:rsid w:val="0033264A"/>
    <w:rsid w:val="00333651"/>
    <w:rsid w:val="00333A43"/>
    <w:rsid w:val="00334236"/>
    <w:rsid w:val="003361DA"/>
    <w:rsid w:val="00342534"/>
    <w:rsid w:val="0034294D"/>
    <w:rsid w:val="00344C90"/>
    <w:rsid w:val="00345DA2"/>
    <w:rsid w:val="00347282"/>
    <w:rsid w:val="00353FC8"/>
    <w:rsid w:val="00362E19"/>
    <w:rsid w:val="0036453B"/>
    <w:rsid w:val="0036511B"/>
    <w:rsid w:val="003652C9"/>
    <w:rsid w:val="003715DB"/>
    <w:rsid w:val="00372ED7"/>
    <w:rsid w:val="00375FB7"/>
    <w:rsid w:val="00376C9A"/>
    <w:rsid w:val="00382F51"/>
    <w:rsid w:val="00383A42"/>
    <w:rsid w:val="00384D6B"/>
    <w:rsid w:val="003859E7"/>
    <w:rsid w:val="00392AA3"/>
    <w:rsid w:val="00393D40"/>
    <w:rsid w:val="003A26CF"/>
    <w:rsid w:val="003A6EDD"/>
    <w:rsid w:val="003A74D2"/>
    <w:rsid w:val="003B02BF"/>
    <w:rsid w:val="003C1C42"/>
    <w:rsid w:val="003D32DA"/>
    <w:rsid w:val="003D5BDD"/>
    <w:rsid w:val="003D699F"/>
    <w:rsid w:val="003D7DE5"/>
    <w:rsid w:val="003E0728"/>
    <w:rsid w:val="003E28A5"/>
    <w:rsid w:val="003E47DB"/>
    <w:rsid w:val="003E48D4"/>
    <w:rsid w:val="003E5F9A"/>
    <w:rsid w:val="003E709A"/>
    <w:rsid w:val="003E71D7"/>
    <w:rsid w:val="003E7AC4"/>
    <w:rsid w:val="003F36E3"/>
    <w:rsid w:val="003F4482"/>
    <w:rsid w:val="0040021E"/>
    <w:rsid w:val="00402100"/>
    <w:rsid w:val="00402F2F"/>
    <w:rsid w:val="0040612D"/>
    <w:rsid w:val="00414DCE"/>
    <w:rsid w:val="0041668C"/>
    <w:rsid w:val="00422C9A"/>
    <w:rsid w:val="004255C7"/>
    <w:rsid w:val="00425E09"/>
    <w:rsid w:val="00430B6F"/>
    <w:rsid w:val="0043331B"/>
    <w:rsid w:val="00440553"/>
    <w:rsid w:val="00441190"/>
    <w:rsid w:val="00443780"/>
    <w:rsid w:val="0044411E"/>
    <w:rsid w:val="00447241"/>
    <w:rsid w:val="004478F1"/>
    <w:rsid w:val="00447FB2"/>
    <w:rsid w:val="00450B29"/>
    <w:rsid w:val="00451BB4"/>
    <w:rsid w:val="00456DF1"/>
    <w:rsid w:val="00460C90"/>
    <w:rsid w:val="00463FAD"/>
    <w:rsid w:val="00471413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5D28"/>
    <w:rsid w:val="004A7AA5"/>
    <w:rsid w:val="004B1D99"/>
    <w:rsid w:val="004B1E7D"/>
    <w:rsid w:val="004B3DF5"/>
    <w:rsid w:val="004B411D"/>
    <w:rsid w:val="004B66E5"/>
    <w:rsid w:val="004B6FAB"/>
    <w:rsid w:val="004B7D89"/>
    <w:rsid w:val="004C1B4C"/>
    <w:rsid w:val="004C2A9C"/>
    <w:rsid w:val="004D16DF"/>
    <w:rsid w:val="004D7B3B"/>
    <w:rsid w:val="004E4A99"/>
    <w:rsid w:val="004F1444"/>
    <w:rsid w:val="004F48B3"/>
    <w:rsid w:val="00500120"/>
    <w:rsid w:val="005009C5"/>
    <w:rsid w:val="005012CE"/>
    <w:rsid w:val="00501CF4"/>
    <w:rsid w:val="005038C1"/>
    <w:rsid w:val="00503EE8"/>
    <w:rsid w:val="00503FF1"/>
    <w:rsid w:val="00505C8C"/>
    <w:rsid w:val="00507477"/>
    <w:rsid w:val="00527129"/>
    <w:rsid w:val="00534239"/>
    <w:rsid w:val="0053486F"/>
    <w:rsid w:val="00535E45"/>
    <w:rsid w:val="00540156"/>
    <w:rsid w:val="005402E4"/>
    <w:rsid w:val="0054116F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54F0"/>
    <w:rsid w:val="00576752"/>
    <w:rsid w:val="00583415"/>
    <w:rsid w:val="005868D8"/>
    <w:rsid w:val="00591299"/>
    <w:rsid w:val="00591489"/>
    <w:rsid w:val="005A077B"/>
    <w:rsid w:val="005A70BD"/>
    <w:rsid w:val="005B1D20"/>
    <w:rsid w:val="005B230C"/>
    <w:rsid w:val="005B2842"/>
    <w:rsid w:val="005C64A5"/>
    <w:rsid w:val="005D0836"/>
    <w:rsid w:val="005D0FE7"/>
    <w:rsid w:val="005D6342"/>
    <w:rsid w:val="005D720A"/>
    <w:rsid w:val="005E21A4"/>
    <w:rsid w:val="005E31F9"/>
    <w:rsid w:val="005F31A0"/>
    <w:rsid w:val="005F3913"/>
    <w:rsid w:val="005F3E2D"/>
    <w:rsid w:val="005F5902"/>
    <w:rsid w:val="005F683B"/>
    <w:rsid w:val="005F6D8C"/>
    <w:rsid w:val="005F7F86"/>
    <w:rsid w:val="00603E0F"/>
    <w:rsid w:val="0060571A"/>
    <w:rsid w:val="006128B8"/>
    <w:rsid w:val="00613750"/>
    <w:rsid w:val="00614687"/>
    <w:rsid w:val="006258E4"/>
    <w:rsid w:val="00630DDB"/>
    <w:rsid w:val="00632B69"/>
    <w:rsid w:val="00636FCF"/>
    <w:rsid w:val="006406AE"/>
    <w:rsid w:val="006439D7"/>
    <w:rsid w:val="00645A0E"/>
    <w:rsid w:val="00645AD4"/>
    <w:rsid w:val="006478FA"/>
    <w:rsid w:val="0065247A"/>
    <w:rsid w:val="00663B02"/>
    <w:rsid w:val="0066431A"/>
    <w:rsid w:val="00680CF5"/>
    <w:rsid w:val="00682B73"/>
    <w:rsid w:val="00682EC2"/>
    <w:rsid w:val="006871AC"/>
    <w:rsid w:val="00691518"/>
    <w:rsid w:val="00692B0C"/>
    <w:rsid w:val="0069526B"/>
    <w:rsid w:val="006958E0"/>
    <w:rsid w:val="0069770B"/>
    <w:rsid w:val="006A01F4"/>
    <w:rsid w:val="006B0908"/>
    <w:rsid w:val="006B4E0F"/>
    <w:rsid w:val="006B62C1"/>
    <w:rsid w:val="006C2187"/>
    <w:rsid w:val="006C5BC9"/>
    <w:rsid w:val="006E0689"/>
    <w:rsid w:val="006E2B36"/>
    <w:rsid w:val="006F211B"/>
    <w:rsid w:val="006F44CE"/>
    <w:rsid w:val="006F5A26"/>
    <w:rsid w:val="007033ED"/>
    <w:rsid w:val="00703508"/>
    <w:rsid w:val="0070473B"/>
    <w:rsid w:val="0070512E"/>
    <w:rsid w:val="00705381"/>
    <w:rsid w:val="007056B0"/>
    <w:rsid w:val="00711AA1"/>
    <w:rsid w:val="00714B19"/>
    <w:rsid w:val="00722BDE"/>
    <w:rsid w:val="007258FB"/>
    <w:rsid w:val="0072688B"/>
    <w:rsid w:val="00734243"/>
    <w:rsid w:val="00743611"/>
    <w:rsid w:val="00753E90"/>
    <w:rsid w:val="00762170"/>
    <w:rsid w:val="00773DEB"/>
    <w:rsid w:val="007741DF"/>
    <w:rsid w:val="00774636"/>
    <w:rsid w:val="00781243"/>
    <w:rsid w:val="007814C7"/>
    <w:rsid w:val="00785C19"/>
    <w:rsid w:val="0078732B"/>
    <w:rsid w:val="00787DA9"/>
    <w:rsid w:val="00787E0A"/>
    <w:rsid w:val="007A2CFF"/>
    <w:rsid w:val="007B1D1F"/>
    <w:rsid w:val="007B3313"/>
    <w:rsid w:val="007B663B"/>
    <w:rsid w:val="007C2538"/>
    <w:rsid w:val="007C4D01"/>
    <w:rsid w:val="007C5A5C"/>
    <w:rsid w:val="007D06DD"/>
    <w:rsid w:val="007D4C61"/>
    <w:rsid w:val="007D63D4"/>
    <w:rsid w:val="007E7B92"/>
    <w:rsid w:val="007F20AE"/>
    <w:rsid w:val="007F5560"/>
    <w:rsid w:val="0080021A"/>
    <w:rsid w:val="00803056"/>
    <w:rsid w:val="00805CF9"/>
    <w:rsid w:val="00810B05"/>
    <w:rsid w:val="00812694"/>
    <w:rsid w:val="00812C92"/>
    <w:rsid w:val="00820B48"/>
    <w:rsid w:val="00821EC2"/>
    <w:rsid w:val="00823735"/>
    <w:rsid w:val="00823FEB"/>
    <w:rsid w:val="008261D1"/>
    <w:rsid w:val="0082646C"/>
    <w:rsid w:val="00830C0D"/>
    <w:rsid w:val="00832A40"/>
    <w:rsid w:val="00832C42"/>
    <w:rsid w:val="0083534E"/>
    <w:rsid w:val="00840511"/>
    <w:rsid w:val="008416BE"/>
    <w:rsid w:val="00843316"/>
    <w:rsid w:val="00846E73"/>
    <w:rsid w:val="00854218"/>
    <w:rsid w:val="008603BD"/>
    <w:rsid w:val="008606E1"/>
    <w:rsid w:val="0086088C"/>
    <w:rsid w:val="00862648"/>
    <w:rsid w:val="00865284"/>
    <w:rsid w:val="00872817"/>
    <w:rsid w:val="00872DE7"/>
    <w:rsid w:val="00875D2B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A765A"/>
    <w:rsid w:val="008B0CB5"/>
    <w:rsid w:val="008B780C"/>
    <w:rsid w:val="008C2240"/>
    <w:rsid w:val="008C2CEA"/>
    <w:rsid w:val="008C3BCF"/>
    <w:rsid w:val="008C5230"/>
    <w:rsid w:val="008C6778"/>
    <w:rsid w:val="008D2D31"/>
    <w:rsid w:val="008D537D"/>
    <w:rsid w:val="008D7250"/>
    <w:rsid w:val="008E1BD1"/>
    <w:rsid w:val="008E21A8"/>
    <w:rsid w:val="008F524D"/>
    <w:rsid w:val="008F5647"/>
    <w:rsid w:val="00902F85"/>
    <w:rsid w:val="00913444"/>
    <w:rsid w:val="00914BC2"/>
    <w:rsid w:val="00923871"/>
    <w:rsid w:val="00927F4E"/>
    <w:rsid w:val="00931B93"/>
    <w:rsid w:val="0093251F"/>
    <w:rsid w:val="00933901"/>
    <w:rsid w:val="0093407F"/>
    <w:rsid w:val="009360A9"/>
    <w:rsid w:val="00943A19"/>
    <w:rsid w:val="00943F15"/>
    <w:rsid w:val="00953102"/>
    <w:rsid w:val="009532B2"/>
    <w:rsid w:val="00955DC1"/>
    <w:rsid w:val="00962245"/>
    <w:rsid w:val="0097351B"/>
    <w:rsid w:val="00974798"/>
    <w:rsid w:val="00983916"/>
    <w:rsid w:val="00984E7D"/>
    <w:rsid w:val="009854E2"/>
    <w:rsid w:val="00990893"/>
    <w:rsid w:val="00993915"/>
    <w:rsid w:val="00995FDF"/>
    <w:rsid w:val="009A4204"/>
    <w:rsid w:val="009A6F62"/>
    <w:rsid w:val="009B1C92"/>
    <w:rsid w:val="009B3B2D"/>
    <w:rsid w:val="009B7DFE"/>
    <w:rsid w:val="009C001E"/>
    <w:rsid w:val="009C06B5"/>
    <w:rsid w:val="009C2C93"/>
    <w:rsid w:val="009C72BB"/>
    <w:rsid w:val="009E01D5"/>
    <w:rsid w:val="009E24A1"/>
    <w:rsid w:val="009E5A8C"/>
    <w:rsid w:val="009F1800"/>
    <w:rsid w:val="009F5920"/>
    <w:rsid w:val="009F7A0D"/>
    <w:rsid w:val="00A07FA6"/>
    <w:rsid w:val="00A13634"/>
    <w:rsid w:val="00A1386A"/>
    <w:rsid w:val="00A215CD"/>
    <w:rsid w:val="00A2192D"/>
    <w:rsid w:val="00A221E1"/>
    <w:rsid w:val="00A262B2"/>
    <w:rsid w:val="00A3425A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1E68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1CBE"/>
    <w:rsid w:val="00AA2266"/>
    <w:rsid w:val="00AA3FE9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D2B07"/>
    <w:rsid w:val="00AD7061"/>
    <w:rsid w:val="00AE1DA8"/>
    <w:rsid w:val="00AE2294"/>
    <w:rsid w:val="00AE2D90"/>
    <w:rsid w:val="00AE3ACF"/>
    <w:rsid w:val="00AE5A0A"/>
    <w:rsid w:val="00AE7295"/>
    <w:rsid w:val="00AF0F8A"/>
    <w:rsid w:val="00AF1F0B"/>
    <w:rsid w:val="00B040C4"/>
    <w:rsid w:val="00B048C3"/>
    <w:rsid w:val="00B0626C"/>
    <w:rsid w:val="00B117B7"/>
    <w:rsid w:val="00B1222D"/>
    <w:rsid w:val="00B1429E"/>
    <w:rsid w:val="00B16DFD"/>
    <w:rsid w:val="00B22967"/>
    <w:rsid w:val="00B23D9C"/>
    <w:rsid w:val="00B31CED"/>
    <w:rsid w:val="00B325D3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2796"/>
    <w:rsid w:val="00B679EC"/>
    <w:rsid w:val="00B67E96"/>
    <w:rsid w:val="00B71CE5"/>
    <w:rsid w:val="00B74250"/>
    <w:rsid w:val="00B749F6"/>
    <w:rsid w:val="00B76981"/>
    <w:rsid w:val="00B83DCF"/>
    <w:rsid w:val="00B850B4"/>
    <w:rsid w:val="00B87B02"/>
    <w:rsid w:val="00B94C8D"/>
    <w:rsid w:val="00B974CB"/>
    <w:rsid w:val="00B97928"/>
    <w:rsid w:val="00BA228C"/>
    <w:rsid w:val="00BA3B32"/>
    <w:rsid w:val="00BB05FD"/>
    <w:rsid w:val="00BC2FC0"/>
    <w:rsid w:val="00BC3029"/>
    <w:rsid w:val="00BC3786"/>
    <w:rsid w:val="00BC532D"/>
    <w:rsid w:val="00BD71BF"/>
    <w:rsid w:val="00BE42AC"/>
    <w:rsid w:val="00BE7281"/>
    <w:rsid w:val="00BF0309"/>
    <w:rsid w:val="00BF1BBD"/>
    <w:rsid w:val="00C23218"/>
    <w:rsid w:val="00C239E1"/>
    <w:rsid w:val="00C30233"/>
    <w:rsid w:val="00C30B19"/>
    <w:rsid w:val="00C3181A"/>
    <w:rsid w:val="00C357F7"/>
    <w:rsid w:val="00C414E1"/>
    <w:rsid w:val="00C43BBD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4ADA"/>
    <w:rsid w:val="00C86595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306A"/>
    <w:rsid w:val="00CE7D6F"/>
    <w:rsid w:val="00CF068B"/>
    <w:rsid w:val="00CF2A97"/>
    <w:rsid w:val="00CF394B"/>
    <w:rsid w:val="00CF442A"/>
    <w:rsid w:val="00CF449C"/>
    <w:rsid w:val="00CF46E4"/>
    <w:rsid w:val="00CF5195"/>
    <w:rsid w:val="00CF6D90"/>
    <w:rsid w:val="00D007B7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188"/>
    <w:rsid w:val="00D4476F"/>
    <w:rsid w:val="00D46AE3"/>
    <w:rsid w:val="00D470F9"/>
    <w:rsid w:val="00D4773B"/>
    <w:rsid w:val="00D55F51"/>
    <w:rsid w:val="00D6529A"/>
    <w:rsid w:val="00D65A66"/>
    <w:rsid w:val="00D6672C"/>
    <w:rsid w:val="00D80C66"/>
    <w:rsid w:val="00D92D75"/>
    <w:rsid w:val="00D95D67"/>
    <w:rsid w:val="00DA3C7A"/>
    <w:rsid w:val="00DA3F65"/>
    <w:rsid w:val="00DA41F6"/>
    <w:rsid w:val="00DB1766"/>
    <w:rsid w:val="00DB201A"/>
    <w:rsid w:val="00DB36AC"/>
    <w:rsid w:val="00DB72B6"/>
    <w:rsid w:val="00DB73E8"/>
    <w:rsid w:val="00DB7F43"/>
    <w:rsid w:val="00DC4218"/>
    <w:rsid w:val="00DC489C"/>
    <w:rsid w:val="00DD0EA5"/>
    <w:rsid w:val="00DD1F3A"/>
    <w:rsid w:val="00DD433C"/>
    <w:rsid w:val="00DD4909"/>
    <w:rsid w:val="00DD74F7"/>
    <w:rsid w:val="00DE30EF"/>
    <w:rsid w:val="00DF6638"/>
    <w:rsid w:val="00E00DE0"/>
    <w:rsid w:val="00E01828"/>
    <w:rsid w:val="00E01DE8"/>
    <w:rsid w:val="00E023A8"/>
    <w:rsid w:val="00E07A8D"/>
    <w:rsid w:val="00E07B66"/>
    <w:rsid w:val="00E13C36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00CB"/>
    <w:rsid w:val="00E51DE6"/>
    <w:rsid w:val="00E52327"/>
    <w:rsid w:val="00E53183"/>
    <w:rsid w:val="00E564AF"/>
    <w:rsid w:val="00E60254"/>
    <w:rsid w:val="00E63153"/>
    <w:rsid w:val="00E705CD"/>
    <w:rsid w:val="00E7090D"/>
    <w:rsid w:val="00E73B32"/>
    <w:rsid w:val="00E751A7"/>
    <w:rsid w:val="00E76C13"/>
    <w:rsid w:val="00E77951"/>
    <w:rsid w:val="00E823BD"/>
    <w:rsid w:val="00E82488"/>
    <w:rsid w:val="00E82879"/>
    <w:rsid w:val="00E8363F"/>
    <w:rsid w:val="00E86BBA"/>
    <w:rsid w:val="00E87698"/>
    <w:rsid w:val="00E91938"/>
    <w:rsid w:val="00E95040"/>
    <w:rsid w:val="00E95647"/>
    <w:rsid w:val="00E957D1"/>
    <w:rsid w:val="00E9587B"/>
    <w:rsid w:val="00E96FED"/>
    <w:rsid w:val="00EA2ED4"/>
    <w:rsid w:val="00EA3463"/>
    <w:rsid w:val="00EA36BE"/>
    <w:rsid w:val="00EA5373"/>
    <w:rsid w:val="00EA5BDC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D6460"/>
    <w:rsid w:val="00EE207F"/>
    <w:rsid w:val="00EF0ABC"/>
    <w:rsid w:val="00EF5329"/>
    <w:rsid w:val="00EF584F"/>
    <w:rsid w:val="00EF675A"/>
    <w:rsid w:val="00F01BD0"/>
    <w:rsid w:val="00F02ABC"/>
    <w:rsid w:val="00F03869"/>
    <w:rsid w:val="00F05139"/>
    <w:rsid w:val="00F05C3B"/>
    <w:rsid w:val="00F07689"/>
    <w:rsid w:val="00F10A5E"/>
    <w:rsid w:val="00F11476"/>
    <w:rsid w:val="00F12F11"/>
    <w:rsid w:val="00F2066D"/>
    <w:rsid w:val="00F2190D"/>
    <w:rsid w:val="00F261EB"/>
    <w:rsid w:val="00F32CE0"/>
    <w:rsid w:val="00F35AB0"/>
    <w:rsid w:val="00F35E3C"/>
    <w:rsid w:val="00F40119"/>
    <w:rsid w:val="00F40590"/>
    <w:rsid w:val="00F519D2"/>
    <w:rsid w:val="00F60EAC"/>
    <w:rsid w:val="00F632C6"/>
    <w:rsid w:val="00F646D7"/>
    <w:rsid w:val="00F71427"/>
    <w:rsid w:val="00F74035"/>
    <w:rsid w:val="00F74E9E"/>
    <w:rsid w:val="00F74FC2"/>
    <w:rsid w:val="00F7789D"/>
    <w:rsid w:val="00F829DE"/>
    <w:rsid w:val="00F86C7F"/>
    <w:rsid w:val="00F94FFC"/>
    <w:rsid w:val="00FB0A0E"/>
    <w:rsid w:val="00FB35E9"/>
    <w:rsid w:val="00FB784B"/>
    <w:rsid w:val="00FB7EAB"/>
    <w:rsid w:val="00FC763C"/>
    <w:rsid w:val="00FD0416"/>
    <w:rsid w:val="00FD2EB6"/>
    <w:rsid w:val="00FD4BFA"/>
    <w:rsid w:val="00FD764C"/>
    <w:rsid w:val="00FE1ECE"/>
    <w:rsid w:val="00FE20A8"/>
    <w:rsid w:val="00FE53E3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94CB44"/>
  <w15:docId w15:val="{129B9D1F-8C05-4128-87FD-3A1408A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44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44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44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44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4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4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 w:bidi="ar-SA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46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customStyle="1" w:styleId="Default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andard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rsid w:val="00D47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0F5E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5EE0"/>
  </w:style>
  <w:style w:type="character" w:customStyle="1" w:styleId="TextocomentarioCar">
    <w:name w:val="Texto comentario Car"/>
    <w:basedOn w:val="Fuentedeprrafopredeter"/>
    <w:link w:val="Textocomentario"/>
    <w:semiHidden/>
    <w:rsid w:val="000F5EE0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5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5EE0"/>
    <w:rPr>
      <w:rFonts w:ascii="Verdana" w:hAnsi="Verdana"/>
      <w:b/>
      <w:bCs/>
      <w:lang w:val="en-U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37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1E37-8431-4CD2-A09E-0489CF4F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1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Elizabeth Pinto</cp:lastModifiedBy>
  <cp:revision>2</cp:revision>
  <cp:lastPrinted>2022-06-24T17:28:00Z</cp:lastPrinted>
  <dcterms:created xsi:type="dcterms:W3CDTF">2022-07-15T16:41:00Z</dcterms:created>
  <dcterms:modified xsi:type="dcterms:W3CDTF">2022-07-15T16:41:00Z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