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CA" w:rsidRPr="00077AD8" w:rsidRDefault="00077AD8" w:rsidP="00077AD8">
      <w:pPr>
        <w:ind w:leftChars="0" w:left="0" w:firstLineChars="0" w:firstLine="0"/>
        <w:jc w:val="center"/>
        <w:rPr>
          <w:rFonts w:ascii="Tahoma" w:hAnsi="Tahoma" w:cs="Tahoma"/>
          <w:b/>
          <w:sz w:val="20"/>
          <w:szCs w:val="20"/>
        </w:rPr>
      </w:pPr>
      <w:r w:rsidRPr="00077AD8">
        <w:rPr>
          <w:rFonts w:ascii="Tahoma" w:hAnsi="Tahoma" w:cs="Tahoma"/>
          <w:b/>
          <w:sz w:val="20"/>
          <w:szCs w:val="20"/>
        </w:rPr>
        <w:t>ANEXO</w:t>
      </w:r>
      <w:bookmarkStart w:id="0" w:name="_GoBack"/>
      <w:bookmarkEnd w:id="0"/>
    </w:p>
    <w:p w:rsidR="005469CA" w:rsidRPr="005469CA" w:rsidRDefault="005469CA" w:rsidP="005469CA">
      <w:pPr>
        <w:tabs>
          <w:tab w:val="left" w:pos="567"/>
        </w:tabs>
        <w:spacing w:line="240" w:lineRule="auto"/>
        <w:ind w:leftChars="0" w:left="2" w:right="51" w:hanging="2"/>
        <w:jc w:val="center"/>
        <w:rPr>
          <w:rFonts w:ascii="Tahoma" w:eastAsia="Arial Narrow" w:hAnsi="Tahoma" w:cs="Tahoma"/>
          <w:b/>
          <w:color w:val="000000"/>
          <w:sz w:val="20"/>
          <w:szCs w:val="20"/>
        </w:rPr>
      </w:pPr>
      <w:r w:rsidRPr="005469CA">
        <w:rPr>
          <w:rFonts w:ascii="Tahoma" w:eastAsia="Arial Narrow" w:hAnsi="Tahoma" w:cs="Tahoma"/>
          <w:b/>
          <w:color w:val="000000"/>
          <w:sz w:val="20"/>
          <w:szCs w:val="20"/>
        </w:rPr>
        <w:t>PACTO POR LA TRANSPARENCIA</w:t>
      </w: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PARA RECUPERAR LA CONFIANZA PUBLICA Y EL COMPROMISO CON LA ETICA DE LO PUBLICO.</w:t>
      </w:r>
      <w:r>
        <w:rPr>
          <w:rFonts w:ascii="Tahoma" w:eastAsia="Arial Narrow" w:hAnsi="Tahoma" w:cs="Tahoma"/>
          <w:sz w:val="20"/>
          <w:szCs w:val="20"/>
        </w:rPr>
        <w:t xml:space="preserve"> </w:t>
      </w:r>
      <w:r w:rsidRPr="005469CA">
        <w:rPr>
          <w:rFonts w:ascii="Tahoma" w:eastAsia="Arial Narrow" w:hAnsi="Tahoma" w:cs="Tahoma"/>
          <w:sz w:val="20"/>
          <w:szCs w:val="20"/>
        </w:rPr>
        <w:t>El (los) suscrito(s) a saber: (NOMBRE DEL REPRESENTANTE LEGAL DE LA SOCIEDAD SI SE TRATA DE PERSONA JURÍDICA, o DEL REPRESENTANTE LEGAL DE CADA UNO DE LOS MIEMBROS DEL CONSORCIO, UNIÓN TEMPORAL O PROMESA DE SOCIEDAD FUTURA PROPONENTE) domiciliado en _________</w:t>
      </w:r>
      <w:r>
        <w:rPr>
          <w:rFonts w:ascii="Tahoma" w:eastAsia="Arial Narrow" w:hAnsi="Tahoma" w:cs="Tahoma"/>
          <w:sz w:val="20"/>
          <w:szCs w:val="20"/>
        </w:rPr>
        <w:t>_______________</w:t>
      </w:r>
      <w:r w:rsidRPr="005469CA">
        <w:rPr>
          <w:rFonts w:ascii="Tahoma" w:eastAsia="Arial Narrow" w:hAnsi="Tahoma" w:cs="Tahoma"/>
          <w:sz w:val="20"/>
          <w:szCs w:val="20"/>
        </w:rPr>
        <w:t>, identificado con (DOCUMENTO DE IDENTIFICACIÓN Y LUGAR DE SU EXPEDICION), quien obra en …. (1- …SU CARÁCTER DE REPRESENTANTE LEGAL DE LA SOCIEDAD, SI EL PROPONENTE ES PERSONA JURÍDICA, CASO EN EL CUAL DEBE IDENTIFICARSE DE MANERA COMPLETA DICHA SOCIEDAD, INDICANDO INSTRUMENTO DE CONSTITUCION Y HACIENDO MENCIÓN A SU REGISTRO EN LA CÁMARA DE COMERCIO DE SU DOMICILIO; 2- … SI EL PROPONENTE ESTA CONFORMADA POR DIFERENTES PERSONAS JURÍDICAS, NOMBRE DEL CONSORCIO O DE LA UNIÓN TEMPORAL RESPECTIVA), quien(es) en adelante se denominará(n) EL PROPONENTE, manifiestan su voluntad de asumir, de manera unilateral, el presente PACTO DE TRANSPARENCIA, teniendo en cuenta las siguientes consideraciones:</w:t>
      </w:r>
    </w:p>
    <w:p w:rsid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b/>
          <w:sz w:val="20"/>
          <w:szCs w:val="20"/>
        </w:rPr>
      </w:pP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b/>
          <w:sz w:val="20"/>
          <w:szCs w:val="20"/>
        </w:rPr>
        <w:t>PACTO POR LA TRANSPARENCIA</w:t>
      </w:r>
    </w:p>
    <w:p w:rsid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b/>
          <w:sz w:val="20"/>
          <w:szCs w:val="20"/>
        </w:rPr>
      </w:pPr>
    </w:p>
    <w:p w:rsid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b/>
          <w:sz w:val="20"/>
          <w:szCs w:val="20"/>
        </w:rPr>
      </w:pPr>
      <w:r w:rsidRPr="005469CA">
        <w:rPr>
          <w:rFonts w:ascii="Tahoma" w:eastAsia="Arial Narrow" w:hAnsi="Tahoma" w:cs="Tahoma"/>
          <w:b/>
          <w:sz w:val="20"/>
          <w:szCs w:val="20"/>
        </w:rPr>
        <w:t>PARA RECUPERAR LA CONFIANZA PÚBLICA Y EL COMPROMISO CON LA ETICA DE LO PUBLICOLA UNIVERSIDAD SE COMPROMETE:</w:t>
      </w: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Dentro del ámbito de su autonomía a adelantar las acciones que sean necesarias para avanzar en la lucha contra la corrupción.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Adoptar las políticas éticas de probidad en materia de contratación, procurando el buen uso de los recursos públicos y estimulando la sana competencia de las personas y empresas que deseen contratar con la Universidad.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Garantizar el estricto cumplimiento de los postulados y principios constitucionales y legales de la Función administrativa que aseguren a quienes deseen contratar con la Universidad, la transparencia, la eficiencia.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Garantizar la transparencia, el equilibrio y la seguridad jurídica en el desarrollo de la contratación que adelante en todas sus dependencias.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A trabajar conjuntamente con el sector privado, organismos de control y ciudadanía para evitar que dentro de la contratación se presenten prácticas que atentan contra la libre competencia y a decir entre todos.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No al monopolio de contratistas.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No a PLIEGOS DE CONDICONES o PLIEGOS DE CONDICIONES amarrados.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No a presiones políticas en la adjudicación de contratos.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No al fraccionamiento de contratos.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 xml:space="preserve">Si a la Transparencia. 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Si a la eficiencia.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 xml:space="preserve">Si al Cumplimiento de los requisitos de ley. 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Si al Control ciudadano.</w:t>
      </w:r>
    </w:p>
    <w:p w:rsidR="005469CA" w:rsidRPr="005469CA" w:rsidRDefault="005469CA" w:rsidP="005469CA">
      <w:pPr>
        <w:widowControl w:val="0"/>
        <w:numPr>
          <w:ilvl w:val="0"/>
          <w:numId w:val="3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Si al autocontrol.</w:t>
      </w: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b/>
          <w:sz w:val="20"/>
          <w:szCs w:val="20"/>
        </w:rPr>
        <w:t>LOS PROPONENTES SE COMPROMETEN A:</w:t>
      </w: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1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 xml:space="preserve">Apoyar a la Universidad en la Lucha por la transparencia y contra la corrupción. </w:t>
      </w:r>
    </w:p>
    <w:p w:rsidR="005469CA" w:rsidRPr="005469CA" w:rsidRDefault="005469CA" w:rsidP="00077AD8">
      <w:pPr>
        <w:widowControl w:val="0"/>
        <w:ind w:leftChars="0" w:left="566" w:hangingChars="283" w:hanging="566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1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Cumplir con las disposiciones, principios y mandatos del ordenamiento jurídico, en especial, las normas que regulan la contratación y las cláusulas que rigen los contratos.</w:t>
      </w:r>
    </w:p>
    <w:p w:rsidR="005469CA" w:rsidRPr="005469CA" w:rsidRDefault="005469CA" w:rsidP="00077AD8">
      <w:pPr>
        <w:widowControl w:val="0"/>
        <w:ind w:leftChars="0" w:left="566" w:hangingChars="283" w:hanging="566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1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Emplear los sistemas de información diseñados para apoyar la gestión pública, tales como el Sistema de Información para la Vigilancia de la Contratación Estatal - SICE- de la Contraloría General de la República y el Sistema de Información de Registro de Sanciones y Causas de Inhabilidad -SIRI- de la Procuraduría General de la Nación.</w:t>
      </w:r>
    </w:p>
    <w:p w:rsidR="005469CA" w:rsidRPr="005469CA" w:rsidRDefault="005469CA" w:rsidP="00077AD8">
      <w:pPr>
        <w:widowControl w:val="0"/>
        <w:ind w:leftChars="0" w:left="566" w:hangingChars="283" w:hanging="566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1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Abstenerse de dar o prometer gratificaciones, dádivas, regalos, propinas, remuneraciones, premios o tratos preferenciales a los servidores públicos comprometidos en los procesos contractuales.</w:t>
      </w:r>
    </w:p>
    <w:p w:rsidR="005469CA" w:rsidRPr="005469CA" w:rsidRDefault="005469CA" w:rsidP="00077AD8">
      <w:pPr>
        <w:widowControl w:val="0"/>
        <w:ind w:leftChars="0" w:left="566" w:hangingChars="283" w:hanging="566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1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Colaborar con la Universidad en la vigilancia y control de los procesos de contratación pública.</w:t>
      </w:r>
    </w:p>
    <w:p w:rsidR="005469CA" w:rsidRPr="005469CA" w:rsidRDefault="005469CA" w:rsidP="00077AD8">
      <w:pPr>
        <w:widowControl w:val="0"/>
        <w:ind w:leftChars="0" w:left="566" w:hangingChars="283" w:hanging="566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1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Denunciar las situaciones de corrupción que puedan presentarse en los mismos para garantizar la libre competencia en todas las etapas de los procesos contractuales, que adelante la Universidad.</w:t>
      </w:r>
    </w:p>
    <w:p w:rsidR="005469CA" w:rsidRPr="005469CA" w:rsidRDefault="005469CA" w:rsidP="00077AD8">
      <w:pPr>
        <w:widowControl w:val="0"/>
        <w:ind w:leftChars="0" w:left="566" w:hangingChars="283" w:hanging="566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1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Dar a conocer a la Universidad las maniobras fraudulentas o prácticas indebidas de los competidores que pretendan influir en la adjudicación de un contrato o la obtención de cualquier tipo de beneficio.</w:t>
      </w: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b/>
          <w:sz w:val="20"/>
          <w:szCs w:val="20"/>
        </w:rPr>
        <w:t>LOS CONTRATISTAS SELECCIONADOS SE COMPROMETEN A:</w:t>
      </w: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2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Cumplir de manera eficiente y oportuna los ofrecimientos y compromisos contenidos en la oferta y las obligaciones contractuales evitando dilaciones que originen sobrecostos injustificados.</w:t>
      </w:r>
    </w:p>
    <w:p w:rsidR="005469CA" w:rsidRPr="005469CA" w:rsidRDefault="005469CA" w:rsidP="00077AD8">
      <w:pPr>
        <w:widowControl w:val="0"/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2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Participar teniendo en cuenta las realidades objetivas del mercado y las necesidades del servicio público a contratar, evitando la presentación de ofertas con precios artificialmente bajos o proponer plazos o términos que no puedan ser cumplidos.</w:t>
      </w:r>
    </w:p>
    <w:p w:rsidR="005469CA" w:rsidRPr="005469CA" w:rsidRDefault="005469CA" w:rsidP="00077AD8">
      <w:pPr>
        <w:pStyle w:val="Prrafodelista"/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2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Utilizar y aplicar productos, procesos y tecnologías limpias que garanticen la conservación del medio ambiente y el equilibrio del ecosistema.</w:t>
      </w:r>
    </w:p>
    <w:p w:rsidR="005469CA" w:rsidRPr="005469CA" w:rsidRDefault="005469CA" w:rsidP="00077AD8">
      <w:pPr>
        <w:pStyle w:val="Prrafodelista"/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2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A procurar el buen uso de los recursos públicos, advirtiendo los riesgos que puedan presentarse en el proceso contractual.</w:t>
      </w:r>
    </w:p>
    <w:p w:rsidR="005469CA" w:rsidRPr="005469CA" w:rsidRDefault="005469CA" w:rsidP="00077AD8">
      <w:pPr>
        <w:pStyle w:val="Prrafodelista"/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2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A no participar en procesos contractuales cuando se encuentren incursos en alguna de las causales de inhabilidad, incompatibilidad o conflictos de intereses o tengan pendiente el cumplimiento de obligaciones fiscales o parafiscales con el Estado.</w:t>
      </w:r>
    </w:p>
    <w:p w:rsidR="005469CA" w:rsidRPr="005469CA" w:rsidRDefault="005469CA" w:rsidP="00077AD8">
      <w:pPr>
        <w:widowControl w:val="0"/>
        <w:numPr>
          <w:ilvl w:val="0"/>
          <w:numId w:val="2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A suministrar información veraz, oportuna y completa, acerca de sus reales capacidades y sobre las cantidades, calidades y precios de los bienes y servicios ofrecidos y no participar en proceso contractuales cuando no cuenten con las reales capacidades técnicas y financieras.</w:t>
      </w:r>
    </w:p>
    <w:p w:rsidR="005469CA" w:rsidRPr="005469CA" w:rsidRDefault="005469CA" w:rsidP="00077AD8">
      <w:pPr>
        <w:widowControl w:val="0"/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2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Abstenerse de realizar cualquier tipo de maniobras fraudulentas o prácticas indebidas con el propósito de asegurar la adjudicación del contrato o la obtención de cualquier tipo de beneficios durante su ejecución y liquidación.</w:t>
      </w:r>
    </w:p>
    <w:p w:rsidR="005469CA" w:rsidRPr="005469CA" w:rsidRDefault="005469CA" w:rsidP="00077AD8">
      <w:pPr>
        <w:pStyle w:val="Prrafodelista"/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2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A Informar cuando en desarrollo del contrato ocurran hechos imprevisibles que afecten la ecuación económica del mismo, propiciar un acuerdo con la entidad pública para la revisión o ajuste de las cantidades, precios, valores y plazos inicialmente pactados, que no atenten contra interés colectivo, ni perjudiquen al erario.</w:t>
      </w:r>
    </w:p>
    <w:p w:rsidR="005469CA" w:rsidRPr="005469CA" w:rsidRDefault="005469CA" w:rsidP="00077AD8">
      <w:pPr>
        <w:pStyle w:val="Prrafodelista"/>
        <w:ind w:leftChars="0" w:left="2" w:hanging="2"/>
        <w:jc w:val="both"/>
        <w:rPr>
          <w:rFonts w:ascii="Tahoma" w:hAnsi="Tahoma" w:cs="Tahoma"/>
          <w:sz w:val="20"/>
          <w:szCs w:val="20"/>
        </w:rPr>
      </w:pPr>
    </w:p>
    <w:p w:rsidR="005469CA" w:rsidRPr="005469CA" w:rsidRDefault="005469CA" w:rsidP="00077AD8">
      <w:pPr>
        <w:widowControl w:val="0"/>
        <w:numPr>
          <w:ilvl w:val="0"/>
          <w:numId w:val="2"/>
        </w:numPr>
        <w:ind w:leftChars="0" w:left="566" w:hangingChars="283" w:hanging="566"/>
        <w:jc w:val="both"/>
        <w:rPr>
          <w:rFonts w:ascii="Tahoma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Cumplir con las condiciones y plazos de ejecución del contrato de seguros y las con las tareas por ejecutar.</w:t>
      </w: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En constancia de lo anterior, y como manifestación de la aceptación de los compromisos unilaterales incorporados en el presente documento, se firma el mismo en la ciudad de ____________, a los _____________ (FECHA EN LETRAS Y NUMEROS).</w:t>
      </w: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077AD8" w:rsidRPr="005469CA" w:rsidRDefault="00077AD8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Firma</w:t>
      </w:r>
      <w:r w:rsidR="00077AD8">
        <w:rPr>
          <w:rFonts w:ascii="Tahoma" w:eastAsia="Arial Narrow" w:hAnsi="Tahoma" w:cs="Tahoma"/>
          <w:sz w:val="20"/>
          <w:szCs w:val="20"/>
        </w:rPr>
        <w:t>________________________________</w:t>
      </w:r>
    </w:p>
    <w:p w:rsidR="005469CA" w:rsidRPr="005469CA" w:rsidRDefault="005469CA" w:rsidP="005469CA">
      <w:pPr>
        <w:widowControl w:val="0"/>
        <w:ind w:leftChars="0" w:left="2" w:hanging="2"/>
        <w:jc w:val="both"/>
        <w:rPr>
          <w:rFonts w:ascii="Tahoma" w:eastAsia="Arial Narrow" w:hAnsi="Tahoma" w:cs="Tahoma"/>
          <w:sz w:val="20"/>
          <w:szCs w:val="20"/>
        </w:rPr>
      </w:pPr>
      <w:r w:rsidRPr="005469CA">
        <w:rPr>
          <w:rFonts w:ascii="Tahoma" w:eastAsia="Arial Narrow" w:hAnsi="Tahoma" w:cs="Tahoma"/>
          <w:sz w:val="20"/>
          <w:szCs w:val="20"/>
        </w:rPr>
        <w:t>C. C.</w:t>
      </w:r>
    </w:p>
    <w:p w:rsidR="005469CA" w:rsidRDefault="005469CA" w:rsidP="005469CA">
      <w:pPr>
        <w:widowControl w:val="0"/>
        <w:ind w:leftChars="0" w:left="2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5469CA" w:rsidRDefault="005469CA">
      <w:pPr>
        <w:ind w:left="0" w:hanging="2"/>
      </w:pPr>
    </w:p>
    <w:sectPr w:rsidR="005469CA" w:rsidSect="0054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DB" w:rsidRDefault="00F001DB" w:rsidP="005469CA">
      <w:pPr>
        <w:spacing w:line="240" w:lineRule="auto"/>
        <w:ind w:left="0" w:hanging="2"/>
      </w:pPr>
      <w:r>
        <w:separator/>
      </w:r>
    </w:p>
  </w:endnote>
  <w:endnote w:type="continuationSeparator" w:id="0">
    <w:p w:rsidR="00F001DB" w:rsidRDefault="00F001DB" w:rsidP="005469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CA" w:rsidRDefault="005469C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CA" w:rsidRDefault="005469C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CA" w:rsidRDefault="005469C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DB" w:rsidRDefault="00F001DB" w:rsidP="005469CA">
      <w:pPr>
        <w:spacing w:line="240" w:lineRule="auto"/>
        <w:ind w:left="0" w:hanging="2"/>
      </w:pPr>
      <w:r>
        <w:separator/>
      </w:r>
    </w:p>
  </w:footnote>
  <w:footnote w:type="continuationSeparator" w:id="0">
    <w:p w:rsidR="00F001DB" w:rsidRDefault="00F001DB" w:rsidP="005469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CA" w:rsidRDefault="005469C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CA" w:rsidRDefault="005469CA">
    <w:pPr>
      <w:pStyle w:val="Encabezado"/>
      <w:ind w:left="0" w:hanging="2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51BDE7F5" wp14:editId="7D788B5A">
          <wp:simplePos x="0" y="0"/>
          <wp:positionH relativeFrom="column">
            <wp:posOffset>2457450</wp:posOffset>
          </wp:positionH>
          <wp:positionV relativeFrom="paragraph">
            <wp:posOffset>-286385</wp:posOffset>
          </wp:positionV>
          <wp:extent cx="697547" cy="101917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547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CA" w:rsidRDefault="005469C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7E39"/>
    <w:multiLevelType w:val="multilevel"/>
    <w:tmpl w:val="24B0C0F8"/>
    <w:lvl w:ilvl="0">
      <w:start w:val="1"/>
      <w:numFmt w:val="bullet"/>
      <w:pStyle w:val="60exhnormal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C623A7"/>
    <w:multiLevelType w:val="multilevel"/>
    <w:tmpl w:val="D2F6B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D22341D"/>
    <w:multiLevelType w:val="multilevel"/>
    <w:tmpl w:val="FE9A0766"/>
    <w:lvl w:ilvl="0">
      <w:start w:val="1"/>
      <w:numFmt w:val="bullet"/>
      <w:pStyle w:val="Listaconvieta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CA"/>
    <w:rsid w:val="00077AD8"/>
    <w:rsid w:val="002A1D07"/>
    <w:rsid w:val="003B2279"/>
    <w:rsid w:val="005469CA"/>
    <w:rsid w:val="00782A57"/>
    <w:rsid w:val="00A554D6"/>
    <w:rsid w:val="00F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DDBF"/>
  <w15:chartTrackingRefBased/>
  <w15:docId w15:val="{E8AAFFC8-B0FA-46A4-B880-A1A5A9AC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9CA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semiHidden/>
    <w:unhideWhenUsed/>
    <w:rsid w:val="005469CA"/>
    <w:pPr>
      <w:numPr>
        <w:numId w:val="1"/>
      </w:numPr>
      <w:overflowPunct w:val="0"/>
      <w:autoSpaceDE w:val="0"/>
      <w:autoSpaceDN w:val="0"/>
      <w:adjustRightInd w:val="0"/>
      <w:ind w:left="-1" w:hanging="1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5469CA"/>
    <w:pPr>
      <w:ind w:left="720"/>
      <w:contextualSpacing/>
    </w:pPr>
  </w:style>
  <w:style w:type="paragraph" w:customStyle="1" w:styleId="60exhnormal">
    <w:name w:val="60 exh normal"/>
    <w:basedOn w:val="Normal"/>
    <w:rsid w:val="005469CA"/>
    <w:pPr>
      <w:numPr>
        <w:numId w:val="2"/>
      </w:numPr>
      <w:tabs>
        <w:tab w:val="num" w:pos="360"/>
      </w:tabs>
      <w:ind w:left="0" w:firstLine="0"/>
    </w:pPr>
    <w:rPr>
      <w:rFonts w:ascii="Arial" w:hAnsi="Arial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69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9CA"/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69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9CA"/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 Francisco José de Caldas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Pinilla</dc:creator>
  <cp:keywords/>
  <dc:description/>
  <cp:lastModifiedBy>Eduard Pinilla</cp:lastModifiedBy>
  <cp:revision>2</cp:revision>
  <dcterms:created xsi:type="dcterms:W3CDTF">2022-06-09T16:04:00Z</dcterms:created>
  <dcterms:modified xsi:type="dcterms:W3CDTF">2022-06-09T20:46:00Z</dcterms:modified>
</cp:coreProperties>
</file>