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E4D0A" w14:textId="77777777" w:rsidR="00591D90" w:rsidRDefault="00591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9018" w:type="dxa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3"/>
        <w:gridCol w:w="6395"/>
      </w:tblGrid>
      <w:tr w:rsidR="00591D90" w14:paraId="478EF7DE" w14:textId="77777777" w:rsidTr="00AD0A18">
        <w:trPr>
          <w:trHeight w:val="285"/>
        </w:trPr>
        <w:tc>
          <w:tcPr>
            <w:tcW w:w="9017" w:type="dxa"/>
            <w:gridSpan w:val="2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7AEE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 w:rsidRPr="00AD0A18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>Descripción General</w:t>
            </w:r>
          </w:p>
        </w:tc>
      </w:tr>
      <w:tr w:rsidR="00591D90" w14:paraId="70E4D3BE" w14:textId="77777777" w:rsidTr="00AD0A18">
        <w:trPr>
          <w:trHeight w:val="1871"/>
        </w:trPr>
        <w:tc>
          <w:tcPr>
            <w:tcW w:w="90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DFC8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CONVOCATORIA ABREVIADA </w:t>
            </w:r>
          </w:p>
          <w:p w14:paraId="58E0D738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PARA DOCENTES DE VINCULACIÓN ESPECIAL </w:t>
            </w:r>
          </w:p>
          <w:p w14:paraId="44AD57D6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PERIODO 202</w:t>
            </w:r>
            <w:r>
              <w:rPr>
                <w:rFonts w:ascii="Arial Narrow" w:eastAsia="Arial Narrow" w:hAnsi="Arial Narrow" w:cs="Arial Narrow"/>
                <w:b/>
              </w:rPr>
              <w:t>2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-I </w:t>
            </w:r>
          </w:p>
          <w:p w14:paraId="490F7413" w14:textId="097D86BB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 w:line="226" w:lineRule="auto"/>
              <w:ind w:left="86" w:right="240" w:firstLine="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El Consejo Curricular de Biología, en </w:t>
            </w:r>
            <w:r w:rsidR="00311008">
              <w:rPr>
                <w:rFonts w:ascii="Arial Narrow" w:eastAsia="Arial Narrow" w:hAnsi="Arial Narrow" w:cs="Arial Narrow"/>
              </w:rPr>
              <w:t xml:space="preserve">aprobación vía correo electrónico </w:t>
            </w:r>
            <w:r>
              <w:rPr>
                <w:rFonts w:ascii="Arial Narrow" w:eastAsia="Arial Narrow" w:hAnsi="Arial Narrow" w:cs="Arial Narrow"/>
              </w:rPr>
              <w:t>acordó abrir convocatoria para concurso docente de vinculación especial</w:t>
            </w:r>
            <w:r w:rsidR="00311008">
              <w:rPr>
                <w:rFonts w:ascii="Arial Narrow" w:eastAsia="Arial Narrow" w:hAnsi="Arial Narrow" w:cs="Arial Narrow"/>
              </w:rPr>
              <w:t xml:space="preserve"> que queda consignado en el Acta 10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591D90" w14:paraId="351D14F1" w14:textId="77777777" w:rsidTr="00F73878">
        <w:trPr>
          <w:trHeight w:val="404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0DDF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Asignaturas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E294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Bioética</w:t>
            </w:r>
          </w:p>
        </w:tc>
      </w:tr>
      <w:tr w:rsidR="00591D90" w14:paraId="6B60095C" w14:textId="77777777" w:rsidTr="00F73878">
        <w:trPr>
          <w:trHeight w:val="342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3ED6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Áreas de Conocimiento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770D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Bioética</w:t>
            </w:r>
            <w:bookmarkStart w:id="0" w:name="_GoBack"/>
            <w:bookmarkEnd w:id="0"/>
          </w:p>
        </w:tc>
      </w:tr>
      <w:tr w:rsidR="00591D90" w14:paraId="3D6AF830" w14:textId="77777777" w:rsidTr="00F73878">
        <w:trPr>
          <w:trHeight w:val="5684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3EDE1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>Perfil del Docente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BA76" w14:textId="2FA662B1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PREGRADO: </w:t>
            </w:r>
            <w:r>
              <w:rPr>
                <w:rFonts w:ascii="Arial Narrow" w:eastAsia="Arial Narrow" w:hAnsi="Arial Narrow" w:cs="Arial Narrow"/>
              </w:rPr>
              <w:t>Biólogo Licenciado en Biología o Área afín</w:t>
            </w:r>
          </w:p>
          <w:p w14:paraId="3FD32605" w14:textId="1D24E0F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28" w:lineRule="auto"/>
              <w:ind w:left="79" w:right="14" w:hanging="1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POSTGRADO: </w:t>
            </w: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Maestría o </w:t>
            </w:r>
            <w:r>
              <w:rPr>
                <w:rFonts w:ascii="Arial Narrow" w:eastAsia="Arial Narrow" w:hAnsi="Arial Narrow" w:cs="Arial Narrow"/>
              </w:rPr>
              <w:t>Doctorado en el área afín al concurso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Si el título ha sido obtenido en el exterior, debe contar con la respectiva Resolución de Convalidación del MEN. </w:t>
            </w:r>
          </w:p>
          <w:p w14:paraId="22666FE6" w14:textId="7896D831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28" w:lineRule="auto"/>
              <w:ind w:left="80" w:right="12" w:firstLine="8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EXPERIENCIA DOCENTE: Experiencia mínima de 2 años tiempo completo en educaci</w:t>
            </w:r>
            <w:r>
              <w:rPr>
                <w:rFonts w:ascii="Arial Narrow" w:eastAsia="Arial Narrow" w:hAnsi="Arial Narrow" w:cs="Arial Narrow"/>
              </w:rPr>
              <w:t xml:space="preserve">ón superior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y / o su equivalente en la educación básica, en el área de la convocatoria. Acuerdo 011 del 15 de noviembre de 2002, capítulo 3 (Equivalencias) del Consejo Superior Universitario de la Universidad </w:t>
            </w:r>
            <w:r w:rsidR="00311008">
              <w:rPr>
                <w:rFonts w:ascii="Arial Narrow" w:eastAsia="Arial Narrow" w:hAnsi="Arial Narrow" w:cs="Arial Narrow"/>
                <w:color w:val="000000"/>
              </w:rPr>
              <w:t>Distrital Francisco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José de Caldas. </w:t>
            </w:r>
          </w:p>
          <w:p w14:paraId="4EDF9B7A" w14:textId="228A27C5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28" w:lineRule="auto"/>
              <w:ind w:left="77" w:right="14" w:firstLine="13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INVESTIGACIONES CONCLUIDAS y/o EN CURSO y PUBLICACIONES, en el área de su formación, en los últimos 5 años. Entregar fotocopia o</w:t>
            </w:r>
            <w:r>
              <w:rPr>
                <w:rFonts w:ascii="Arial Narrow" w:eastAsia="Arial Narrow" w:hAnsi="Arial Narrow" w:cs="Arial Narrow"/>
              </w:rPr>
              <w:t xml:space="preserve"> escaneo </w:t>
            </w:r>
            <w:r>
              <w:rPr>
                <w:rFonts w:ascii="Arial Narrow" w:eastAsia="Arial Narrow" w:hAnsi="Arial Narrow" w:cs="Arial Narrow"/>
                <w:color w:val="000000"/>
              </w:rPr>
              <w:t>del artículo publicado, en donde figure nombre de revista, volumen, tomo, año, páginas. Para libros, fotocopia de la carátula.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Para investigaciones, constancia de investigación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Todo debidamente certificado. El no cumplimiento de la totalidad de estos requisitos será causal para la eliminación del concurso. </w:t>
            </w:r>
          </w:p>
          <w:p w14:paraId="735C77C0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 w:line="228" w:lineRule="auto"/>
              <w:ind w:left="78" w:right="12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Toda certificación debe indicar el tiempo dedicado en las actividades que  se desean soportar.</w:t>
            </w:r>
          </w:p>
        </w:tc>
      </w:tr>
      <w:tr w:rsidR="00591D90" w14:paraId="39EDBB07" w14:textId="77777777" w:rsidTr="00F73878">
        <w:trPr>
          <w:trHeight w:val="1775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1198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>Disponibilidad de Tiempo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FCAFD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highlight w:val="white"/>
              </w:rPr>
              <w:t>BIOÉTICA</w:t>
            </w:r>
          </w:p>
          <w:p w14:paraId="35CB0C6D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b/>
                <w:highlight w:val="white"/>
              </w:rPr>
            </w:pPr>
          </w:p>
          <w:p w14:paraId="49A87422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highlight w:val="white"/>
              </w:rPr>
              <w:t xml:space="preserve">Grupo 1 </w:t>
            </w:r>
          </w:p>
          <w:p w14:paraId="5E7C2194" w14:textId="010C723B" w:rsidR="00591D90" w:rsidRDefault="00092DC2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  <w:b/>
                <w:highlight w:val="white"/>
              </w:rPr>
            </w:pPr>
            <w:r>
              <w:rPr>
                <w:rFonts w:ascii="Arial Narrow" w:eastAsia="Arial Narrow" w:hAnsi="Arial Narrow" w:cs="Arial Narrow"/>
              </w:rPr>
              <w:t xml:space="preserve">Horario:  </w:t>
            </w:r>
            <w:r w:rsidR="00A1267C">
              <w:rPr>
                <w:rFonts w:ascii="Arial Narrow" w:eastAsia="Arial Narrow" w:hAnsi="Arial Narrow" w:cs="Arial Narrow"/>
              </w:rPr>
              <w:t>martes</w:t>
            </w:r>
            <w:r>
              <w:rPr>
                <w:rFonts w:ascii="Arial Narrow" w:eastAsia="Arial Narrow" w:hAnsi="Arial Narrow" w:cs="Arial Narrow"/>
              </w:rPr>
              <w:t xml:space="preserve"> 7</w:t>
            </w:r>
            <w:r w:rsidR="00A1267C">
              <w:rPr>
                <w:rFonts w:ascii="Arial Narrow" w:eastAsia="Arial Narrow" w:hAnsi="Arial Narrow" w:cs="Arial Narrow"/>
              </w:rPr>
              <w:t>:00a.m.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A1267C"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</w:rPr>
              <w:t xml:space="preserve"> 10 a</w:t>
            </w:r>
            <w:r w:rsidR="00A1267C"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</w:rPr>
              <w:t>m</w:t>
            </w:r>
            <w:r w:rsidR="00A1267C">
              <w:rPr>
                <w:rFonts w:ascii="Arial Narrow" w:eastAsia="Arial Narrow" w:hAnsi="Arial Narrow" w:cs="Arial Narrow"/>
              </w:rPr>
              <w:t>.</w:t>
            </w:r>
          </w:p>
          <w:p w14:paraId="5B2113D0" w14:textId="5FEC1772" w:rsidR="00591D90" w:rsidRPr="00A1267C" w:rsidRDefault="00092DC2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bCs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highlight w:val="white"/>
              </w:rPr>
              <w:t xml:space="preserve">  </w:t>
            </w:r>
            <w:r w:rsidR="00A1267C" w:rsidRPr="00A1267C">
              <w:rPr>
                <w:rFonts w:ascii="Arial Narrow" w:eastAsia="Arial Narrow" w:hAnsi="Arial Narrow" w:cs="Arial Narrow"/>
                <w:bCs/>
                <w:highlight w:val="white"/>
              </w:rPr>
              <w:t>3 horas</w:t>
            </w:r>
          </w:p>
          <w:p w14:paraId="1F0205BB" w14:textId="77777777" w:rsidR="00591D90" w:rsidRDefault="00591D90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b/>
                <w:highlight w:val="white"/>
              </w:rPr>
            </w:pPr>
          </w:p>
          <w:p w14:paraId="2BA29161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GRUPO 2</w:t>
            </w:r>
          </w:p>
          <w:p w14:paraId="16B003CB" w14:textId="3499A9E4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Horario:  </w:t>
            </w:r>
            <w:r w:rsidR="00A1267C">
              <w:rPr>
                <w:rFonts w:ascii="Arial Narrow" w:eastAsia="Arial Narrow" w:hAnsi="Arial Narrow" w:cs="Arial Narrow"/>
              </w:rPr>
              <w:t>martes</w:t>
            </w:r>
            <w:r>
              <w:rPr>
                <w:rFonts w:ascii="Arial Narrow" w:eastAsia="Arial Narrow" w:hAnsi="Arial Narrow" w:cs="Arial Narrow"/>
              </w:rPr>
              <w:t xml:space="preserve"> 10:00a.m.  - 1:00 p.m.</w:t>
            </w:r>
          </w:p>
          <w:p w14:paraId="2416B511" w14:textId="58594E83" w:rsidR="00A1267C" w:rsidRPr="00A1267C" w:rsidRDefault="00A1267C" w:rsidP="00A1267C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bCs/>
                <w:highlight w:val="white"/>
              </w:rPr>
            </w:pPr>
            <w:r>
              <w:rPr>
                <w:rFonts w:ascii="Arial Narrow" w:eastAsia="Arial Narrow" w:hAnsi="Arial Narrow" w:cs="Arial Narrow"/>
                <w:bCs/>
                <w:highlight w:val="white"/>
              </w:rPr>
              <w:t xml:space="preserve">  </w:t>
            </w:r>
            <w:r w:rsidRPr="00A1267C">
              <w:rPr>
                <w:rFonts w:ascii="Arial Narrow" w:eastAsia="Arial Narrow" w:hAnsi="Arial Narrow" w:cs="Arial Narrow"/>
                <w:bCs/>
                <w:highlight w:val="white"/>
              </w:rPr>
              <w:t>3 horas</w:t>
            </w:r>
          </w:p>
          <w:p w14:paraId="798E3625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b/>
              </w:rPr>
            </w:pPr>
          </w:p>
          <w:p w14:paraId="5FC01A82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GRUPO 3</w:t>
            </w:r>
          </w:p>
          <w:p w14:paraId="67C5CACF" w14:textId="46D9A95C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>Horario</w:t>
            </w:r>
            <w:r>
              <w:rPr>
                <w:rFonts w:ascii="Arial Narrow" w:eastAsia="Arial Narrow" w:hAnsi="Arial Narrow" w:cs="Arial Narrow"/>
                <w:b/>
              </w:rPr>
              <w:t xml:space="preserve">: </w:t>
            </w:r>
            <w:r w:rsidR="00A1267C">
              <w:rPr>
                <w:rFonts w:ascii="Arial Narrow" w:eastAsia="Arial Narrow" w:hAnsi="Arial Narrow" w:cs="Arial Narrow"/>
              </w:rPr>
              <w:t>martes</w:t>
            </w:r>
            <w:r>
              <w:rPr>
                <w:rFonts w:ascii="Arial Narrow" w:eastAsia="Arial Narrow" w:hAnsi="Arial Narrow" w:cs="Arial Narrow"/>
              </w:rPr>
              <w:t xml:space="preserve"> 1:00 p.m. - 3:00 p.m.</w:t>
            </w:r>
          </w:p>
          <w:p w14:paraId="7525CAAF" w14:textId="5E74F814" w:rsidR="00A1267C" w:rsidRPr="00A1267C" w:rsidRDefault="00A1267C" w:rsidP="00A1267C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bCs/>
                <w:highlight w:val="white"/>
              </w:rPr>
            </w:pPr>
            <w:r>
              <w:rPr>
                <w:rFonts w:ascii="Arial Narrow" w:eastAsia="Arial Narrow" w:hAnsi="Arial Narrow" w:cs="Arial Narrow"/>
                <w:bCs/>
                <w:highlight w:val="white"/>
              </w:rPr>
              <w:t xml:space="preserve">  </w:t>
            </w:r>
            <w:r w:rsidRPr="00A1267C">
              <w:rPr>
                <w:rFonts w:ascii="Arial Narrow" w:eastAsia="Arial Narrow" w:hAnsi="Arial Narrow" w:cs="Arial Narrow"/>
                <w:bCs/>
                <w:highlight w:val="white"/>
              </w:rPr>
              <w:t>3 horas</w:t>
            </w:r>
          </w:p>
          <w:p w14:paraId="2A026262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Arial Narrow" w:eastAsia="Arial Narrow" w:hAnsi="Arial Narrow" w:cs="Arial Narrow"/>
                <w:b/>
              </w:rPr>
            </w:pPr>
          </w:p>
          <w:p w14:paraId="388514C1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TOTAL: </w:t>
            </w:r>
            <w:r>
              <w:rPr>
                <w:rFonts w:ascii="Arial Narrow" w:eastAsia="Arial Narrow" w:hAnsi="Arial Narrow" w:cs="Arial Narrow"/>
                <w:b/>
              </w:rPr>
              <w:t>9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Horas </w:t>
            </w:r>
          </w:p>
          <w:p w14:paraId="647A1112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No hay modificación de horarios</w:t>
            </w:r>
          </w:p>
        </w:tc>
      </w:tr>
    </w:tbl>
    <w:p w14:paraId="702CCD10" w14:textId="77777777" w:rsidR="00591D90" w:rsidRDefault="00591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0"/>
        <w:tblW w:w="9018" w:type="dxa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3"/>
        <w:gridCol w:w="6395"/>
      </w:tblGrid>
      <w:tr w:rsidR="00F73878" w14:paraId="339C6B73" w14:textId="77777777" w:rsidTr="00AD0A18">
        <w:trPr>
          <w:trHeight w:val="347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ADF2" w14:textId="77777777" w:rsidR="00F73878" w:rsidRPr="00F412F2" w:rsidRDefault="00F73878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Fecha del Concurso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C899" w14:textId="77777777" w:rsidR="00F73878" w:rsidRDefault="00F73878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11 y 12  de mayo de 2022</w:t>
            </w:r>
          </w:p>
        </w:tc>
      </w:tr>
      <w:tr w:rsidR="00F73878" w14:paraId="467F2DF6" w14:textId="77777777" w:rsidTr="00FC5F84">
        <w:trPr>
          <w:trHeight w:val="1157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FAC3" w14:textId="77777777" w:rsidR="00F73878" w:rsidRPr="00F412F2" w:rsidRDefault="00F73878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>Documentos que debe anexar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AD877" w14:textId="77777777" w:rsidR="00F73878" w:rsidRDefault="00F73878" w:rsidP="00FC5F84">
            <w:pPr>
              <w:widowControl w:val="0"/>
              <w:spacing w:line="230" w:lineRule="auto"/>
              <w:ind w:left="76" w:right="16" w:firstLine="9"/>
              <w:jc w:val="both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Hoja de vida con soportes debidamente certificados (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sin soportes no se tendrá en cuenta para el concurso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).  Indicar en oficio dirigido al Consejo Curricular de Biología, su interés  de participar en la convocatoria, con la relación (listado) de los documentos que entrega  y el total de folios paginados; Enviarlo en un solo archivo PDF al correo  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biologia@udistrital.edu.co</w:t>
            </w:r>
          </w:p>
        </w:tc>
      </w:tr>
      <w:tr w:rsidR="00F73878" w14:paraId="26C06410" w14:textId="77777777" w:rsidTr="00FC5F84">
        <w:trPr>
          <w:trHeight w:val="1024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2351" w14:textId="77777777" w:rsidR="00F73878" w:rsidRPr="00F412F2" w:rsidRDefault="00F73878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5" w:right="69" w:firstLine="9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Fecha y lugar de recepción de </w:t>
            </w: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 </w:t>
            </w: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>documentos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91F3" w14:textId="77777777" w:rsidR="00F73878" w:rsidRPr="00F412F2" w:rsidRDefault="00F73878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12F2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13 y 16 de mayo 2022</w:t>
            </w:r>
            <w:r w:rsidRPr="00F412F2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: 8:00 a.m. - 5:00 p.m. </w:t>
            </w:r>
          </w:p>
          <w:p w14:paraId="4871E19B" w14:textId="77777777" w:rsidR="00F73878" w:rsidRDefault="00F73878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Enviar al correo electrónico: biologia@udistrital.edu.co  </w:t>
            </w:r>
          </w:p>
          <w:p w14:paraId="53E8D857" w14:textId="77777777" w:rsidR="00F73878" w:rsidRDefault="00F73878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Asunto: CONCURSO DOCENTE VINCULACIÓN ESPECIAL</w:t>
            </w:r>
          </w:p>
        </w:tc>
      </w:tr>
      <w:tr w:rsidR="00F73878" w14:paraId="200463C9" w14:textId="77777777" w:rsidTr="00FC5F84">
        <w:trPr>
          <w:trHeight w:val="2191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8737" w14:textId="77777777" w:rsidR="00F73878" w:rsidRPr="00F412F2" w:rsidRDefault="00F73878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Entrevistas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14CF" w14:textId="77777777" w:rsidR="00F73878" w:rsidRDefault="00F73878" w:rsidP="00FC5F84">
            <w:pPr>
              <w:widowControl w:val="0"/>
              <w:spacing w:line="229" w:lineRule="auto"/>
              <w:ind w:left="80" w:right="9" w:firstLine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Se citará a entrevista vía telefónica o por correo electrónico, únicamente a los aspirantes que cumplan el perfil y que su Hoja de Vida obtenga una valoración igual o superior a 60 puntos. </w:t>
            </w:r>
          </w:p>
          <w:p w14:paraId="119E1C26" w14:textId="77777777" w:rsidR="00F73878" w:rsidRDefault="00F73878" w:rsidP="00FC5F84">
            <w:pPr>
              <w:widowControl w:val="0"/>
              <w:spacing w:before="279" w:line="240" w:lineRule="auto"/>
              <w:ind w:left="89"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 xml:space="preserve">Fecha de entrevista: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18 de mayo de 2022  </w:t>
            </w:r>
          </w:p>
          <w:p w14:paraId="79AA9433" w14:textId="77777777" w:rsidR="00F73878" w:rsidRDefault="00F73878" w:rsidP="00FC5F84">
            <w:pPr>
              <w:widowControl w:val="0"/>
              <w:spacing w:line="229" w:lineRule="auto"/>
              <w:ind w:left="80" w:right="17" w:firstLine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Se realizará virtualmente por Google Meet, según link dado a conocer oportunamente. </w:t>
            </w:r>
          </w:p>
        </w:tc>
      </w:tr>
      <w:tr w:rsidR="00F73878" w14:paraId="12D01BC3" w14:textId="77777777" w:rsidTr="00AD0A18">
        <w:trPr>
          <w:trHeight w:val="427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E837" w14:textId="77777777" w:rsidR="00F73878" w:rsidRPr="00F412F2" w:rsidRDefault="00F73878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Publicación de Resultados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69CA" w14:textId="77777777" w:rsidR="00F73878" w:rsidRDefault="00F73878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highlight w:val="yell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19 de mayo 2022</w:t>
            </w:r>
          </w:p>
        </w:tc>
      </w:tr>
    </w:tbl>
    <w:p w14:paraId="702EE3B9" w14:textId="77777777" w:rsidR="00591D90" w:rsidRDefault="00591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p w14:paraId="51E32ACA" w14:textId="77777777" w:rsidR="00591D90" w:rsidRDefault="00591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p w14:paraId="12ED6785" w14:textId="77777777" w:rsidR="00591D90" w:rsidRDefault="00591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p w14:paraId="38A90E84" w14:textId="77777777" w:rsidR="00591D90" w:rsidRDefault="00591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1"/>
        <w:tblW w:w="8953" w:type="dxa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3"/>
        <w:gridCol w:w="1056"/>
        <w:gridCol w:w="1029"/>
        <w:gridCol w:w="2905"/>
      </w:tblGrid>
      <w:tr w:rsidR="00591D90" w14:paraId="356BE3CA" w14:textId="77777777" w:rsidTr="00F73878">
        <w:trPr>
          <w:trHeight w:val="633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EB671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Criterios de Evaluación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FAC0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 xml:space="preserve">Si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5483A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7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 xml:space="preserve">No 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0C6EB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5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>Valoración Máxima</w:t>
            </w:r>
          </w:p>
        </w:tc>
      </w:tr>
      <w:tr w:rsidR="00591D90" w14:paraId="4C433A50" w14:textId="77777777" w:rsidTr="00F73878">
        <w:trPr>
          <w:trHeight w:val="290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E7BA0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8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</w:rPr>
              <w:t xml:space="preserve">Títulos de Pregrado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684A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2BD71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A7ABB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10</w:t>
            </w:r>
          </w:p>
        </w:tc>
      </w:tr>
      <w:tr w:rsidR="00591D90" w14:paraId="2841FC63" w14:textId="77777777" w:rsidTr="00F73878">
        <w:trPr>
          <w:trHeight w:val="288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0FBDC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7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</w:rPr>
              <w:t xml:space="preserve">Títulos de Postgrado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F6DE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9B96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8391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Max. 15</w:t>
            </w:r>
          </w:p>
        </w:tc>
      </w:tr>
      <w:tr w:rsidR="00591D90" w14:paraId="6F08CA0E" w14:textId="77777777" w:rsidTr="00F73878">
        <w:trPr>
          <w:trHeight w:val="300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29FA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79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</w:rPr>
              <w:t xml:space="preserve">- Especialización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FE49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25A3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C65D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</w:tr>
      <w:tr w:rsidR="00591D90" w14:paraId="104BBF1E" w14:textId="77777777" w:rsidTr="00F73878">
        <w:trPr>
          <w:trHeight w:val="302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66FC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9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</w:rPr>
              <w:lastRenderedPageBreak/>
              <w:t xml:space="preserve">- Maestría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9A9B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E39B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8D18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10</w:t>
            </w:r>
          </w:p>
        </w:tc>
      </w:tr>
      <w:tr w:rsidR="00591D90" w14:paraId="3FDB02F9" w14:textId="77777777" w:rsidTr="00F73878">
        <w:trPr>
          <w:trHeight w:val="300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9CDE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81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</w:rPr>
              <w:t xml:space="preserve">- Doctorado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1C89D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1251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7AC0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15</w:t>
            </w:r>
          </w:p>
        </w:tc>
      </w:tr>
      <w:tr w:rsidR="00591D90" w14:paraId="6CC72417" w14:textId="77777777" w:rsidTr="00F73878">
        <w:trPr>
          <w:trHeight w:val="288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E186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22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</w:rPr>
              <w:t xml:space="preserve">Experiencia docente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1AE11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9A97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A7996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15</w:t>
            </w:r>
          </w:p>
        </w:tc>
      </w:tr>
      <w:tr w:rsidR="00591D90" w14:paraId="4927EFA0" w14:textId="77777777" w:rsidTr="00F73878">
        <w:trPr>
          <w:trHeight w:val="287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73D4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3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</w:rPr>
              <w:t xml:space="preserve">Experiencia profesional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85991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E971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5EC1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591D90" w14:paraId="18036451" w14:textId="77777777" w:rsidTr="00F73878">
        <w:trPr>
          <w:trHeight w:val="314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9AFA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7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</w:rPr>
              <w:t xml:space="preserve">Experiencia en investigación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3819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D14E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55FC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  <w:tr w:rsidR="00591D90" w14:paraId="20057FB1" w14:textId="77777777" w:rsidTr="00F73878">
        <w:trPr>
          <w:trHeight w:val="299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287A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6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</w:rPr>
              <w:t xml:space="preserve">Producción académica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A1C5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C70D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1850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  <w:tr w:rsidR="00591D90" w14:paraId="765DD6DA" w14:textId="77777777" w:rsidTr="00F73878">
        <w:trPr>
          <w:trHeight w:val="302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07FD9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9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</w:rPr>
              <w:t xml:space="preserve">Producción artística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5371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E4F3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2262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591D90" w14:paraId="309938BE" w14:textId="77777777" w:rsidTr="00F73878">
        <w:trPr>
          <w:trHeight w:val="302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4D74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7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</w:rPr>
              <w:t xml:space="preserve">Certificación internacional (idioma)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0101E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127D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F2BE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591D90" w14:paraId="52E275DC" w14:textId="77777777" w:rsidTr="00F73878">
        <w:trPr>
          <w:trHeight w:val="300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A313" w14:textId="77777777" w:rsidR="00591D90" w:rsidRPr="00F73878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9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73878">
              <w:rPr>
                <w:rFonts w:ascii="Arial Narrow" w:eastAsia="Arial Narrow" w:hAnsi="Arial Narrow" w:cs="Arial Narrow"/>
                <w:color w:val="FFFFFF" w:themeColor="background1"/>
              </w:rPr>
              <w:t xml:space="preserve">Entrevista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BF69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D8C4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B054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</w:tbl>
    <w:p w14:paraId="54D04F9D" w14:textId="77777777" w:rsidR="00591D90" w:rsidRDefault="00591D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3"/>
        <w:rPr>
          <w:rFonts w:ascii="Arial Narrow" w:eastAsia="Arial Narrow" w:hAnsi="Arial Narrow" w:cs="Arial Narrow"/>
          <w:color w:val="000000"/>
        </w:rPr>
      </w:pPr>
    </w:p>
    <w:p w14:paraId="568B19F1" w14:textId="77777777" w:rsidR="00591D90" w:rsidRDefault="00591D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2"/>
        <w:tblW w:w="8953" w:type="dxa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3"/>
        <w:gridCol w:w="1056"/>
        <w:gridCol w:w="1029"/>
        <w:gridCol w:w="2905"/>
      </w:tblGrid>
      <w:tr w:rsidR="00591D90" w14:paraId="695106CD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1F93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5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Prueba de desempeño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B08E5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0FF67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CD76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591D90" w14:paraId="33CB3B49" w14:textId="77777777">
        <w:trPr>
          <w:trHeight w:val="295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C5A1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6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- Clase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A58D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F9EC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BB8E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91D90" w14:paraId="129E8BC5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2D5F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- Ensayo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64C9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5399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19F4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591D90" w14:paraId="487401E7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CE38" w14:textId="77777777" w:rsidR="00591D90" w:rsidRDefault="00092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6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- Plan de trabajo/curso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2964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9C25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27D6" w14:textId="77777777" w:rsidR="00591D90" w:rsidRDefault="0059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579C77F" w14:textId="77777777" w:rsidR="00591D90" w:rsidRDefault="00591D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5"/>
        <w:rPr>
          <w:rFonts w:ascii="Arial Narrow" w:eastAsia="Arial Narrow" w:hAnsi="Arial Narrow" w:cs="Arial Narrow"/>
          <w:color w:val="000000"/>
        </w:rPr>
      </w:pPr>
    </w:p>
    <w:sectPr w:rsidR="00591D90">
      <w:headerReference w:type="default" r:id="rId6"/>
      <w:pgSz w:w="12240" w:h="15840"/>
      <w:pgMar w:top="708" w:right="1159" w:bottom="295" w:left="115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0A62C" w14:textId="77777777" w:rsidR="00AB5779" w:rsidRDefault="00AB5779">
      <w:pPr>
        <w:spacing w:line="240" w:lineRule="auto"/>
      </w:pPr>
      <w:r>
        <w:separator/>
      </w:r>
    </w:p>
  </w:endnote>
  <w:endnote w:type="continuationSeparator" w:id="0">
    <w:p w14:paraId="20C84C9A" w14:textId="77777777" w:rsidR="00AB5779" w:rsidRDefault="00AB5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C0CEE" w14:textId="77777777" w:rsidR="00AB5779" w:rsidRDefault="00AB5779">
      <w:pPr>
        <w:spacing w:line="240" w:lineRule="auto"/>
      </w:pPr>
      <w:r>
        <w:separator/>
      </w:r>
    </w:p>
  </w:footnote>
  <w:footnote w:type="continuationSeparator" w:id="0">
    <w:p w14:paraId="30BA4C9B" w14:textId="77777777" w:rsidR="00AB5779" w:rsidRDefault="00AB5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32188" w14:textId="77777777" w:rsidR="00591D90" w:rsidRDefault="00591D90">
    <w:pPr>
      <w:widowControl w:val="0"/>
    </w:pPr>
  </w:p>
  <w:tbl>
    <w:tblPr>
      <w:tblStyle w:val="a3"/>
      <w:tblW w:w="9926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78"/>
      <w:gridCol w:w="4537"/>
      <w:gridCol w:w="2268"/>
      <w:gridCol w:w="1843"/>
    </w:tblGrid>
    <w:tr w:rsidR="00591D90" w14:paraId="0D5CA8E1" w14:textId="77777777">
      <w:trPr>
        <w:trHeight w:val="683"/>
      </w:trPr>
      <w:tc>
        <w:tcPr>
          <w:tcW w:w="1277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ABA2D76" w14:textId="77777777" w:rsidR="00591D90" w:rsidRDefault="00591D90">
          <w:pPr>
            <w:widowControl w:val="0"/>
          </w:pPr>
        </w:p>
      </w:tc>
      <w:tc>
        <w:tcPr>
          <w:tcW w:w="453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36EAD2F" w14:textId="77777777" w:rsidR="00591D90" w:rsidRDefault="00092DC2">
          <w:pPr>
            <w:widowControl w:val="0"/>
            <w:spacing w:line="240" w:lineRule="auto"/>
            <w:ind w:right="552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FORMATO DE PUBLICACIÓN  </w:t>
          </w:r>
        </w:p>
        <w:p w14:paraId="67F6A915" w14:textId="77777777" w:rsidR="00591D90" w:rsidRDefault="00092DC2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ESTÁNDAR DE PERFILES </w:t>
          </w:r>
        </w:p>
      </w:tc>
      <w:tc>
        <w:tcPr>
          <w:tcW w:w="22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C16FA1" w14:textId="77777777" w:rsidR="00591D90" w:rsidRDefault="00092DC2">
          <w:pPr>
            <w:widowControl w:val="0"/>
            <w:spacing w:line="240" w:lineRule="auto"/>
            <w:ind w:left="12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Código: </w:t>
          </w:r>
        </w:p>
      </w:tc>
      <w:tc>
        <w:tcPr>
          <w:tcW w:w="1843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3E46E00" w14:textId="77777777" w:rsidR="00591D90" w:rsidRDefault="00591D90">
          <w:pPr>
            <w:widowControl w:val="0"/>
            <w:rPr>
              <w:sz w:val="24"/>
              <w:szCs w:val="24"/>
            </w:rPr>
          </w:pPr>
        </w:p>
      </w:tc>
    </w:tr>
    <w:tr w:rsidR="00591D90" w14:paraId="30545BB3" w14:textId="77777777">
      <w:trPr>
        <w:trHeight w:val="406"/>
      </w:trPr>
      <w:tc>
        <w:tcPr>
          <w:tcW w:w="1277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6C78007" w14:textId="77777777" w:rsidR="00591D90" w:rsidRDefault="00591D90">
          <w:pPr>
            <w:widowControl w:val="0"/>
            <w:rPr>
              <w:sz w:val="24"/>
              <w:szCs w:val="24"/>
            </w:rPr>
          </w:pPr>
        </w:p>
      </w:tc>
      <w:tc>
        <w:tcPr>
          <w:tcW w:w="453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E87608A" w14:textId="77777777" w:rsidR="00591D90" w:rsidRDefault="00092DC2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Macroproceso: Gestión Académica </w:t>
          </w:r>
        </w:p>
      </w:tc>
      <w:tc>
        <w:tcPr>
          <w:tcW w:w="22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A8F595C" w14:textId="77777777" w:rsidR="00591D90" w:rsidRDefault="00092DC2">
          <w:pPr>
            <w:widowControl w:val="0"/>
            <w:spacing w:line="240" w:lineRule="auto"/>
            <w:ind w:left="115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Versión: </w:t>
          </w:r>
        </w:p>
      </w:tc>
      <w:tc>
        <w:tcPr>
          <w:tcW w:w="1843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8640658" w14:textId="77777777" w:rsidR="00591D90" w:rsidRDefault="00591D90">
          <w:pPr>
            <w:widowControl w:val="0"/>
            <w:rPr>
              <w:sz w:val="24"/>
              <w:szCs w:val="24"/>
            </w:rPr>
          </w:pPr>
        </w:p>
      </w:tc>
    </w:tr>
    <w:tr w:rsidR="00591D90" w14:paraId="0ED62527" w14:textId="77777777">
      <w:trPr>
        <w:trHeight w:val="681"/>
      </w:trPr>
      <w:tc>
        <w:tcPr>
          <w:tcW w:w="1277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4EB413" w14:textId="77777777" w:rsidR="00591D90" w:rsidRDefault="00591D90">
          <w:pPr>
            <w:widowControl w:val="0"/>
            <w:rPr>
              <w:sz w:val="24"/>
              <w:szCs w:val="24"/>
            </w:rPr>
          </w:pPr>
        </w:p>
      </w:tc>
      <w:tc>
        <w:tcPr>
          <w:tcW w:w="453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95F12C4" w14:textId="77777777" w:rsidR="00591D90" w:rsidRDefault="00092DC2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Proceso: Gestión de la Docencia </w:t>
          </w:r>
        </w:p>
      </w:tc>
      <w:tc>
        <w:tcPr>
          <w:tcW w:w="22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5FEF8D" w14:textId="77777777" w:rsidR="00591D90" w:rsidRDefault="00092DC2">
          <w:pPr>
            <w:widowControl w:val="0"/>
            <w:spacing w:line="240" w:lineRule="auto"/>
            <w:ind w:left="131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Fecha de  </w:t>
          </w:r>
        </w:p>
        <w:p w14:paraId="2E75C1ED" w14:textId="77777777" w:rsidR="00591D90" w:rsidRDefault="00092DC2">
          <w:pPr>
            <w:widowControl w:val="0"/>
            <w:spacing w:line="240" w:lineRule="auto"/>
            <w:ind w:left="113"/>
            <w:rPr>
              <w:sz w:val="24"/>
              <w:szCs w:val="24"/>
            </w:rPr>
          </w:pPr>
          <w:r>
            <w:rPr>
              <w:sz w:val="24"/>
              <w:szCs w:val="24"/>
            </w:rPr>
            <w:t>Aprobación:</w:t>
          </w:r>
        </w:p>
      </w:tc>
      <w:tc>
        <w:tcPr>
          <w:tcW w:w="1843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69D626F" w14:textId="77777777" w:rsidR="00591D90" w:rsidRDefault="00591D90">
          <w:pPr>
            <w:widowControl w:val="0"/>
            <w:rPr>
              <w:sz w:val="24"/>
              <w:szCs w:val="24"/>
            </w:rPr>
          </w:pPr>
        </w:p>
      </w:tc>
    </w:tr>
  </w:tbl>
  <w:p w14:paraId="485C0124" w14:textId="77777777" w:rsidR="00591D90" w:rsidRDefault="00591D90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90"/>
    <w:rsid w:val="00092DC2"/>
    <w:rsid w:val="00311008"/>
    <w:rsid w:val="00591D90"/>
    <w:rsid w:val="00A1267C"/>
    <w:rsid w:val="00AB5779"/>
    <w:rsid w:val="00AD0A18"/>
    <w:rsid w:val="00F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E66E8C"/>
  <w15:docId w15:val="{C41C1390-8194-4D0A-BD0C-50B8EC9B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1100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1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Decanatura</dc:creator>
  <cp:lastModifiedBy>Elizabeth Pinto</cp:lastModifiedBy>
  <cp:revision>3</cp:revision>
  <dcterms:created xsi:type="dcterms:W3CDTF">2022-05-11T00:10:00Z</dcterms:created>
  <dcterms:modified xsi:type="dcterms:W3CDTF">2022-05-11T00:16:00Z</dcterms:modified>
</cp:coreProperties>
</file>