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9BB4" w14:textId="77777777" w:rsidR="00824EB1" w:rsidRDefault="00824EB1" w:rsidP="00B43C86">
      <w:pPr>
        <w:pStyle w:val="Sinespaciado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7D412FAB" w14:textId="5E69EEBC" w:rsidR="00752B0D" w:rsidRPr="00123EE4" w:rsidRDefault="00694F55" w:rsidP="00BC61D9">
      <w:pPr>
        <w:pStyle w:val="Sinespaciado"/>
        <w:ind w:right="-5311"/>
        <w:jc w:val="both"/>
        <w:rPr>
          <w:rFonts w:ascii="Century Gothic" w:eastAsia="Arial" w:hAnsi="Century Gothic"/>
          <w:spacing w:val="1"/>
          <w:sz w:val="24"/>
          <w:szCs w:val="24"/>
        </w:rPr>
      </w:pPr>
      <w:r w:rsidRPr="00123EE4">
        <w:rPr>
          <w:rFonts w:ascii="Century Gothic" w:eastAsia="Arial" w:hAnsi="Century Gothic"/>
          <w:spacing w:val="-1"/>
          <w:sz w:val="24"/>
          <w:szCs w:val="24"/>
        </w:rPr>
        <w:t>B</w:t>
      </w:r>
      <w:r w:rsidRPr="00123EE4">
        <w:rPr>
          <w:rFonts w:ascii="Century Gothic" w:eastAsia="Arial" w:hAnsi="Century Gothic"/>
          <w:sz w:val="24"/>
          <w:szCs w:val="24"/>
        </w:rPr>
        <w:t>o</w:t>
      </w:r>
      <w:r w:rsidRPr="00123EE4">
        <w:rPr>
          <w:rFonts w:ascii="Century Gothic" w:eastAsia="Arial" w:hAnsi="Century Gothic"/>
          <w:spacing w:val="-1"/>
          <w:sz w:val="24"/>
          <w:szCs w:val="24"/>
        </w:rPr>
        <w:t>g</w:t>
      </w:r>
      <w:r w:rsidRPr="00123EE4">
        <w:rPr>
          <w:rFonts w:ascii="Century Gothic" w:eastAsia="Arial" w:hAnsi="Century Gothic"/>
          <w:sz w:val="24"/>
          <w:szCs w:val="24"/>
        </w:rPr>
        <w:t>otá</w:t>
      </w:r>
      <w:r w:rsidRPr="00123EE4">
        <w:rPr>
          <w:rFonts w:ascii="Century Gothic" w:eastAsia="Arial" w:hAnsi="Century Gothic"/>
          <w:spacing w:val="2"/>
          <w:sz w:val="24"/>
          <w:szCs w:val="24"/>
        </w:rPr>
        <w:t xml:space="preserve"> </w:t>
      </w:r>
      <w:r w:rsidRPr="00123EE4">
        <w:rPr>
          <w:rFonts w:ascii="Century Gothic" w:eastAsia="Arial" w:hAnsi="Century Gothic"/>
          <w:spacing w:val="-1"/>
          <w:sz w:val="24"/>
          <w:szCs w:val="24"/>
        </w:rPr>
        <w:t>D</w:t>
      </w:r>
      <w:r w:rsidRPr="00123EE4">
        <w:rPr>
          <w:rFonts w:ascii="Century Gothic" w:eastAsia="Arial" w:hAnsi="Century Gothic"/>
          <w:spacing w:val="1"/>
          <w:sz w:val="24"/>
          <w:szCs w:val="24"/>
        </w:rPr>
        <w:t>.</w:t>
      </w:r>
      <w:r w:rsidRPr="00123EE4">
        <w:rPr>
          <w:rFonts w:ascii="Century Gothic" w:eastAsia="Arial" w:hAnsi="Century Gothic"/>
          <w:spacing w:val="-3"/>
          <w:sz w:val="24"/>
          <w:szCs w:val="24"/>
        </w:rPr>
        <w:t>C</w:t>
      </w:r>
      <w:r w:rsidRPr="00123EE4">
        <w:rPr>
          <w:rFonts w:ascii="Century Gothic" w:eastAsia="Arial" w:hAnsi="Century Gothic"/>
          <w:spacing w:val="1"/>
          <w:sz w:val="24"/>
          <w:szCs w:val="24"/>
        </w:rPr>
        <w:t>.</w:t>
      </w:r>
      <w:r w:rsidRPr="00123EE4">
        <w:rPr>
          <w:rFonts w:ascii="Century Gothic" w:eastAsia="Arial" w:hAnsi="Century Gothic"/>
          <w:sz w:val="24"/>
          <w:szCs w:val="24"/>
        </w:rPr>
        <w:t xml:space="preserve">, </w:t>
      </w:r>
      <w:r w:rsidR="00B46DF4">
        <w:rPr>
          <w:rFonts w:ascii="Century Gothic" w:eastAsia="Arial" w:hAnsi="Century Gothic"/>
          <w:spacing w:val="-1"/>
          <w:sz w:val="24"/>
          <w:szCs w:val="24"/>
        </w:rPr>
        <w:t>Octubre 17</w:t>
      </w:r>
      <w:r w:rsidRPr="00123EE4">
        <w:rPr>
          <w:rFonts w:ascii="Century Gothic" w:eastAsia="Arial" w:hAnsi="Century Gothic"/>
          <w:spacing w:val="2"/>
          <w:sz w:val="24"/>
          <w:szCs w:val="24"/>
        </w:rPr>
        <w:t xml:space="preserve"> </w:t>
      </w:r>
      <w:r w:rsidRPr="00123EE4">
        <w:rPr>
          <w:rFonts w:ascii="Century Gothic" w:eastAsia="Arial" w:hAnsi="Century Gothic"/>
          <w:spacing w:val="-3"/>
          <w:sz w:val="24"/>
          <w:szCs w:val="24"/>
        </w:rPr>
        <w:t>d</w:t>
      </w:r>
      <w:r w:rsidRPr="00123EE4">
        <w:rPr>
          <w:rFonts w:ascii="Century Gothic" w:eastAsia="Arial" w:hAnsi="Century Gothic"/>
          <w:sz w:val="24"/>
          <w:szCs w:val="24"/>
        </w:rPr>
        <w:t>e</w:t>
      </w:r>
      <w:r w:rsidRPr="00123EE4">
        <w:rPr>
          <w:rFonts w:ascii="Century Gothic" w:eastAsia="Arial" w:hAnsi="Century Gothic"/>
          <w:spacing w:val="1"/>
          <w:sz w:val="24"/>
          <w:szCs w:val="24"/>
        </w:rPr>
        <w:t xml:space="preserve"> </w:t>
      </w:r>
      <w:r w:rsidR="00BC61D9" w:rsidRPr="00123EE4">
        <w:rPr>
          <w:rFonts w:ascii="Century Gothic" w:eastAsia="Arial" w:hAnsi="Century Gothic"/>
          <w:spacing w:val="1"/>
          <w:sz w:val="24"/>
          <w:szCs w:val="24"/>
        </w:rPr>
        <w:t>2023</w:t>
      </w:r>
    </w:p>
    <w:p w14:paraId="1B948821" w14:textId="77777777" w:rsidR="00BC61D9" w:rsidRPr="00123EE4" w:rsidRDefault="00BC61D9" w:rsidP="00BC61D9">
      <w:pPr>
        <w:pStyle w:val="Sinespaciado"/>
        <w:ind w:right="-5311"/>
        <w:jc w:val="both"/>
        <w:rPr>
          <w:rFonts w:ascii="Century Gothic" w:eastAsia="Arial" w:hAnsi="Century Gothic"/>
          <w:spacing w:val="-1"/>
          <w:sz w:val="24"/>
          <w:szCs w:val="24"/>
        </w:rPr>
      </w:pPr>
    </w:p>
    <w:p w14:paraId="3286A910" w14:textId="77777777" w:rsidR="008A5F51" w:rsidRPr="00123EE4" w:rsidRDefault="008A5F51" w:rsidP="00B43C86">
      <w:pPr>
        <w:pStyle w:val="Sinespaciado"/>
        <w:jc w:val="both"/>
        <w:rPr>
          <w:rFonts w:ascii="Century Gothic" w:hAnsi="Century Gothic" w:cs="Arial"/>
          <w:sz w:val="24"/>
          <w:szCs w:val="24"/>
        </w:rPr>
      </w:pPr>
    </w:p>
    <w:p w14:paraId="55B48980" w14:textId="1320B621" w:rsidR="008A5F51" w:rsidRPr="00123EE4" w:rsidRDefault="008A5F51" w:rsidP="00B43C86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  <w:sectPr w:rsidR="008A5F51" w:rsidRPr="00123EE4" w:rsidSect="00BC61D9">
          <w:headerReference w:type="default" r:id="rId7"/>
          <w:footerReference w:type="default" r:id="rId8"/>
          <w:type w:val="continuous"/>
          <w:pgSz w:w="12240" w:h="15840"/>
          <w:pgMar w:top="540" w:right="1467" w:bottom="280" w:left="1600" w:header="720" w:footer="720" w:gutter="0"/>
          <w:cols w:num="2" w:space="6370" w:equalWidth="0">
            <w:col w:w="3761" w:space="2556"/>
            <w:col w:w="2743"/>
          </w:cols>
        </w:sectPr>
      </w:pPr>
    </w:p>
    <w:p w14:paraId="29A00BDF" w14:textId="77777777" w:rsidR="00206E4D" w:rsidRPr="00123EE4" w:rsidRDefault="00206E4D" w:rsidP="008D3A20">
      <w:pPr>
        <w:pStyle w:val="Sinespaciado"/>
        <w:jc w:val="both"/>
        <w:rPr>
          <w:rFonts w:ascii="Century Gothic" w:hAnsi="Century Gothic" w:cs="Arial"/>
          <w:sz w:val="24"/>
          <w:szCs w:val="24"/>
        </w:rPr>
      </w:pPr>
    </w:p>
    <w:p w14:paraId="39307569" w14:textId="77777777" w:rsidR="00A30D4A" w:rsidRPr="00123EE4" w:rsidRDefault="00A30D4A" w:rsidP="000568F8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5D7B3A46" w14:textId="77777777" w:rsidR="00BF4070" w:rsidRPr="001D650E" w:rsidRDefault="000568F8" w:rsidP="000568F8">
      <w:pPr>
        <w:pStyle w:val="Sinespaciado"/>
        <w:jc w:val="both"/>
        <w:rPr>
          <w:rFonts w:ascii="Century Gothic" w:eastAsia="Arial" w:hAnsi="Century Gothic" w:cs="Arial"/>
          <w:b/>
          <w:bCs/>
          <w:sz w:val="24"/>
          <w:szCs w:val="24"/>
        </w:rPr>
      </w:pPr>
      <w:r w:rsidRPr="001D650E">
        <w:rPr>
          <w:rFonts w:ascii="Century Gothic" w:eastAsia="Arial" w:hAnsi="Century Gothic" w:cs="Arial"/>
          <w:b/>
          <w:bCs/>
          <w:sz w:val="24"/>
          <w:szCs w:val="24"/>
        </w:rPr>
        <w:t xml:space="preserve">ADENDA No 1 </w:t>
      </w:r>
    </w:p>
    <w:p w14:paraId="1B4B5C53" w14:textId="3FB51EDE" w:rsidR="000568F8" w:rsidRPr="001D650E" w:rsidRDefault="000568F8" w:rsidP="000568F8">
      <w:pPr>
        <w:pStyle w:val="Sinespaciado"/>
        <w:jc w:val="both"/>
        <w:rPr>
          <w:rFonts w:ascii="Century Gothic" w:eastAsia="Arial" w:hAnsi="Century Gothic" w:cs="Arial"/>
          <w:b/>
          <w:bCs/>
          <w:sz w:val="24"/>
          <w:szCs w:val="24"/>
        </w:rPr>
      </w:pPr>
      <w:r w:rsidRPr="001D650E">
        <w:rPr>
          <w:rFonts w:ascii="Century Gothic" w:eastAsia="Arial" w:hAnsi="Century Gothic" w:cs="Arial"/>
          <w:b/>
          <w:bCs/>
          <w:sz w:val="24"/>
          <w:szCs w:val="24"/>
        </w:rPr>
        <w:t>LICITACION</w:t>
      </w:r>
      <w:r w:rsidR="00BF4070" w:rsidRPr="001D650E">
        <w:rPr>
          <w:rFonts w:ascii="Century Gothic" w:eastAsia="Arial" w:hAnsi="Century Gothic" w:cs="Arial"/>
          <w:b/>
          <w:bCs/>
          <w:sz w:val="24"/>
          <w:szCs w:val="24"/>
        </w:rPr>
        <w:t xml:space="preserve">: </w:t>
      </w:r>
      <w:r w:rsidR="00B46DF4">
        <w:rPr>
          <w:rFonts w:ascii="Century Gothic" w:eastAsia="Arial" w:hAnsi="Century Gothic" w:cs="Arial"/>
          <w:b/>
          <w:bCs/>
          <w:sz w:val="24"/>
          <w:szCs w:val="24"/>
        </w:rPr>
        <w:t>Instalaciones eléctricas, voz y datos</w:t>
      </w:r>
      <w:r w:rsidR="002D2E82">
        <w:rPr>
          <w:rFonts w:ascii="Century Gothic" w:eastAsia="Arial" w:hAnsi="Century Gothic" w:cs="Arial"/>
          <w:b/>
          <w:bCs/>
          <w:sz w:val="24"/>
          <w:szCs w:val="24"/>
        </w:rPr>
        <w:t xml:space="preserve">, </w:t>
      </w:r>
      <w:r w:rsidR="00B46DF4">
        <w:rPr>
          <w:rFonts w:ascii="Century Gothic" w:eastAsia="Arial" w:hAnsi="Century Gothic" w:cs="Arial"/>
          <w:b/>
          <w:bCs/>
          <w:sz w:val="24"/>
          <w:szCs w:val="24"/>
        </w:rPr>
        <w:t>seguridad y control</w:t>
      </w:r>
    </w:p>
    <w:p w14:paraId="0A49ED52" w14:textId="2C370E71" w:rsidR="000568F8" w:rsidRPr="00123EE4" w:rsidRDefault="000568F8" w:rsidP="000568F8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57E55A37" w14:textId="5BF0933B" w:rsidR="009506EA" w:rsidRDefault="00BC61D9" w:rsidP="000568F8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 w:rsidRPr="00123EE4">
        <w:rPr>
          <w:rFonts w:ascii="Century Gothic" w:eastAsia="Arial" w:hAnsi="Century Gothic" w:cs="Arial"/>
          <w:sz w:val="24"/>
          <w:szCs w:val="24"/>
        </w:rPr>
        <w:t xml:space="preserve">Al pliego de condiciones para la selección del Contratista para la </w:t>
      </w:r>
      <w:r w:rsidR="009506EA" w:rsidRPr="00123EE4">
        <w:rPr>
          <w:rFonts w:ascii="Century Gothic" w:eastAsia="Arial" w:hAnsi="Century Gothic" w:cs="Arial"/>
          <w:sz w:val="24"/>
          <w:szCs w:val="24"/>
        </w:rPr>
        <w:t>C</w:t>
      </w:r>
      <w:r w:rsidR="00752B0D" w:rsidRPr="00123EE4">
        <w:rPr>
          <w:rFonts w:ascii="Century Gothic" w:eastAsia="Arial" w:hAnsi="Century Gothic" w:cs="Arial"/>
          <w:sz w:val="24"/>
          <w:szCs w:val="24"/>
        </w:rPr>
        <w:t xml:space="preserve">onstrucción de </w:t>
      </w:r>
      <w:r w:rsidR="00B46DF4">
        <w:rPr>
          <w:rFonts w:ascii="Century Gothic" w:eastAsia="Arial" w:hAnsi="Century Gothic" w:cs="Arial"/>
          <w:sz w:val="24"/>
          <w:szCs w:val="24"/>
        </w:rPr>
        <w:t xml:space="preserve">las Instalaciones Eléctricas, Voz y Datos, Seguridad y Control, </w:t>
      </w:r>
      <w:r w:rsidR="00752B0D" w:rsidRPr="00123EE4">
        <w:rPr>
          <w:rFonts w:ascii="Century Gothic" w:eastAsia="Arial" w:hAnsi="Century Gothic" w:cs="Arial"/>
          <w:sz w:val="24"/>
          <w:szCs w:val="24"/>
        </w:rPr>
        <w:t>para el nuevo Edificio de Laboratorios e Investigación de la Facultad de Ingeniería de la Universidad Distrital Francisco José de Caldas – Sede Bogotá, el</w:t>
      </w:r>
      <w:r w:rsidR="000568F8" w:rsidRPr="00123EE4">
        <w:rPr>
          <w:rFonts w:ascii="Century Gothic" w:eastAsia="Arial" w:hAnsi="Century Gothic" w:cs="Arial"/>
          <w:sz w:val="24"/>
          <w:szCs w:val="24"/>
        </w:rPr>
        <w:t xml:space="preserve"> C</w:t>
      </w:r>
      <w:r w:rsidR="00752B0D" w:rsidRPr="00123EE4">
        <w:rPr>
          <w:rFonts w:ascii="Century Gothic" w:eastAsia="Arial" w:hAnsi="Century Gothic" w:cs="Arial"/>
          <w:sz w:val="24"/>
          <w:szCs w:val="24"/>
        </w:rPr>
        <w:t>onsorcio</w:t>
      </w:r>
      <w:r w:rsidR="000568F8" w:rsidRPr="00123EE4">
        <w:rPr>
          <w:rFonts w:ascii="Century Gothic" w:eastAsia="Arial" w:hAnsi="Century Gothic" w:cs="Arial"/>
          <w:sz w:val="24"/>
          <w:szCs w:val="24"/>
        </w:rPr>
        <w:t xml:space="preserve"> S</w:t>
      </w:r>
      <w:r w:rsidR="00752B0D" w:rsidRPr="00123EE4">
        <w:rPr>
          <w:rFonts w:ascii="Century Gothic" w:eastAsia="Arial" w:hAnsi="Century Gothic" w:cs="Arial"/>
          <w:sz w:val="24"/>
          <w:szCs w:val="24"/>
        </w:rPr>
        <w:t>an</w:t>
      </w:r>
      <w:r w:rsidR="000568F8" w:rsidRPr="00123EE4">
        <w:rPr>
          <w:rFonts w:ascii="Century Gothic" w:eastAsia="Arial" w:hAnsi="Century Gothic" w:cs="Arial"/>
          <w:sz w:val="24"/>
          <w:szCs w:val="24"/>
        </w:rPr>
        <w:t xml:space="preserve"> J</w:t>
      </w:r>
      <w:r w:rsidR="00752B0D" w:rsidRPr="00123EE4">
        <w:rPr>
          <w:rFonts w:ascii="Century Gothic" w:eastAsia="Arial" w:hAnsi="Century Gothic" w:cs="Arial"/>
          <w:sz w:val="24"/>
          <w:szCs w:val="24"/>
        </w:rPr>
        <w:t>avier</w:t>
      </w:r>
      <w:r w:rsidR="000568F8" w:rsidRPr="00123EE4">
        <w:rPr>
          <w:rFonts w:ascii="Century Gothic" w:eastAsia="Arial" w:hAnsi="Century Gothic" w:cs="Arial"/>
          <w:sz w:val="24"/>
          <w:szCs w:val="24"/>
        </w:rPr>
        <w:t xml:space="preserve"> como Administrador Delegado, en virtud del Contrato No 001057, celebrado con la U</w:t>
      </w:r>
      <w:r w:rsidR="00752B0D" w:rsidRPr="00123EE4">
        <w:rPr>
          <w:rFonts w:ascii="Century Gothic" w:eastAsia="Arial" w:hAnsi="Century Gothic" w:cs="Arial"/>
          <w:sz w:val="24"/>
          <w:szCs w:val="24"/>
        </w:rPr>
        <w:t>niversidad</w:t>
      </w:r>
      <w:r w:rsidR="000568F8" w:rsidRPr="00123EE4">
        <w:rPr>
          <w:rFonts w:ascii="Century Gothic" w:eastAsia="Arial" w:hAnsi="Century Gothic" w:cs="Arial"/>
          <w:sz w:val="24"/>
          <w:szCs w:val="24"/>
        </w:rPr>
        <w:t xml:space="preserve"> D</w:t>
      </w:r>
      <w:r w:rsidR="00752B0D" w:rsidRPr="00123EE4">
        <w:rPr>
          <w:rFonts w:ascii="Century Gothic" w:eastAsia="Arial" w:hAnsi="Century Gothic" w:cs="Arial"/>
          <w:sz w:val="24"/>
          <w:szCs w:val="24"/>
        </w:rPr>
        <w:t>istrital</w:t>
      </w:r>
      <w:r w:rsidR="000568F8" w:rsidRPr="00123EE4">
        <w:rPr>
          <w:rFonts w:ascii="Century Gothic" w:eastAsia="Arial" w:hAnsi="Century Gothic" w:cs="Arial"/>
          <w:sz w:val="24"/>
          <w:szCs w:val="24"/>
        </w:rPr>
        <w:t xml:space="preserve"> F</w:t>
      </w:r>
      <w:r w:rsidR="009506EA" w:rsidRPr="00123EE4">
        <w:rPr>
          <w:rFonts w:ascii="Century Gothic" w:eastAsia="Arial" w:hAnsi="Century Gothic" w:cs="Arial"/>
          <w:sz w:val="24"/>
          <w:szCs w:val="24"/>
        </w:rPr>
        <w:t>rancisco José</w:t>
      </w:r>
      <w:r w:rsidR="000568F8" w:rsidRPr="00123EE4">
        <w:rPr>
          <w:rFonts w:ascii="Century Gothic" w:eastAsia="Arial" w:hAnsi="Century Gothic" w:cs="Arial"/>
          <w:sz w:val="24"/>
          <w:szCs w:val="24"/>
        </w:rPr>
        <w:t xml:space="preserve"> </w:t>
      </w:r>
      <w:r w:rsidR="009506EA" w:rsidRPr="00123EE4">
        <w:rPr>
          <w:rFonts w:ascii="Century Gothic" w:eastAsia="Arial" w:hAnsi="Century Gothic" w:cs="Arial"/>
          <w:sz w:val="24"/>
          <w:szCs w:val="24"/>
        </w:rPr>
        <w:t>de</w:t>
      </w:r>
      <w:r w:rsidR="000568F8" w:rsidRPr="00123EE4">
        <w:rPr>
          <w:rFonts w:ascii="Century Gothic" w:eastAsia="Arial" w:hAnsi="Century Gothic" w:cs="Arial"/>
          <w:sz w:val="24"/>
          <w:szCs w:val="24"/>
        </w:rPr>
        <w:t xml:space="preserve"> C</w:t>
      </w:r>
      <w:r w:rsidR="009506EA" w:rsidRPr="00123EE4">
        <w:rPr>
          <w:rFonts w:ascii="Century Gothic" w:eastAsia="Arial" w:hAnsi="Century Gothic" w:cs="Arial"/>
          <w:sz w:val="24"/>
          <w:szCs w:val="24"/>
        </w:rPr>
        <w:t>aldas</w:t>
      </w:r>
      <w:r w:rsidR="00B46DF4">
        <w:rPr>
          <w:rFonts w:ascii="Century Gothic" w:eastAsia="Arial" w:hAnsi="Century Gothic" w:cs="Arial"/>
          <w:sz w:val="24"/>
          <w:szCs w:val="24"/>
        </w:rPr>
        <w:t xml:space="preserve">,   </w:t>
      </w:r>
      <w:r w:rsidR="00A30D4A" w:rsidRPr="00123EE4">
        <w:rPr>
          <w:rFonts w:ascii="Century Gothic" w:eastAsia="Arial" w:hAnsi="Century Gothic" w:cs="Arial"/>
          <w:sz w:val="24"/>
          <w:szCs w:val="24"/>
        </w:rPr>
        <w:t>c</w:t>
      </w:r>
      <w:r w:rsidR="009506EA" w:rsidRPr="00123EE4">
        <w:rPr>
          <w:rFonts w:ascii="Century Gothic" w:eastAsia="Arial" w:hAnsi="Century Gothic" w:cs="Arial"/>
          <w:sz w:val="24"/>
          <w:szCs w:val="24"/>
        </w:rPr>
        <w:t xml:space="preserve">umpliendo con lo estipulado en los términos de referencia,  nos permitimos </w:t>
      </w:r>
      <w:r w:rsidR="00BF4070">
        <w:rPr>
          <w:rFonts w:ascii="Century Gothic" w:eastAsia="Arial" w:hAnsi="Century Gothic" w:cs="Arial"/>
          <w:sz w:val="24"/>
          <w:szCs w:val="24"/>
        </w:rPr>
        <w:t>modificar lo siguiente</w:t>
      </w:r>
      <w:r w:rsidR="00A30D4A" w:rsidRPr="00123EE4">
        <w:rPr>
          <w:rFonts w:ascii="Century Gothic" w:eastAsia="Arial" w:hAnsi="Century Gothic" w:cs="Arial"/>
          <w:sz w:val="24"/>
          <w:szCs w:val="24"/>
        </w:rPr>
        <w:t>:</w:t>
      </w:r>
    </w:p>
    <w:p w14:paraId="0D736C9B" w14:textId="201A1D33" w:rsidR="00B46DF4" w:rsidRDefault="00B46DF4" w:rsidP="000568F8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24DEEB6C" w14:textId="473676F2" w:rsidR="00B46DF4" w:rsidRDefault="00B46DF4" w:rsidP="000568F8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 w:rsidRPr="00B46DF4">
        <w:rPr>
          <w:rFonts w:ascii="Century Gothic" w:eastAsia="Arial" w:hAnsi="Century Gothic" w:cs="Arial"/>
          <w:sz w:val="24"/>
          <w:szCs w:val="24"/>
        </w:rPr>
        <w:t xml:space="preserve">SE </w:t>
      </w:r>
      <w:r w:rsidR="002D2E82">
        <w:rPr>
          <w:rFonts w:ascii="Century Gothic" w:eastAsia="Arial" w:hAnsi="Century Gothic" w:cs="Arial"/>
          <w:sz w:val="24"/>
          <w:szCs w:val="24"/>
        </w:rPr>
        <w:t>DEBE</w:t>
      </w:r>
      <w:r w:rsidRPr="00B46DF4">
        <w:rPr>
          <w:rFonts w:ascii="Century Gothic" w:eastAsia="Arial" w:hAnsi="Century Gothic" w:cs="Arial"/>
          <w:sz w:val="24"/>
          <w:szCs w:val="24"/>
        </w:rPr>
        <w:t xml:space="preserve"> ANEXAR AL FORMULARIO DE CANTIDADES DE OBRA Y PRECIOS, LOS SIGUIENTES ITEMS</w:t>
      </w:r>
      <w:r>
        <w:rPr>
          <w:rFonts w:ascii="Century Gothic" w:eastAsia="Arial" w:hAnsi="Century Gothic" w:cs="Arial"/>
          <w:sz w:val="24"/>
          <w:szCs w:val="24"/>
        </w:rPr>
        <w:t>;</w:t>
      </w:r>
    </w:p>
    <w:p w14:paraId="461A2DD8" w14:textId="755D8458" w:rsidR="00B46DF4" w:rsidRDefault="00B46DF4" w:rsidP="000568F8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1FAB0BBF" w14:textId="2C6EDDC5" w:rsidR="00B46DF4" w:rsidRDefault="00B46DF4" w:rsidP="000568F8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Item 10.4 Sonido Auditorio del 1 al 4</w:t>
      </w:r>
    </w:p>
    <w:p w14:paraId="343EA243" w14:textId="374D14FA" w:rsidR="00B46DF4" w:rsidRPr="00123EE4" w:rsidRDefault="00B46DF4" w:rsidP="000568F8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Todo el Capitulo 11 que es instalaciones de seguridad, control,</w:t>
      </w:r>
      <w:r w:rsidR="002D2E82">
        <w:rPr>
          <w:rFonts w:ascii="Century Gothic" w:eastAsia="Arial" w:hAnsi="Century Gothic" w:cs="Arial"/>
          <w:sz w:val="24"/>
          <w:szCs w:val="24"/>
        </w:rPr>
        <w:t xml:space="preserve"> </w:t>
      </w:r>
      <w:r>
        <w:rPr>
          <w:rFonts w:ascii="Century Gothic" w:eastAsia="Arial" w:hAnsi="Century Gothic" w:cs="Arial"/>
          <w:sz w:val="24"/>
          <w:szCs w:val="24"/>
        </w:rPr>
        <w:t>CCTV</w:t>
      </w:r>
    </w:p>
    <w:p w14:paraId="32302026" w14:textId="08E4F150" w:rsidR="004154AD" w:rsidRPr="00123EE4" w:rsidRDefault="00123EE4" w:rsidP="00F07DEA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 w:rsidRPr="00123EE4">
        <w:rPr>
          <w:rFonts w:ascii="Century Gothic" w:eastAsia="Arial" w:hAnsi="Century Gothic" w:cs="Arial"/>
          <w:noProof/>
          <w:spacing w:val="2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2C67088" wp14:editId="28D82F6F">
            <wp:simplePos x="0" y="0"/>
            <wp:positionH relativeFrom="column">
              <wp:posOffset>-6350</wp:posOffset>
            </wp:positionH>
            <wp:positionV relativeFrom="paragraph">
              <wp:posOffset>163830</wp:posOffset>
            </wp:positionV>
            <wp:extent cx="1647825" cy="18256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2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E345E" w14:textId="5C4B0670" w:rsidR="008D3A20" w:rsidRPr="00123EE4" w:rsidRDefault="008D3A20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 w:rsidRPr="00123EE4">
        <w:rPr>
          <w:rFonts w:ascii="Century Gothic" w:eastAsia="Arial" w:hAnsi="Century Gothic" w:cs="Arial"/>
          <w:sz w:val="24"/>
          <w:szCs w:val="24"/>
        </w:rPr>
        <w:t>Cordialmente,</w:t>
      </w:r>
    </w:p>
    <w:p w14:paraId="6DABFF98" w14:textId="2BB22AA4" w:rsidR="008D3A20" w:rsidRPr="00123EE4" w:rsidRDefault="008D3A20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7A795763" w14:textId="7EC7F355" w:rsidR="008D3A20" w:rsidRPr="00123EE4" w:rsidRDefault="008D3A20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 w:rsidRPr="00123EE4">
        <w:rPr>
          <w:rFonts w:ascii="Century Gothic" w:eastAsia="Arial" w:hAnsi="Century Gothic" w:cs="Arial"/>
          <w:sz w:val="24"/>
          <w:szCs w:val="24"/>
        </w:rPr>
        <w:t>CONSORCIO SAN JAVIER</w:t>
      </w:r>
    </w:p>
    <w:p w14:paraId="3BD47E68" w14:textId="11A99F08" w:rsidR="008D3A20" w:rsidRPr="00123EE4" w:rsidRDefault="008D3A20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3346A590" w14:textId="77777777" w:rsidR="00824EB1" w:rsidRPr="00123EE4" w:rsidRDefault="00824EB1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59E4F46C" w14:textId="5B59E704" w:rsidR="00D23D98" w:rsidRPr="00123EE4" w:rsidRDefault="00D23D98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054665F9" w14:textId="77777777" w:rsidR="008D3A20" w:rsidRPr="00123EE4" w:rsidRDefault="008D3A20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 w:rsidRPr="00123EE4">
        <w:rPr>
          <w:rFonts w:ascii="Century Gothic" w:eastAsia="Arial" w:hAnsi="Century Gothic" w:cs="Arial"/>
          <w:sz w:val="24"/>
          <w:szCs w:val="24"/>
        </w:rPr>
        <w:t>ARQ. CARLOS AUGUSTO OCHOA ESCOBAR</w:t>
      </w:r>
    </w:p>
    <w:p w14:paraId="78C2AF3C" w14:textId="232A8CCB" w:rsidR="008D3A20" w:rsidRDefault="008D3A20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 w:rsidRPr="00123EE4">
        <w:rPr>
          <w:rFonts w:ascii="Century Gothic" w:eastAsia="Arial" w:hAnsi="Century Gothic" w:cs="Arial"/>
          <w:sz w:val="24"/>
          <w:szCs w:val="24"/>
        </w:rPr>
        <w:t>Director de Obra</w:t>
      </w:r>
    </w:p>
    <w:p w14:paraId="326816A6" w14:textId="5E399C0B" w:rsidR="002D2E82" w:rsidRDefault="002D2E82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</w:p>
    <w:p w14:paraId="6324459C" w14:textId="4B83889B" w:rsidR="002D2E82" w:rsidRPr="00123EE4" w:rsidRDefault="002D2E82" w:rsidP="008D3A20">
      <w:pPr>
        <w:pStyle w:val="Sinespaciado"/>
        <w:jc w:val="both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Documentos adjuntos: Dos (2) archivos</w:t>
      </w:r>
    </w:p>
    <w:p w14:paraId="4C3AEC68" w14:textId="7734D6C0" w:rsidR="00824EB1" w:rsidRDefault="00824EB1" w:rsidP="000568F8">
      <w:pPr>
        <w:tabs>
          <w:tab w:val="left" w:pos="460"/>
        </w:tabs>
        <w:spacing w:before="30" w:line="256" w:lineRule="auto"/>
        <w:ind w:right="69"/>
        <w:jc w:val="both"/>
        <w:rPr>
          <w:rFonts w:ascii="Century Gothic" w:eastAsia="Arial" w:hAnsi="Century Gothic" w:cs="Arial"/>
          <w:sz w:val="24"/>
          <w:szCs w:val="24"/>
        </w:rPr>
      </w:pPr>
    </w:p>
    <w:p w14:paraId="411F865A" w14:textId="67C2521B" w:rsidR="001D650E" w:rsidRDefault="001D650E" w:rsidP="000568F8">
      <w:pPr>
        <w:tabs>
          <w:tab w:val="left" w:pos="460"/>
        </w:tabs>
        <w:spacing w:before="30" w:line="256" w:lineRule="auto"/>
        <w:ind w:right="69"/>
        <w:jc w:val="both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c.c. Interventoría</w:t>
      </w:r>
    </w:p>
    <w:p w14:paraId="3CC3C66D" w14:textId="70409276" w:rsidR="001D650E" w:rsidRPr="00123EE4" w:rsidRDefault="001D650E" w:rsidP="000568F8">
      <w:pPr>
        <w:tabs>
          <w:tab w:val="left" w:pos="460"/>
        </w:tabs>
        <w:spacing w:before="30" w:line="256" w:lineRule="auto"/>
        <w:ind w:right="69"/>
        <w:jc w:val="both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     RENOBO</w:t>
      </w:r>
    </w:p>
    <w:sectPr w:rsidR="001D650E" w:rsidRPr="00123EE4">
      <w:type w:val="continuous"/>
      <w:pgSz w:w="12240" w:h="15840"/>
      <w:pgMar w:top="5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5A51" w14:textId="77777777" w:rsidR="00F177D1" w:rsidRDefault="00F177D1" w:rsidP="001F464F">
      <w:r>
        <w:separator/>
      </w:r>
    </w:p>
  </w:endnote>
  <w:endnote w:type="continuationSeparator" w:id="0">
    <w:p w14:paraId="43B41D14" w14:textId="77777777" w:rsidR="00F177D1" w:rsidRDefault="00F177D1" w:rsidP="001F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D70F" w14:textId="77777777" w:rsidR="001F464F" w:rsidRDefault="001F464F" w:rsidP="001F464F">
    <w:pPr>
      <w:spacing w:before="34" w:line="258" w:lineRule="auto"/>
      <w:ind w:left="2819" w:right="1022" w:hanging="1784"/>
      <w:rPr>
        <w:rFonts w:ascii="Arial" w:eastAsia="Arial" w:hAnsi="Arial" w:cs="Arial"/>
      </w:rPr>
    </w:pPr>
    <w:r>
      <w:rPr>
        <w:rFonts w:ascii="Arial" w:eastAsia="Arial" w:hAnsi="Arial" w:cs="Arial"/>
      </w:rPr>
      <w:t>Car</w:t>
    </w:r>
    <w:r>
      <w:rPr>
        <w:rFonts w:ascii="Arial" w:eastAsia="Arial" w:hAnsi="Arial" w:cs="Arial"/>
        <w:spacing w:val="1"/>
      </w:rPr>
      <w:t>r</w:t>
    </w:r>
    <w:r>
      <w:rPr>
        <w:rFonts w:ascii="Arial" w:eastAsia="Arial" w:hAnsi="Arial" w:cs="Arial"/>
      </w:rPr>
      <w:t>era</w:t>
    </w:r>
    <w:r>
      <w:rPr>
        <w:rFonts w:ascii="Arial" w:eastAsia="Arial" w:hAnsi="Arial" w:cs="Arial"/>
        <w:spacing w:val="-7"/>
      </w:rPr>
      <w:t xml:space="preserve"> </w:t>
    </w:r>
    <w:r>
      <w:rPr>
        <w:rFonts w:ascii="Arial" w:eastAsia="Arial" w:hAnsi="Arial" w:cs="Arial"/>
      </w:rPr>
      <w:t>4</w:t>
    </w:r>
    <w:r>
      <w:rPr>
        <w:rFonts w:ascii="Arial" w:eastAsia="Arial" w:hAnsi="Arial" w:cs="Arial"/>
        <w:spacing w:val="-1"/>
      </w:rPr>
      <w:t xml:space="preserve"> </w:t>
    </w:r>
    <w:r>
      <w:rPr>
        <w:rFonts w:ascii="Arial" w:eastAsia="Arial" w:hAnsi="Arial" w:cs="Arial"/>
        <w:spacing w:val="2"/>
      </w:rPr>
      <w:t>N</w:t>
    </w:r>
    <w:r>
      <w:rPr>
        <w:rFonts w:ascii="Arial" w:eastAsia="Arial" w:hAnsi="Arial" w:cs="Arial"/>
      </w:rPr>
      <w:t>o.</w:t>
    </w:r>
    <w:r>
      <w:rPr>
        <w:rFonts w:ascii="Arial" w:eastAsia="Arial" w:hAnsi="Arial" w:cs="Arial"/>
        <w:spacing w:val="1"/>
      </w:rPr>
      <w:t>59-</w:t>
    </w:r>
    <w:r>
      <w:rPr>
        <w:rFonts w:ascii="Arial" w:eastAsia="Arial" w:hAnsi="Arial" w:cs="Arial"/>
      </w:rPr>
      <w:t>74</w:t>
    </w:r>
    <w:r>
      <w:rPr>
        <w:rFonts w:ascii="Arial" w:eastAsia="Arial" w:hAnsi="Arial" w:cs="Arial"/>
        <w:spacing w:val="-7"/>
      </w:rPr>
      <w:t xml:space="preserve"> </w:t>
    </w:r>
    <w:r>
      <w:rPr>
        <w:rFonts w:ascii="Arial" w:eastAsia="Arial" w:hAnsi="Arial" w:cs="Arial"/>
        <w:spacing w:val="-1"/>
      </w:rPr>
      <w:t>B</w:t>
    </w:r>
    <w:r>
      <w:rPr>
        <w:rFonts w:ascii="Arial" w:eastAsia="Arial" w:hAnsi="Arial" w:cs="Arial"/>
      </w:rPr>
      <w:t>o</w:t>
    </w:r>
    <w:r>
      <w:rPr>
        <w:rFonts w:ascii="Arial" w:eastAsia="Arial" w:hAnsi="Arial" w:cs="Arial"/>
        <w:spacing w:val="1"/>
      </w:rPr>
      <w:t>g</w:t>
    </w:r>
    <w:r>
      <w:rPr>
        <w:rFonts w:ascii="Arial" w:eastAsia="Arial" w:hAnsi="Arial" w:cs="Arial"/>
      </w:rPr>
      <w:t>otá</w:t>
    </w:r>
    <w:r>
      <w:rPr>
        <w:rFonts w:ascii="Arial" w:eastAsia="Arial" w:hAnsi="Arial" w:cs="Arial"/>
        <w:spacing w:val="-5"/>
      </w:rPr>
      <w:t xml:space="preserve"> </w:t>
    </w:r>
    <w:r>
      <w:rPr>
        <w:rFonts w:ascii="Arial" w:eastAsia="Arial" w:hAnsi="Arial" w:cs="Arial"/>
      </w:rPr>
      <w:t>D.C.,</w:t>
    </w:r>
    <w:r>
      <w:rPr>
        <w:rFonts w:ascii="Arial" w:eastAsia="Arial" w:hAnsi="Arial" w:cs="Arial"/>
        <w:spacing w:val="-5"/>
      </w:rPr>
      <w:t xml:space="preserve"> </w:t>
    </w:r>
    <w:r>
      <w:rPr>
        <w:rFonts w:ascii="Arial" w:eastAsia="Arial" w:hAnsi="Arial" w:cs="Arial"/>
      </w:rPr>
      <w:t>T</w:t>
    </w:r>
    <w:r>
      <w:rPr>
        <w:rFonts w:ascii="Arial" w:eastAsia="Arial" w:hAnsi="Arial" w:cs="Arial"/>
        <w:spacing w:val="2"/>
      </w:rPr>
      <w:t>e</w:t>
    </w:r>
    <w:r>
      <w:rPr>
        <w:rFonts w:ascii="Arial" w:eastAsia="Arial" w:hAnsi="Arial" w:cs="Arial"/>
        <w:spacing w:val="-1"/>
      </w:rPr>
      <w:t>l</w:t>
    </w:r>
    <w:r>
      <w:rPr>
        <w:rFonts w:ascii="Arial" w:eastAsia="Arial" w:hAnsi="Arial" w:cs="Arial"/>
      </w:rPr>
      <w:t>é</w:t>
    </w:r>
    <w:r>
      <w:rPr>
        <w:rFonts w:ascii="Arial" w:eastAsia="Arial" w:hAnsi="Arial" w:cs="Arial"/>
        <w:spacing w:val="2"/>
      </w:rPr>
      <w:t>f</w:t>
    </w:r>
    <w:r>
      <w:rPr>
        <w:rFonts w:ascii="Arial" w:eastAsia="Arial" w:hAnsi="Arial" w:cs="Arial"/>
      </w:rPr>
      <w:t>o</w:t>
    </w:r>
    <w:r>
      <w:rPr>
        <w:rFonts w:ascii="Arial" w:eastAsia="Arial" w:hAnsi="Arial" w:cs="Arial"/>
        <w:spacing w:val="-1"/>
      </w:rPr>
      <w:t>n</w:t>
    </w:r>
    <w:r>
      <w:rPr>
        <w:rFonts w:ascii="Arial" w:eastAsia="Arial" w:hAnsi="Arial" w:cs="Arial"/>
      </w:rPr>
      <w:t>o</w:t>
    </w:r>
    <w:r>
      <w:rPr>
        <w:rFonts w:ascii="Arial" w:eastAsia="Arial" w:hAnsi="Arial" w:cs="Arial"/>
        <w:spacing w:val="1"/>
      </w:rPr>
      <w:t>s</w:t>
    </w:r>
    <w:r>
      <w:rPr>
        <w:rFonts w:ascii="Arial" w:eastAsia="Arial" w:hAnsi="Arial" w:cs="Arial"/>
      </w:rPr>
      <w:t>:</w:t>
    </w:r>
    <w:r>
      <w:rPr>
        <w:rFonts w:ascii="Arial" w:eastAsia="Arial" w:hAnsi="Arial" w:cs="Arial"/>
        <w:spacing w:val="-9"/>
      </w:rPr>
      <w:t xml:space="preserve"> </w:t>
    </w:r>
    <w:r>
      <w:rPr>
        <w:rFonts w:ascii="Arial" w:eastAsia="Arial" w:hAnsi="Arial" w:cs="Arial"/>
        <w:spacing w:val="3"/>
      </w:rPr>
      <w:t>(</w:t>
    </w:r>
    <w:r>
      <w:rPr>
        <w:rFonts w:ascii="Arial" w:eastAsia="Arial" w:hAnsi="Arial" w:cs="Arial"/>
      </w:rPr>
      <w:t>6</w:t>
    </w:r>
    <w:r>
      <w:rPr>
        <w:rFonts w:ascii="Arial" w:eastAsia="Arial" w:hAnsi="Arial" w:cs="Arial"/>
        <w:spacing w:val="-1"/>
      </w:rPr>
      <w:t>0</w:t>
    </w:r>
    <w:r>
      <w:rPr>
        <w:rFonts w:ascii="Arial" w:eastAsia="Arial" w:hAnsi="Arial" w:cs="Arial"/>
      </w:rPr>
      <w:t>1)</w:t>
    </w:r>
    <w:r>
      <w:rPr>
        <w:rFonts w:ascii="Arial" w:eastAsia="Arial" w:hAnsi="Arial" w:cs="Arial"/>
        <w:spacing w:val="-2"/>
      </w:rPr>
      <w:t xml:space="preserve"> </w:t>
    </w:r>
    <w:r>
      <w:rPr>
        <w:rFonts w:ascii="Arial" w:eastAsia="Arial" w:hAnsi="Arial" w:cs="Arial"/>
      </w:rPr>
      <w:t>8</w:t>
    </w:r>
    <w:r>
      <w:rPr>
        <w:rFonts w:ascii="Arial" w:eastAsia="Arial" w:hAnsi="Arial" w:cs="Arial"/>
        <w:spacing w:val="-1"/>
      </w:rPr>
      <w:t>0</w:t>
    </w:r>
    <w:r>
      <w:rPr>
        <w:rFonts w:ascii="Arial" w:eastAsia="Arial" w:hAnsi="Arial" w:cs="Arial"/>
      </w:rPr>
      <w:t>5</w:t>
    </w:r>
    <w:r>
      <w:rPr>
        <w:rFonts w:ascii="Arial" w:eastAsia="Arial" w:hAnsi="Arial" w:cs="Arial"/>
        <w:spacing w:val="-1"/>
      </w:rPr>
      <w:t xml:space="preserve"> </w:t>
    </w:r>
    <w:r>
      <w:rPr>
        <w:rFonts w:ascii="Arial" w:eastAsia="Arial" w:hAnsi="Arial" w:cs="Arial"/>
      </w:rPr>
      <w:t>21</w:t>
    </w:r>
    <w:r>
      <w:rPr>
        <w:rFonts w:ascii="Arial" w:eastAsia="Arial" w:hAnsi="Arial" w:cs="Arial"/>
        <w:spacing w:val="-3"/>
      </w:rPr>
      <w:t xml:space="preserve"> </w:t>
    </w:r>
    <w:r>
      <w:rPr>
        <w:rFonts w:ascii="Arial" w:eastAsia="Arial" w:hAnsi="Arial" w:cs="Arial"/>
        <w:spacing w:val="2"/>
      </w:rPr>
      <w:t>5</w:t>
    </w:r>
    <w:r>
      <w:rPr>
        <w:rFonts w:ascii="Arial" w:eastAsia="Arial" w:hAnsi="Arial" w:cs="Arial"/>
      </w:rPr>
      <w:t xml:space="preserve">4 - </w:t>
    </w:r>
    <w:r>
      <w:rPr>
        <w:rFonts w:ascii="Arial" w:eastAsia="Arial" w:hAnsi="Arial" w:cs="Arial"/>
        <w:spacing w:val="1"/>
      </w:rPr>
      <w:t>(</w:t>
    </w:r>
    <w:r>
      <w:rPr>
        <w:rFonts w:ascii="Arial" w:eastAsia="Arial" w:hAnsi="Arial" w:cs="Arial"/>
      </w:rPr>
      <w:t>6</w:t>
    </w:r>
    <w:r>
      <w:rPr>
        <w:rFonts w:ascii="Arial" w:eastAsia="Arial" w:hAnsi="Arial" w:cs="Arial"/>
        <w:spacing w:val="1"/>
      </w:rPr>
      <w:t>0</w:t>
    </w:r>
    <w:r>
      <w:rPr>
        <w:rFonts w:ascii="Arial" w:eastAsia="Arial" w:hAnsi="Arial" w:cs="Arial"/>
      </w:rPr>
      <w:t>1)</w:t>
    </w:r>
    <w:r>
      <w:rPr>
        <w:rFonts w:ascii="Arial" w:eastAsia="Arial" w:hAnsi="Arial" w:cs="Arial"/>
        <w:spacing w:val="-5"/>
      </w:rPr>
      <w:t xml:space="preserve"> </w:t>
    </w:r>
    <w:r>
      <w:rPr>
        <w:rFonts w:ascii="Arial" w:eastAsia="Arial" w:hAnsi="Arial" w:cs="Arial"/>
      </w:rPr>
      <w:t>7</w:t>
    </w:r>
    <w:r>
      <w:rPr>
        <w:rFonts w:ascii="Arial" w:eastAsia="Arial" w:hAnsi="Arial" w:cs="Arial"/>
        <w:spacing w:val="2"/>
      </w:rPr>
      <w:t>3</w:t>
    </w:r>
    <w:r>
      <w:rPr>
        <w:rFonts w:ascii="Arial" w:eastAsia="Arial" w:hAnsi="Arial" w:cs="Arial"/>
      </w:rPr>
      <w:t>9</w:t>
    </w:r>
    <w:r>
      <w:rPr>
        <w:rFonts w:ascii="Arial" w:eastAsia="Arial" w:hAnsi="Arial" w:cs="Arial"/>
        <w:spacing w:val="-3"/>
      </w:rPr>
      <w:t xml:space="preserve"> </w:t>
    </w:r>
    <w:r>
      <w:rPr>
        <w:rFonts w:ascii="Arial" w:eastAsia="Arial" w:hAnsi="Arial" w:cs="Arial"/>
        <w:spacing w:val="-1"/>
      </w:rPr>
      <w:t>0</w:t>
    </w:r>
    <w:r>
      <w:rPr>
        <w:rFonts w:ascii="Arial" w:eastAsia="Arial" w:hAnsi="Arial" w:cs="Arial"/>
      </w:rPr>
      <w:t>7 68</w:t>
    </w:r>
    <w:hyperlink r:id="rId1"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@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</w:hyperlink>
  </w:p>
  <w:p w14:paraId="54AD9F23" w14:textId="77777777" w:rsidR="001F464F" w:rsidRDefault="001F464F" w:rsidP="001F464F">
    <w:pPr>
      <w:tabs>
        <w:tab w:val="center" w:pos="4550"/>
        <w:tab w:val="left" w:pos="5818"/>
      </w:tabs>
      <w:ind w:right="260"/>
      <w:jc w:val="center"/>
      <w:rPr>
        <w:color w:val="548DD4" w:themeColor="text2" w:themeTint="99"/>
        <w:spacing w:val="60"/>
        <w:sz w:val="24"/>
        <w:szCs w:val="24"/>
        <w:lang w:val="es-ES"/>
      </w:rPr>
    </w:pPr>
  </w:p>
  <w:p w14:paraId="5D67C99E" w14:textId="71AEA99B" w:rsidR="001F464F" w:rsidRDefault="001F464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22E51AF" w14:textId="77777777" w:rsidR="001F464F" w:rsidRDefault="001F46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4C02" w14:textId="77777777" w:rsidR="00F177D1" w:rsidRDefault="00F177D1" w:rsidP="001F464F">
      <w:r>
        <w:separator/>
      </w:r>
    </w:p>
  </w:footnote>
  <w:footnote w:type="continuationSeparator" w:id="0">
    <w:p w14:paraId="72F15745" w14:textId="77777777" w:rsidR="00F177D1" w:rsidRDefault="00F177D1" w:rsidP="001F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EE6B" w14:textId="4330ACB7" w:rsidR="001F464F" w:rsidRDefault="001F464F" w:rsidP="001F464F">
    <w:pPr>
      <w:pStyle w:val="Encabezado"/>
      <w:jc w:val="right"/>
    </w:pPr>
    <w:r>
      <w:rPr>
        <w:noProof/>
      </w:rPr>
      <w:drawing>
        <wp:inline distT="0" distB="0" distL="0" distR="0" wp14:anchorId="2F97E00A" wp14:editId="4FE96447">
          <wp:extent cx="800100" cy="100965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EC192" w14:textId="77777777" w:rsidR="001D650E" w:rsidRDefault="001D650E" w:rsidP="001F464F">
    <w:pPr>
      <w:pStyle w:val="Encabezado"/>
      <w:jc w:val="right"/>
    </w:pPr>
  </w:p>
  <w:p w14:paraId="0A8FEABE" w14:textId="65DFC4A7" w:rsidR="001F464F" w:rsidRPr="000C7946" w:rsidRDefault="00DB17E5">
    <w:pPr>
      <w:pStyle w:val="Encabezado"/>
      <w:rPr>
        <w:rFonts w:ascii="Century Gothic" w:hAnsi="Century Gothic" w:cs="Arial"/>
        <w:b/>
        <w:bCs/>
        <w:sz w:val="22"/>
        <w:szCs w:val="22"/>
      </w:rPr>
    </w:pPr>
    <w:r>
      <w:t xml:space="preserve">                                                                                                                              </w:t>
    </w:r>
    <w:r w:rsidR="000C7946">
      <w:t xml:space="preserve">    </w:t>
    </w:r>
    <w:r>
      <w:t xml:space="preserve"> </w:t>
    </w:r>
    <w:r w:rsidR="000C7946" w:rsidRPr="000C7946">
      <w:rPr>
        <w:rFonts w:ascii="Century Gothic" w:hAnsi="Century Gothic"/>
        <w:sz w:val="22"/>
        <w:szCs w:val="22"/>
      </w:rPr>
      <w:t>UDIS-EXT-1057-</w:t>
    </w:r>
    <w:r w:rsidR="001D650E">
      <w:rPr>
        <w:rFonts w:ascii="Century Gothic" w:hAnsi="Century Gothic"/>
        <w:sz w:val="22"/>
        <w:szCs w:val="22"/>
      </w:rPr>
      <w:t>2</w:t>
    </w:r>
    <w:r w:rsidR="00B46DF4">
      <w:rPr>
        <w:rFonts w:ascii="Century Gothic" w:hAnsi="Century Gothic"/>
        <w:sz w:val="22"/>
        <w:szCs w:val="22"/>
      </w:rPr>
      <w:t>223</w:t>
    </w:r>
    <w:r w:rsidR="000C7946" w:rsidRPr="000C7946">
      <w:rPr>
        <w:rFonts w:ascii="Century Gothic" w:hAnsi="Century Gothic"/>
        <w:sz w:val="22"/>
        <w:szCs w:val="22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5E9"/>
    <w:multiLevelType w:val="hybridMultilevel"/>
    <w:tmpl w:val="445CD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E18"/>
    <w:multiLevelType w:val="hybridMultilevel"/>
    <w:tmpl w:val="2BE098B2"/>
    <w:lvl w:ilvl="0" w:tplc="240A000F">
      <w:start w:val="1"/>
      <w:numFmt w:val="decimal"/>
      <w:lvlText w:val="%1."/>
      <w:lvlJc w:val="left"/>
      <w:pPr>
        <w:ind w:left="825" w:hanging="360"/>
      </w:pPr>
    </w:lvl>
    <w:lvl w:ilvl="1" w:tplc="240A0019" w:tentative="1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CEF6F78"/>
    <w:multiLevelType w:val="hybridMultilevel"/>
    <w:tmpl w:val="35FED08C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E575EF6"/>
    <w:multiLevelType w:val="hybridMultilevel"/>
    <w:tmpl w:val="1812D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D1A"/>
    <w:multiLevelType w:val="hybridMultilevel"/>
    <w:tmpl w:val="676C1B3C"/>
    <w:lvl w:ilvl="0" w:tplc="EA3456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29BF"/>
    <w:multiLevelType w:val="hybridMultilevel"/>
    <w:tmpl w:val="EE9EB7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6AB2"/>
    <w:multiLevelType w:val="hybridMultilevel"/>
    <w:tmpl w:val="01FEA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3129A"/>
    <w:multiLevelType w:val="hybridMultilevel"/>
    <w:tmpl w:val="9FC23B94"/>
    <w:lvl w:ilvl="0" w:tplc="56F0A370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30"/>
      </w:rPr>
    </w:lvl>
    <w:lvl w:ilvl="1" w:tplc="2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24AE6945"/>
    <w:multiLevelType w:val="hybridMultilevel"/>
    <w:tmpl w:val="B7188C8C"/>
    <w:lvl w:ilvl="0" w:tplc="7BE0ABC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080" w:hanging="180"/>
      </w:pPr>
    </w:lvl>
    <w:lvl w:ilvl="3" w:tplc="240A000F" w:tentative="1">
      <w:start w:val="1"/>
      <w:numFmt w:val="decimal"/>
      <w:lvlText w:val="%4."/>
      <w:lvlJc w:val="left"/>
      <w:pPr>
        <w:ind w:left="1800" w:hanging="360"/>
      </w:pPr>
    </w:lvl>
    <w:lvl w:ilvl="4" w:tplc="240A0019" w:tentative="1">
      <w:start w:val="1"/>
      <w:numFmt w:val="lowerLetter"/>
      <w:lvlText w:val="%5."/>
      <w:lvlJc w:val="left"/>
      <w:pPr>
        <w:ind w:left="2520" w:hanging="360"/>
      </w:pPr>
    </w:lvl>
    <w:lvl w:ilvl="5" w:tplc="240A001B" w:tentative="1">
      <w:start w:val="1"/>
      <w:numFmt w:val="lowerRoman"/>
      <w:lvlText w:val="%6."/>
      <w:lvlJc w:val="right"/>
      <w:pPr>
        <w:ind w:left="3240" w:hanging="180"/>
      </w:pPr>
    </w:lvl>
    <w:lvl w:ilvl="6" w:tplc="240A000F" w:tentative="1">
      <w:start w:val="1"/>
      <w:numFmt w:val="decimal"/>
      <w:lvlText w:val="%7."/>
      <w:lvlJc w:val="left"/>
      <w:pPr>
        <w:ind w:left="3960" w:hanging="360"/>
      </w:pPr>
    </w:lvl>
    <w:lvl w:ilvl="7" w:tplc="240A0019" w:tentative="1">
      <w:start w:val="1"/>
      <w:numFmt w:val="lowerLetter"/>
      <w:lvlText w:val="%8."/>
      <w:lvlJc w:val="left"/>
      <w:pPr>
        <w:ind w:left="4680" w:hanging="360"/>
      </w:pPr>
    </w:lvl>
    <w:lvl w:ilvl="8" w:tplc="2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AA1163D"/>
    <w:multiLevelType w:val="hybridMultilevel"/>
    <w:tmpl w:val="7C2885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09E4"/>
    <w:multiLevelType w:val="hybridMultilevel"/>
    <w:tmpl w:val="302C5EAA"/>
    <w:lvl w:ilvl="0" w:tplc="7BE0ABC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A2ED4"/>
    <w:multiLevelType w:val="multilevel"/>
    <w:tmpl w:val="8200C7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74F02B8"/>
    <w:multiLevelType w:val="hybridMultilevel"/>
    <w:tmpl w:val="B64AED9C"/>
    <w:lvl w:ilvl="0" w:tplc="D850ECA2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30"/>
      </w:rPr>
    </w:lvl>
    <w:lvl w:ilvl="1" w:tplc="2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1AA50D5"/>
    <w:multiLevelType w:val="hybridMultilevel"/>
    <w:tmpl w:val="70144E88"/>
    <w:lvl w:ilvl="0" w:tplc="240A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4" w15:restartNumberingAfterBreak="0">
    <w:nsid w:val="491C0636"/>
    <w:multiLevelType w:val="hybridMultilevel"/>
    <w:tmpl w:val="E63AF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7CC3"/>
    <w:multiLevelType w:val="hybridMultilevel"/>
    <w:tmpl w:val="27EE346A"/>
    <w:lvl w:ilvl="0" w:tplc="7BE0ABC2">
      <w:start w:val="8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558E7333"/>
    <w:multiLevelType w:val="hybridMultilevel"/>
    <w:tmpl w:val="D04EF304"/>
    <w:lvl w:ilvl="0" w:tplc="199CF8D0">
      <w:start w:val="6"/>
      <w:numFmt w:val="decimal"/>
      <w:lvlText w:val="%1"/>
      <w:lvlJc w:val="left"/>
      <w:pPr>
        <w:ind w:left="825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5B756F16"/>
    <w:multiLevelType w:val="hybridMultilevel"/>
    <w:tmpl w:val="E4B0EB04"/>
    <w:lvl w:ilvl="0" w:tplc="7BE0ABC2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66732"/>
    <w:multiLevelType w:val="hybridMultilevel"/>
    <w:tmpl w:val="81E46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77BCF"/>
    <w:multiLevelType w:val="hybridMultilevel"/>
    <w:tmpl w:val="186AE510"/>
    <w:lvl w:ilvl="0" w:tplc="199CF8D0">
      <w:start w:val="6"/>
      <w:numFmt w:val="decimal"/>
      <w:lvlText w:val="%1"/>
      <w:lvlJc w:val="left"/>
      <w:pPr>
        <w:ind w:left="825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101C7"/>
    <w:multiLevelType w:val="hybridMultilevel"/>
    <w:tmpl w:val="CC6E28AA"/>
    <w:lvl w:ilvl="0" w:tplc="7BE0ABC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815A6A"/>
    <w:multiLevelType w:val="hybridMultilevel"/>
    <w:tmpl w:val="DF3C8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E78ED"/>
    <w:multiLevelType w:val="hybridMultilevel"/>
    <w:tmpl w:val="BC106BB4"/>
    <w:lvl w:ilvl="0" w:tplc="7BE0ABC2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6A2999"/>
    <w:multiLevelType w:val="hybridMultilevel"/>
    <w:tmpl w:val="2A403F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D005F"/>
    <w:multiLevelType w:val="hybridMultilevel"/>
    <w:tmpl w:val="D3EA4838"/>
    <w:lvl w:ilvl="0" w:tplc="240A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6"/>
  </w:num>
  <w:num w:numId="5">
    <w:abstractNumId w:val="14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9"/>
  </w:num>
  <w:num w:numId="11">
    <w:abstractNumId w:val="23"/>
  </w:num>
  <w:num w:numId="12">
    <w:abstractNumId w:val="5"/>
  </w:num>
  <w:num w:numId="13">
    <w:abstractNumId w:val="24"/>
  </w:num>
  <w:num w:numId="14">
    <w:abstractNumId w:val="16"/>
  </w:num>
  <w:num w:numId="15">
    <w:abstractNumId w:val="19"/>
  </w:num>
  <w:num w:numId="16">
    <w:abstractNumId w:val="3"/>
  </w:num>
  <w:num w:numId="17">
    <w:abstractNumId w:val="18"/>
  </w:num>
  <w:num w:numId="18">
    <w:abstractNumId w:val="21"/>
  </w:num>
  <w:num w:numId="19">
    <w:abstractNumId w:val="20"/>
  </w:num>
  <w:num w:numId="20">
    <w:abstractNumId w:val="22"/>
  </w:num>
  <w:num w:numId="21">
    <w:abstractNumId w:val="10"/>
  </w:num>
  <w:num w:numId="22">
    <w:abstractNumId w:val="17"/>
  </w:num>
  <w:num w:numId="23">
    <w:abstractNumId w:val="15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51"/>
    <w:rsid w:val="00014733"/>
    <w:rsid w:val="000277F0"/>
    <w:rsid w:val="000568F8"/>
    <w:rsid w:val="00082A94"/>
    <w:rsid w:val="000872F6"/>
    <w:rsid w:val="00096CBC"/>
    <w:rsid w:val="000B00DC"/>
    <w:rsid w:val="000C42C3"/>
    <w:rsid w:val="000C458F"/>
    <w:rsid w:val="000C7946"/>
    <w:rsid w:val="000E12BC"/>
    <w:rsid w:val="000E281A"/>
    <w:rsid w:val="000F3C22"/>
    <w:rsid w:val="001052D4"/>
    <w:rsid w:val="00123EE4"/>
    <w:rsid w:val="001A1D25"/>
    <w:rsid w:val="001D650E"/>
    <w:rsid w:val="001F1C75"/>
    <w:rsid w:val="001F464F"/>
    <w:rsid w:val="001F53AB"/>
    <w:rsid w:val="00206E4D"/>
    <w:rsid w:val="00265469"/>
    <w:rsid w:val="002C65C6"/>
    <w:rsid w:val="002D2E82"/>
    <w:rsid w:val="0030111A"/>
    <w:rsid w:val="0031059E"/>
    <w:rsid w:val="00310F8E"/>
    <w:rsid w:val="003311E9"/>
    <w:rsid w:val="0033177D"/>
    <w:rsid w:val="003555D0"/>
    <w:rsid w:val="003642BE"/>
    <w:rsid w:val="00384FED"/>
    <w:rsid w:val="003921C8"/>
    <w:rsid w:val="004154AD"/>
    <w:rsid w:val="00446A5D"/>
    <w:rsid w:val="00450E9B"/>
    <w:rsid w:val="00485B1C"/>
    <w:rsid w:val="004F3F1B"/>
    <w:rsid w:val="00524BDF"/>
    <w:rsid w:val="00554BFE"/>
    <w:rsid w:val="00572D84"/>
    <w:rsid w:val="00573308"/>
    <w:rsid w:val="005E31BD"/>
    <w:rsid w:val="005E4E38"/>
    <w:rsid w:val="00615621"/>
    <w:rsid w:val="00626898"/>
    <w:rsid w:val="006359E1"/>
    <w:rsid w:val="00671EC7"/>
    <w:rsid w:val="00694F55"/>
    <w:rsid w:val="006A577D"/>
    <w:rsid w:val="006B553C"/>
    <w:rsid w:val="006D4C7A"/>
    <w:rsid w:val="006F2D13"/>
    <w:rsid w:val="00740593"/>
    <w:rsid w:val="00752B0D"/>
    <w:rsid w:val="007B1A9E"/>
    <w:rsid w:val="007D30F0"/>
    <w:rsid w:val="007F4872"/>
    <w:rsid w:val="007F7E34"/>
    <w:rsid w:val="00824EB1"/>
    <w:rsid w:val="0089379A"/>
    <w:rsid w:val="008A5F51"/>
    <w:rsid w:val="008D3A20"/>
    <w:rsid w:val="008D5506"/>
    <w:rsid w:val="00925AB2"/>
    <w:rsid w:val="009410B1"/>
    <w:rsid w:val="009450A5"/>
    <w:rsid w:val="009506EA"/>
    <w:rsid w:val="00964966"/>
    <w:rsid w:val="00982790"/>
    <w:rsid w:val="009B116F"/>
    <w:rsid w:val="00A26F70"/>
    <w:rsid w:val="00A30D4A"/>
    <w:rsid w:val="00A33520"/>
    <w:rsid w:val="00A95B01"/>
    <w:rsid w:val="00AC50D1"/>
    <w:rsid w:val="00B202C3"/>
    <w:rsid w:val="00B43C86"/>
    <w:rsid w:val="00B46DF4"/>
    <w:rsid w:val="00B7719A"/>
    <w:rsid w:val="00BC61D9"/>
    <w:rsid w:val="00BF4070"/>
    <w:rsid w:val="00C00BBE"/>
    <w:rsid w:val="00C3117F"/>
    <w:rsid w:val="00C439FE"/>
    <w:rsid w:val="00C60576"/>
    <w:rsid w:val="00CB2C06"/>
    <w:rsid w:val="00CC3376"/>
    <w:rsid w:val="00D02F89"/>
    <w:rsid w:val="00D035CD"/>
    <w:rsid w:val="00D13E76"/>
    <w:rsid w:val="00D23D98"/>
    <w:rsid w:val="00D2434C"/>
    <w:rsid w:val="00D36F1F"/>
    <w:rsid w:val="00D73BF4"/>
    <w:rsid w:val="00D73F1B"/>
    <w:rsid w:val="00D9452B"/>
    <w:rsid w:val="00DB17E5"/>
    <w:rsid w:val="00DE5FA1"/>
    <w:rsid w:val="00E11E0C"/>
    <w:rsid w:val="00E130EC"/>
    <w:rsid w:val="00EB4B83"/>
    <w:rsid w:val="00EE231D"/>
    <w:rsid w:val="00F02B98"/>
    <w:rsid w:val="00F04EC7"/>
    <w:rsid w:val="00F07DEA"/>
    <w:rsid w:val="00F177D1"/>
    <w:rsid w:val="00FF06FB"/>
    <w:rsid w:val="00FF2CB5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D1A51"/>
  <w15:docId w15:val="{7088B4AF-61DA-4076-A52A-AF7F19FF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F46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64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F4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64F"/>
    <w:rPr>
      <w:lang w:val="es-CO"/>
    </w:rPr>
  </w:style>
  <w:style w:type="paragraph" w:styleId="Prrafodelista">
    <w:name w:val="List Paragraph"/>
    <w:basedOn w:val="Normal"/>
    <w:uiPriority w:val="34"/>
    <w:qFormat/>
    <w:rsid w:val="00572D84"/>
    <w:pPr>
      <w:ind w:left="720"/>
      <w:contextualSpacing/>
    </w:pPr>
  </w:style>
  <w:style w:type="paragraph" w:styleId="Sinespaciado">
    <w:name w:val="No Spacing"/>
    <w:uiPriority w:val="1"/>
    <w:qFormat/>
    <w:rsid w:val="00B43C86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rciosanjaviertecni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2023-10-17T19:51:00Z</cp:lastPrinted>
  <dcterms:created xsi:type="dcterms:W3CDTF">2023-10-17T19:51:00Z</dcterms:created>
  <dcterms:modified xsi:type="dcterms:W3CDTF">2023-10-17T19:52:00Z</dcterms:modified>
</cp:coreProperties>
</file>