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DFF70" w14:textId="77777777" w:rsidR="005579DC" w:rsidRDefault="005579DC">
      <w:pPr>
        <w:spacing w:line="360" w:lineRule="auto"/>
        <w:jc w:val="both"/>
        <w:rPr>
          <w:rFonts w:ascii="Arial" w:eastAsia="Arial" w:hAnsi="Arial" w:cs="Arial"/>
        </w:rPr>
        <w:sectPr w:rsidR="005579DC">
          <w:headerReference w:type="default" r:id="rId8"/>
          <w:footerReference w:type="default" r:id="rId9"/>
          <w:pgSz w:w="12240" w:h="15840"/>
          <w:pgMar w:top="2234" w:right="1134" w:bottom="1701" w:left="1701" w:header="567" w:footer="624" w:gutter="0"/>
          <w:pgNumType w:start="1"/>
          <w:cols w:space="720"/>
        </w:sectPr>
      </w:pPr>
      <w:bookmarkStart w:id="0" w:name="_heading=h.gjdgxs" w:colFirst="0" w:colLast="0"/>
      <w:bookmarkEnd w:id="0"/>
    </w:p>
    <w:p w14:paraId="4F8D4C0B" w14:textId="740A4DB6" w:rsidR="005579DC" w:rsidRDefault="00F37EE5">
      <w:pPr>
        <w:spacing w:after="0" w:line="240" w:lineRule="auto"/>
        <w:rPr>
          <w:rFonts w:ascii="Arial" w:eastAsia="Arial" w:hAnsi="Arial" w:cs="Arial"/>
          <w:color w:val="222222"/>
        </w:rPr>
      </w:pPr>
      <w:r>
        <w:rPr>
          <w:rFonts w:ascii="Arial" w:eastAsia="Arial" w:hAnsi="Arial" w:cs="Arial"/>
          <w:color w:val="222222"/>
        </w:rPr>
        <w:t xml:space="preserve">Bogotá D.C., </w:t>
      </w:r>
      <w:r w:rsidR="00A171F2">
        <w:rPr>
          <w:rFonts w:ascii="Arial" w:eastAsia="Arial" w:hAnsi="Arial" w:cs="Arial"/>
          <w:color w:val="222222"/>
        </w:rPr>
        <w:t>septiembre 4</w:t>
      </w:r>
      <w:r>
        <w:rPr>
          <w:rFonts w:ascii="Arial" w:eastAsia="Arial" w:hAnsi="Arial" w:cs="Arial"/>
          <w:color w:val="222222"/>
        </w:rPr>
        <w:t xml:space="preserve"> de 2023</w:t>
      </w:r>
    </w:p>
    <w:p w14:paraId="7AAB3276" w14:textId="77777777" w:rsidR="005579DC" w:rsidRDefault="005579DC">
      <w:pPr>
        <w:spacing w:after="0" w:line="240" w:lineRule="auto"/>
        <w:rPr>
          <w:rFonts w:ascii="Arial" w:eastAsia="Arial" w:hAnsi="Arial" w:cs="Arial"/>
          <w:color w:val="222222"/>
        </w:rPr>
      </w:pPr>
    </w:p>
    <w:p w14:paraId="14BBCB5C" w14:textId="77777777" w:rsidR="005579DC" w:rsidRDefault="00F37EE5">
      <w:pPr>
        <w:spacing w:after="0" w:line="240" w:lineRule="auto"/>
        <w:rPr>
          <w:rFonts w:ascii="Arial" w:eastAsia="Arial" w:hAnsi="Arial" w:cs="Arial"/>
          <w:color w:val="222222"/>
        </w:rPr>
      </w:pPr>
      <w:r>
        <w:rPr>
          <w:rFonts w:ascii="Arial" w:eastAsia="Arial" w:hAnsi="Arial" w:cs="Arial"/>
          <w:color w:val="222222"/>
        </w:rPr>
        <w:t>Doctora</w:t>
      </w:r>
    </w:p>
    <w:p w14:paraId="037550E2" w14:textId="77777777" w:rsidR="005579DC" w:rsidRDefault="00F37EE5">
      <w:pPr>
        <w:spacing w:after="0" w:line="240" w:lineRule="auto"/>
        <w:rPr>
          <w:rFonts w:ascii="Arial" w:eastAsia="Arial" w:hAnsi="Arial" w:cs="Arial"/>
          <w:b/>
        </w:rPr>
      </w:pPr>
      <w:r>
        <w:rPr>
          <w:rFonts w:ascii="Arial" w:eastAsia="Arial" w:hAnsi="Arial" w:cs="Arial"/>
          <w:b/>
        </w:rPr>
        <w:t>DIANA CAROLINA ENCISO UPEGUI</w:t>
      </w:r>
    </w:p>
    <w:p w14:paraId="46AC9404" w14:textId="77777777" w:rsidR="005579DC" w:rsidRDefault="00F37EE5">
      <w:pPr>
        <w:spacing w:after="0" w:line="240" w:lineRule="auto"/>
        <w:rPr>
          <w:rFonts w:ascii="Arial" w:eastAsia="Arial" w:hAnsi="Arial" w:cs="Arial"/>
          <w:b/>
        </w:rPr>
      </w:pPr>
      <w:r>
        <w:rPr>
          <w:rFonts w:ascii="Arial" w:eastAsia="Arial" w:hAnsi="Arial" w:cs="Arial"/>
          <w:b/>
        </w:rPr>
        <w:t>Jefe Oficina de Planeación</w:t>
      </w:r>
    </w:p>
    <w:p w14:paraId="65B733D8" w14:textId="77777777" w:rsidR="005579DC" w:rsidRDefault="00F37EE5">
      <w:pPr>
        <w:spacing w:after="0" w:line="240" w:lineRule="auto"/>
        <w:rPr>
          <w:rFonts w:ascii="Arial" w:eastAsia="Arial" w:hAnsi="Arial" w:cs="Arial"/>
        </w:rPr>
      </w:pPr>
      <w:r>
        <w:rPr>
          <w:rFonts w:ascii="Arial" w:eastAsia="Arial" w:hAnsi="Arial" w:cs="Arial"/>
        </w:rPr>
        <w:t>Procuraduría General de la Nación</w:t>
      </w:r>
    </w:p>
    <w:p w14:paraId="404CCFDE" w14:textId="77777777" w:rsidR="005579DC" w:rsidRDefault="00F37EE5">
      <w:pPr>
        <w:spacing w:after="0" w:line="240" w:lineRule="auto"/>
        <w:rPr>
          <w:rFonts w:ascii="Arial" w:eastAsia="Arial" w:hAnsi="Arial" w:cs="Arial"/>
        </w:rPr>
      </w:pPr>
      <w:r>
        <w:rPr>
          <w:rFonts w:ascii="Arial" w:eastAsia="Arial" w:hAnsi="Arial" w:cs="Arial"/>
        </w:rPr>
        <w:t>Ciudad.</w:t>
      </w:r>
    </w:p>
    <w:p w14:paraId="5DCF4ECA" w14:textId="77777777" w:rsidR="005579DC" w:rsidRDefault="005579DC">
      <w:pPr>
        <w:spacing w:after="0" w:line="240" w:lineRule="auto"/>
        <w:rPr>
          <w:rFonts w:ascii="Arial" w:eastAsia="Arial" w:hAnsi="Arial" w:cs="Arial"/>
        </w:rPr>
      </w:pPr>
    </w:p>
    <w:p w14:paraId="750E7EBC" w14:textId="77777777" w:rsidR="005579DC" w:rsidRDefault="00F37EE5">
      <w:pPr>
        <w:spacing w:after="0" w:line="240" w:lineRule="auto"/>
        <w:jc w:val="both"/>
        <w:rPr>
          <w:rFonts w:ascii="Arial" w:eastAsia="Arial" w:hAnsi="Arial" w:cs="Arial"/>
        </w:rPr>
      </w:pPr>
      <w:r>
        <w:rPr>
          <w:rFonts w:ascii="Arial" w:eastAsia="Arial" w:hAnsi="Arial" w:cs="Arial"/>
          <w:b/>
        </w:rPr>
        <w:t>Referencia:</w:t>
      </w:r>
      <w:r>
        <w:rPr>
          <w:rFonts w:ascii="Arial" w:eastAsia="Arial" w:hAnsi="Arial" w:cs="Arial"/>
        </w:rPr>
        <w:t xml:space="preserve"> Proyecto BPIN 2020000050041 denominado “Construcción y dotación de mobiliario del edificio de laboratorios e investigación de la Facultad de Ingeniería de la Universidad Distrital Francisco José de Caldas”, financiado con recursos del Sistema G</w:t>
      </w:r>
      <w:r w:rsidR="003F4E78">
        <w:rPr>
          <w:rFonts w:ascii="Arial" w:eastAsia="Arial" w:hAnsi="Arial" w:cs="Arial"/>
        </w:rPr>
        <w:t>eneral de Regalías</w:t>
      </w:r>
    </w:p>
    <w:p w14:paraId="4820ECF4" w14:textId="77777777" w:rsidR="005579DC" w:rsidRDefault="005579DC">
      <w:pPr>
        <w:spacing w:after="0" w:line="240" w:lineRule="auto"/>
        <w:jc w:val="both"/>
        <w:rPr>
          <w:rFonts w:ascii="Arial" w:eastAsia="Arial" w:hAnsi="Arial" w:cs="Arial"/>
        </w:rPr>
      </w:pPr>
    </w:p>
    <w:p w14:paraId="6BA7B76D" w14:textId="77777777" w:rsidR="00166BF3" w:rsidRDefault="00166BF3">
      <w:pPr>
        <w:spacing w:after="0" w:line="240" w:lineRule="auto"/>
        <w:jc w:val="both"/>
        <w:rPr>
          <w:rFonts w:ascii="Arial" w:eastAsia="Arial" w:hAnsi="Arial" w:cs="Arial"/>
          <w:b/>
        </w:rPr>
      </w:pPr>
    </w:p>
    <w:p w14:paraId="322F33D1" w14:textId="5CACC8FF" w:rsidR="005579DC" w:rsidRDefault="00F37EE5">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Respuesta Radicado S-2023-080756</w:t>
      </w:r>
    </w:p>
    <w:p w14:paraId="2CE2AC32" w14:textId="77777777" w:rsidR="00166BF3" w:rsidRDefault="00166BF3">
      <w:pPr>
        <w:spacing w:after="0" w:line="240" w:lineRule="auto"/>
        <w:jc w:val="both"/>
        <w:rPr>
          <w:rFonts w:ascii="Arial" w:eastAsia="Arial" w:hAnsi="Arial" w:cs="Arial"/>
        </w:rPr>
      </w:pPr>
    </w:p>
    <w:p w14:paraId="1B18E9BA" w14:textId="77777777" w:rsidR="001A7F25" w:rsidRDefault="006073DF">
      <w:pPr>
        <w:spacing w:after="0" w:line="240" w:lineRule="auto"/>
        <w:jc w:val="both"/>
        <w:rPr>
          <w:rFonts w:ascii="Arial" w:eastAsia="Arial" w:hAnsi="Arial" w:cs="Arial"/>
        </w:rPr>
      </w:pPr>
      <w:r>
        <w:rPr>
          <w:rFonts w:ascii="Arial" w:eastAsia="Arial" w:hAnsi="Arial" w:cs="Arial"/>
        </w:rPr>
        <w:t xml:space="preserve">Teniendo en cuenta el marco del proyecto, para el cumplimiento del alcance el cual es </w:t>
      </w:r>
      <w:r w:rsidRPr="00364344">
        <w:rPr>
          <w:rFonts w:ascii="Arial" w:eastAsia="Arial" w:hAnsi="Arial" w:cs="Arial"/>
          <w:i/>
          <w:iCs/>
        </w:rPr>
        <w:t xml:space="preserve">“Construcción de (1) un nuevo edificio de 12.856 M2 y dotación de mobiliario de infraestructura física y dotación tecnológica de espacios académicos y aulas de practica e investigación de la Facultad de </w:t>
      </w:r>
      <w:r w:rsidR="00364344" w:rsidRPr="00364344">
        <w:rPr>
          <w:rFonts w:ascii="Arial" w:eastAsia="Arial" w:hAnsi="Arial" w:cs="Arial"/>
          <w:i/>
          <w:iCs/>
        </w:rPr>
        <w:t>ingeniería</w:t>
      </w:r>
      <w:r w:rsidRPr="00364344">
        <w:rPr>
          <w:rFonts w:ascii="Arial" w:eastAsia="Arial" w:hAnsi="Arial" w:cs="Arial"/>
          <w:i/>
          <w:iCs/>
        </w:rPr>
        <w:t xml:space="preserve"> de la Universidad Francisco José de</w:t>
      </w:r>
      <w:r w:rsidR="00364344" w:rsidRPr="00364344">
        <w:rPr>
          <w:rFonts w:ascii="Arial" w:eastAsia="Arial" w:hAnsi="Arial" w:cs="Arial"/>
          <w:i/>
          <w:iCs/>
        </w:rPr>
        <w:t xml:space="preserve"> Caldas para la formación en los diferentes programas ofertados”</w:t>
      </w:r>
      <w:r w:rsidR="00364344">
        <w:rPr>
          <w:rFonts w:ascii="Arial" w:eastAsia="Arial" w:hAnsi="Arial" w:cs="Arial"/>
          <w:i/>
          <w:iCs/>
        </w:rPr>
        <w:t xml:space="preserve">, </w:t>
      </w:r>
      <w:r w:rsidR="00364344" w:rsidRPr="00364344">
        <w:rPr>
          <w:rFonts w:ascii="Arial" w:eastAsia="Arial" w:hAnsi="Arial" w:cs="Arial"/>
        </w:rPr>
        <w:t>para lo cual la UDFJC</w:t>
      </w:r>
      <w:r w:rsidR="00364344">
        <w:rPr>
          <w:rFonts w:ascii="Arial" w:eastAsia="Arial" w:hAnsi="Arial" w:cs="Arial"/>
        </w:rPr>
        <w:t xml:space="preserve"> celebr</w:t>
      </w:r>
      <w:r w:rsidR="001A7F25">
        <w:rPr>
          <w:rFonts w:ascii="Arial" w:eastAsia="Arial" w:hAnsi="Arial" w:cs="Arial"/>
        </w:rPr>
        <w:t>ó</w:t>
      </w:r>
      <w:r w:rsidR="00364344">
        <w:rPr>
          <w:rFonts w:ascii="Arial" w:eastAsia="Arial" w:hAnsi="Arial" w:cs="Arial"/>
        </w:rPr>
        <w:t xml:space="preserve"> los contratos 1656 con la Empresa de Renovación y Desarrollo Urbano de Bogotá – RenoBo</w:t>
      </w:r>
      <w:r w:rsidR="001A7F25">
        <w:rPr>
          <w:rFonts w:ascii="Arial" w:eastAsia="Arial" w:hAnsi="Arial" w:cs="Arial"/>
        </w:rPr>
        <w:t xml:space="preserve"> como Gestor Integral</w:t>
      </w:r>
      <w:r w:rsidR="00364344">
        <w:rPr>
          <w:rFonts w:ascii="Arial" w:eastAsia="Arial" w:hAnsi="Arial" w:cs="Arial"/>
        </w:rPr>
        <w:t>; contrato 1058 con el Co</w:t>
      </w:r>
      <w:r w:rsidR="001A7F25">
        <w:rPr>
          <w:rFonts w:ascii="Arial" w:eastAsia="Arial" w:hAnsi="Arial" w:cs="Arial"/>
        </w:rPr>
        <w:t>n</w:t>
      </w:r>
      <w:r w:rsidR="00364344">
        <w:rPr>
          <w:rFonts w:ascii="Arial" w:eastAsia="Arial" w:hAnsi="Arial" w:cs="Arial"/>
        </w:rPr>
        <w:t>s</w:t>
      </w:r>
      <w:r w:rsidR="001A7F25">
        <w:rPr>
          <w:rFonts w:ascii="Arial" w:eastAsia="Arial" w:hAnsi="Arial" w:cs="Arial"/>
        </w:rPr>
        <w:t>o</w:t>
      </w:r>
      <w:r w:rsidR="00364344">
        <w:rPr>
          <w:rFonts w:ascii="Arial" w:eastAsia="Arial" w:hAnsi="Arial" w:cs="Arial"/>
        </w:rPr>
        <w:t>r</w:t>
      </w:r>
      <w:r w:rsidR="001A7F25">
        <w:rPr>
          <w:rFonts w:ascii="Arial" w:eastAsia="Arial" w:hAnsi="Arial" w:cs="Arial"/>
        </w:rPr>
        <w:t>ci</w:t>
      </w:r>
      <w:r w:rsidR="00364344">
        <w:rPr>
          <w:rFonts w:ascii="Arial" w:eastAsia="Arial" w:hAnsi="Arial" w:cs="Arial"/>
        </w:rPr>
        <w:t>o Laboratorios UD</w:t>
      </w:r>
      <w:r w:rsidR="001A7F25">
        <w:rPr>
          <w:rFonts w:ascii="Arial" w:eastAsia="Arial" w:hAnsi="Arial" w:cs="Arial"/>
        </w:rPr>
        <w:t xml:space="preserve"> – LUD como Interventor; y Consorcio San Javier – CSJ constructor.</w:t>
      </w:r>
    </w:p>
    <w:p w14:paraId="049D1325" w14:textId="77777777" w:rsidR="001A7F25" w:rsidRDefault="001A7F25">
      <w:pPr>
        <w:spacing w:after="0" w:line="240" w:lineRule="auto"/>
        <w:jc w:val="both"/>
        <w:rPr>
          <w:rFonts w:ascii="Arial" w:eastAsia="Arial" w:hAnsi="Arial" w:cs="Arial"/>
        </w:rPr>
      </w:pPr>
    </w:p>
    <w:p w14:paraId="57E3B756" w14:textId="6EBA5C82" w:rsidR="005579DC" w:rsidRDefault="001A7F25">
      <w:pPr>
        <w:spacing w:after="0" w:line="240" w:lineRule="auto"/>
        <w:jc w:val="both"/>
        <w:rPr>
          <w:rFonts w:ascii="Arial" w:eastAsia="Arial" w:hAnsi="Arial" w:cs="Arial"/>
        </w:rPr>
      </w:pPr>
      <w:r>
        <w:rPr>
          <w:rFonts w:ascii="Arial" w:eastAsia="Arial" w:hAnsi="Arial" w:cs="Arial"/>
        </w:rPr>
        <w:t>Atendiendo su solicitud, respondemos todas y cada una de las preguntas realizadas, así:</w:t>
      </w:r>
      <w:r w:rsidR="00364344">
        <w:rPr>
          <w:rFonts w:ascii="Arial" w:eastAsia="Arial" w:hAnsi="Arial" w:cs="Arial"/>
          <w:i/>
          <w:iCs/>
        </w:rPr>
        <w:t xml:space="preserve"> </w:t>
      </w:r>
      <w:r w:rsidR="006073DF">
        <w:rPr>
          <w:rFonts w:ascii="Arial" w:eastAsia="Arial" w:hAnsi="Arial" w:cs="Arial"/>
        </w:rPr>
        <w:t xml:space="preserve">   </w:t>
      </w:r>
    </w:p>
    <w:p w14:paraId="7313E107" w14:textId="77777777" w:rsidR="00166BF3" w:rsidRDefault="00166BF3">
      <w:pPr>
        <w:spacing w:after="0" w:line="240" w:lineRule="auto"/>
        <w:jc w:val="both"/>
        <w:rPr>
          <w:rFonts w:ascii="Arial" w:eastAsia="Arial" w:hAnsi="Arial" w:cs="Arial"/>
        </w:rPr>
      </w:pPr>
    </w:p>
    <w:p w14:paraId="55FD32FC" w14:textId="77777777" w:rsidR="005579DC" w:rsidRDefault="00F37EE5">
      <w:pPr>
        <w:numPr>
          <w:ilvl w:val="0"/>
          <w:numId w:val="4"/>
        </w:numPr>
        <w:pBdr>
          <w:top w:val="nil"/>
          <w:left w:val="nil"/>
          <w:bottom w:val="nil"/>
          <w:right w:val="nil"/>
          <w:between w:val="nil"/>
        </w:pBdr>
        <w:spacing w:after="0" w:line="240" w:lineRule="auto"/>
        <w:ind w:left="993" w:hanging="567"/>
        <w:jc w:val="both"/>
        <w:rPr>
          <w:rFonts w:ascii="Arial" w:eastAsia="Arial" w:hAnsi="Arial" w:cs="Arial"/>
          <w:b/>
          <w:color w:val="000000"/>
        </w:rPr>
      </w:pPr>
      <w:r>
        <w:rPr>
          <w:rFonts w:ascii="Arial" w:eastAsia="Arial" w:hAnsi="Arial" w:cs="Arial"/>
          <w:b/>
          <w:color w:val="000000"/>
        </w:rPr>
        <w:t>Informe mediante el cual se dé a conocer la forma de contratar las componentes</w:t>
      </w:r>
    </w:p>
    <w:p w14:paraId="6D99D818" w14:textId="77777777" w:rsidR="005579DC" w:rsidRDefault="00F37EE5">
      <w:pPr>
        <w:spacing w:after="0" w:line="240" w:lineRule="auto"/>
        <w:ind w:firstLine="708"/>
        <w:jc w:val="both"/>
        <w:rPr>
          <w:rFonts w:ascii="Arial" w:eastAsia="Arial" w:hAnsi="Arial" w:cs="Arial"/>
          <w:b/>
        </w:rPr>
      </w:pPr>
      <w:r>
        <w:rPr>
          <w:rFonts w:ascii="Arial" w:eastAsia="Arial" w:hAnsi="Arial" w:cs="Arial"/>
          <w:b/>
        </w:rPr>
        <w:t>de obra y los tiempos de ejecución de cada componente.</w:t>
      </w:r>
    </w:p>
    <w:p w14:paraId="4203F5CC" w14:textId="77777777" w:rsidR="005579DC" w:rsidRDefault="005579DC">
      <w:pPr>
        <w:spacing w:after="0"/>
        <w:jc w:val="both"/>
        <w:rPr>
          <w:rFonts w:ascii="Arial" w:eastAsia="Arial" w:hAnsi="Arial" w:cs="Arial"/>
          <w:b/>
        </w:rPr>
      </w:pPr>
    </w:p>
    <w:p w14:paraId="2CF96E4C" w14:textId="77777777" w:rsidR="005579DC" w:rsidRDefault="00F37EE5">
      <w:pPr>
        <w:spacing w:after="0"/>
        <w:jc w:val="both"/>
        <w:rPr>
          <w:rFonts w:ascii="Arial" w:eastAsia="Arial" w:hAnsi="Arial" w:cs="Arial"/>
        </w:rPr>
      </w:pPr>
      <w:r>
        <w:rPr>
          <w:rFonts w:ascii="Arial" w:eastAsia="Arial" w:hAnsi="Arial" w:cs="Arial"/>
        </w:rPr>
        <w:t xml:space="preserve">En el manual del Comité de Compras y Contrataciones, se da los lineamientos necesarios para realizar el proceso de selección y contratación de los contratistas especializados para cada uno de los componentes en los que se encuentra estructurado el proyecto y las subactividades asociadas. </w:t>
      </w:r>
    </w:p>
    <w:p w14:paraId="7809359E" w14:textId="77777777" w:rsidR="005579DC" w:rsidRDefault="005579DC">
      <w:pPr>
        <w:spacing w:after="0"/>
        <w:jc w:val="both"/>
        <w:rPr>
          <w:rFonts w:ascii="Arial" w:eastAsia="Arial" w:hAnsi="Arial" w:cs="Arial"/>
        </w:rPr>
      </w:pPr>
    </w:p>
    <w:p w14:paraId="145AF0B4" w14:textId="77777777" w:rsidR="005579DC" w:rsidRDefault="00F37EE5">
      <w:pPr>
        <w:spacing w:after="0"/>
        <w:jc w:val="both"/>
        <w:rPr>
          <w:rFonts w:ascii="Arial" w:eastAsia="Arial" w:hAnsi="Arial" w:cs="Arial"/>
        </w:rPr>
      </w:pPr>
      <w:r>
        <w:rPr>
          <w:rFonts w:ascii="Arial" w:eastAsia="Arial" w:hAnsi="Arial" w:cs="Arial"/>
        </w:rPr>
        <w:t>Acorde a la programación de obra y las características del tipo de contrato a celebrar tal como lo señala el Manual de Contratación antes referido, se tiene determinado los tiempos en los cuales se debe iniciar la etapa precontractual para garantizar la suscripción de los contratos y su desarrollo según las actividades de obra que involucra.</w:t>
      </w:r>
    </w:p>
    <w:p w14:paraId="7FD0D811" w14:textId="77777777" w:rsidR="005579DC" w:rsidRDefault="005579DC">
      <w:pPr>
        <w:spacing w:after="0"/>
        <w:rPr>
          <w:rFonts w:ascii="Arial" w:eastAsia="Arial" w:hAnsi="Arial" w:cs="Arial"/>
        </w:rPr>
      </w:pPr>
    </w:p>
    <w:p w14:paraId="09FE0A9A" w14:textId="77777777" w:rsidR="005579DC" w:rsidRDefault="00F37EE5">
      <w:pPr>
        <w:spacing w:after="0"/>
        <w:rPr>
          <w:rFonts w:ascii="Arial" w:eastAsia="Arial" w:hAnsi="Arial" w:cs="Arial"/>
        </w:rPr>
      </w:pPr>
      <w:r>
        <w:rPr>
          <w:rFonts w:ascii="Arial" w:eastAsia="Arial" w:hAnsi="Arial" w:cs="Arial"/>
        </w:rPr>
        <w:t xml:space="preserve">Ver enlace: </w:t>
      </w:r>
    </w:p>
    <w:p w14:paraId="71E96453" w14:textId="77777777" w:rsidR="005579DC" w:rsidRDefault="00E219C5">
      <w:pPr>
        <w:spacing w:after="0"/>
        <w:rPr>
          <w:rFonts w:ascii="Arial" w:eastAsia="Arial" w:hAnsi="Arial" w:cs="Arial"/>
        </w:rPr>
      </w:pPr>
      <w:hyperlink r:id="rId10">
        <w:r w:rsidR="00F37EE5">
          <w:rPr>
            <w:rFonts w:ascii="Arial" w:eastAsia="Arial" w:hAnsi="Arial" w:cs="Arial"/>
            <w:color w:val="0563C1"/>
            <w:u w:val="single"/>
          </w:rPr>
          <w:t>https://drive.google.com/open?id=1-0w9hm57Xb5dkK0gdJuorNUTL5bHNKNj&amp;usp=drive_fs</w:t>
        </w:r>
      </w:hyperlink>
    </w:p>
    <w:p w14:paraId="21BAAEB4" w14:textId="77777777" w:rsidR="005579DC" w:rsidRDefault="005579DC">
      <w:pPr>
        <w:rPr>
          <w:rFonts w:ascii="Arial" w:eastAsia="Arial" w:hAnsi="Arial" w:cs="Arial"/>
        </w:rPr>
      </w:pPr>
    </w:p>
    <w:p w14:paraId="11CCEE42" w14:textId="77777777" w:rsidR="005579DC" w:rsidRDefault="00F37EE5">
      <w:pPr>
        <w:numPr>
          <w:ilvl w:val="0"/>
          <w:numId w:val="4"/>
        </w:numPr>
        <w:pBdr>
          <w:top w:val="nil"/>
          <w:left w:val="nil"/>
          <w:bottom w:val="nil"/>
          <w:right w:val="nil"/>
          <w:between w:val="nil"/>
        </w:pBdr>
        <w:spacing w:after="0" w:line="240" w:lineRule="auto"/>
        <w:ind w:left="993" w:hanging="567"/>
        <w:jc w:val="both"/>
        <w:rPr>
          <w:rFonts w:ascii="Arial" w:eastAsia="Arial" w:hAnsi="Arial" w:cs="Arial"/>
          <w:b/>
          <w:color w:val="000000"/>
        </w:rPr>
      </w:pPr>
      <w:r>
        <w:rPr>
          <w:rFonts w:ascii="Arial" w:eastAsia="Arial" w:hAnsi="Arial" w:cs="Arial"/>
          <w:b/>
          <w:color w:val="000000"/>
        </w:rPr>
        <w:lastRenderedPageBreak/>
        <w:t>Información relacionada con los procesos de contratación, adelantados en el marco del contrato de obra para la ejecución de los componentes de cerramiento, demolición, vallas, y demás componentes a ejecutar en el marco de este. (informe de evaluación de las propuestas, acto administrativo de adjudicación o declaratoria de desierta, propuesta técnica y económica del adjudicatario con todos sus soportes). </w:t>
      </w:r>
    </w:p>
    <w:p w14:paraId="7DDD1CA9" w14:textId="77777777" w:rsidR="005579DC" w:rsidRDefault="005579DC">
      <w:pPr>
        <w:spacing w:after="0"/>
        <w:jc w:val="both"/>
        <w:rPr>
          <w:rFonts w:ascii="Arial" w:eastAsia="Arial" w:hAnsi="Arial" w:cs="Arial"/>
        </w:rPr>
      </w:pPr>
    </w:p>
    <w:p w14:paraId="26A17290" w14:textId="77777777" w:rsidR="005579DC" w:rsidRDefault="00F37EE5">
      <w:pPr>
        <w:spacing w:after="0"/>
        <w:jc w:val="both"/>
        <w:rPr>
          <w:rFonts w:ascii="Arial" w:eastAsia="Arial" w:hAnsi="Arial" w:cs="Arial"/>
        </w:rPr>
      </w:pPr>
      <w:r>
        <w:rPr>
          <w:rFonts w:ascii="Arial" w:eastAsia="Arial" w:hAnsi="Arial" w:cs="Arial"/>
        </w:rPr>
        <w:t>Siguiendo los lineamientos del manual del Comité de Compras y Contrataciones</w:t>
      </w:r>
      <w:r w:rsidR="00724FD8">
        <w:rPr>
          <w:rFonts w:ascii="Arial" w:eastAsia="Arial" w:hAnsi="Arial" w:cs="Arial"/>
        </w:rPr>
        <w:t xml:space="preserve"> (adjunto en el numeral 1)</w:t>
      </w:r>
      <w:r>
        <w:rPr>
          <w:rFonts w:ascii="Arial" w:eastAsia="Arial" w:hAnsi="Arial" w:cs="Arial"/>
        </w:rPr>
        <w:t>, el Contratista de obra presenta a los demás integrantes del comité, Empresa de Renovación y Desarrollo Urbano de Bogotá – RenoBo, Gestor Integral del Proyecto</w:t>
      </w:r>
      <w:r w:rsidR="00724FD8">
        <w:rPr>
          <w:rFonts w:ascii="Arial" w:eastAsia="Arial" w:hAnsi="Arial" w:cs="Arial"/>
        </w:rPr>
        <w:t>,</w:t>
      </w:r>
      <w:r>
        <w:rPr>
          <w:rFonts w:ascii="Arial" w:eastAsia="Arial" w:hAnsi="Arial" w:cs="Arial"/>
        </w:rPr>
        <w:t xml:space="preserve"> y Consorcio Laboratorios UD, Interventor, el cuadro comparativo de las ofertas presentadas para realizar la adjudicación de la actividad correspondiente, buscando </w:t>
      </w:r>
      <w:r w:rsidR="00724FD8">
        <w:rPr>
          <w:rFonts w:ascii="Arial" w:eastAsia="Arial" w:hAnsi="Arial" w:cs="Arial"/>
        </w:rPr>
        <w:t>la mejor relación “</w:t>
      </w:r>
      <w:r>
        <w:rPr>
          <w:rFonts w:ascii="Arial" w:eastAsia="Arial" w:hAnsi="Arial" w:cs="Arial"/>
        </w:rPr>
        <w:t>costo</w:t>
      </w:r>
      <w:r w:rsidR="00724FD8">
        <w:rPr>
          <w:rFonts w:ascii="Arial" w:eastAsia="Arial" w:hAnsi="Arial" w:cs="Arial"/>
        </w:rPr>
        <w:t>-beneficio</w:t>
      </w:r>
      <w:r>
        <w:rPr>
          <w:rFonts w:ascii="Arial" w:eastAsia="Arial" w:hAnsi="Arial" w:cs="Arial"/>
        </w:rPr>
        <w:t>” para el proyecto. Es a través del cuadro comparativo que se realiza y presenta la evaluación de las ofertas</w:t>
      </w:r>
      <w:r w:rsidR="00724FD8">
        <w:rPr>
          <w:rFonts w:ascii="Arial" w:eastAsia="Arial" w:hAnsi="Arial" w:cs="Arial"/>
        </w:rPr>
        <w:t>, al igual que</w:t>
      </w:r>
      <w:r>
        <w:rPr>
          <w:rFonts w:ascii="Arial" w:eastAsia="Arial" w:hAnsi="Arial" w:cs="Arial"/>
        </w:rPr>
        <w:t xml:space="preserve"> se establece la adjudicación o la declaratoria de que el proceso quedó desierto.</w:t>
      </w:r>
    </w:p>
    <w:p w14:paraId="1AB4B8D6" w14:textId="77777777" w:rsidR="005579DC" w:rsidRDefault="005579DC">
      <w:pPr>
        <w:spacing w:after="0"/>
        <w:jc w:val="both"/>
        <w:rPr>
          <w:rFonts w:ascii="Arial" w:eastAsia="Arial" w:hAnsi="Arial" w:cs="Arial"/>
        </w:rPr>
      </w:pPr>
    </w:p>
    <w:p w14:paraId="222397E6" w14:textId="77777777" w:rsidR="005579DC" w:rsidRDefault="00F37EE5">
      <w:pPr>
        <w:spacing w:after="0"/>
        <w:jc w:val="both"/>
        <w:rPr>
          <w:rFonts w:ascii="Arial" w:eastAsia="Arial" w:hAnsi="Arial" w:cs="Arial"/>
        </w:rPr>
      </w:pPr>
      <w:r>
        <w:rPr>
          <w:rFonts w:ascii="Arial" w:eastAsia="Arial" w:hAnsi="Arial" w:cs="Arial"/>
        </w:rPr>
        <w:t>En el siguiente enlace se podrá acceder a los cuadros comparativos presentados al Comité de Compras y Contrataciones de los procesos adelantados hasta la fecha, los cuales se encuentran en la carpeta 01 de cada contrato, órdenes de servicio y órdenes de compra.</w:t>
      </w:r>
    </w:p>
    <w:p w14:paraId="4A872833" w14:textId="77777777" w:rsidR="005579DC" w:rsidRDefault="005579DC">
      <w:pPr>
        <w:spacing w:after="0"/>
        <w:rPr>
          <w:rFonts w:ascii="Arial" w:eastAsia="Arial" w:hAnsi="Arial" w:cs="Arial"/>
        </w:rPr>
      </w:pPr>
    </w:p>
    <w:p w14:paraId="3E1DF79B" w14:textId="77777777" w:rsidR="005579DC" w:rsidRDefault="00F37EE5">
      <w:pPr>
        <w:spacing w:after="0"/>
        <w:rPr>
          <w:rFonts w:ascii="Arial" w:eastAsia="Arial" w:hAnsi="Arial" w:cs="Arial"/>
        </w:rPr>
      </w:pPr>
      <w:r>
        <w:rPr>
          <w:rFonts w:ascii="Arial" w:eastAsia="Arial" w:hAnsi="Arial" w:cs="Arial"/>
        </w:rPr>
        <w:t>Ver enlace:</w:t>
      </w:r>
    </w:p>
    <w:p w14:paraId="1EB0CF4D" w14:textId="77777777" w:rsidR="005579DC" w:rsidRDefault="00E219C5">
      <w:pPr>
        <w:spacing w:after="0"/>
        <w:rPr>
          <w:rFonts w:ascii="Arial" w:eastAsia="Arial" w:hAnsi="Arial" w:cs="Arial"/>
          <w:color w:val="0563C1"/>
          <w:u w:val="single"/>
        </w:rPr>
      </w:pPr>
      <w:hyperlink r:id="rId11">
        <w:r w:rsidR="00F37EE5">
          <w:rPr>
            <w:rFonts w:ascii="Arial" w:eastAsia="Arial" w:hAnsi="Arial" w:cs="Arial"/>
            <w:color w:val="0563C1"/>
            <w:u w:val="single"/>
          </w:rPr>
          <w:t>https://drive.google.com/open?id=1-AJP0pN2aB2pKyoG_ajJ0POEpDBFb2AW&amp;usp=drive_fs</w:t>
        </w:r>
      </w:hyperlink>
    </w:p>
    <w:p w14:paraId="000D7639" w14:textId="77777777" w:rsidR="005579DC" w:rsidRDefault="005579DC">
      <w:pPr>
        <w:spacing w:after="0"/>
        <w:rPr>
          <w:rFonts w:ascii="Arial" w:eastAsia="Arial" w:hAnsi="Arial" w:cs="Arial"/>
          <w:color w:val="0563C1"/>
          <w:u w:val="single"/>
        </w:rPr>
      </w:pPr>
    </w:p>
    <w:p w14:paraId="1F7D137E" w14:textId="77777777" w:rsidR="005579DC" w:rsidRDefault="00F37EE5">
      <w:pPr>
        <w:spacing w:after="0"/>
        <w:jc w:val="both"/>
        <w:rPr>
          <w:rFonts w:ascii="Arial" w:eastAsia="Arial" w:hAnsi="Arial" w:cs="Arial"/>
        </w:rPr>
      </w:pPr>
      <w:r>
        <w:rPr>
          <w:rFonts w:ascii="Arial" w:eastAsia="Arial" w:hAnsi="Arial" w:cs="Arial"/>
        </w:rPr>
        <w:t xml:space="preserve">En el siguiente enlace se podrá acceder a la documentación remitida </w:t>
      </w:r>
      <w:r>
        <w:rPr>
          <w:rFonts w:ascii="Arial" w:eastAsia="Arial" w:hAnsi="Arial" w:cs="Arial"/>
          <w:b/>
        </w:rPr>
        <w:t>por los adjudicatarios de cada uno de los procesos de contratación</w:t>
      </w:r>
      <w:r>
        <w:rPr>
          <w:rFonts w:ascii="Arial" w:eastAsia="Arial" w:hAnsi="Arial" w:cs="Arial"/>
        </w:rPr>
        <w:t>, órdenes de servicio y órdenes de compra.</w:t>
      </w:r>
    </w:p>
    <w:p w14:paraId="1C6197C0" w14:textId="77777777" w:rsidR="005579DC" w:rsidRDefault="005579DC">
      <w:pPr>
        <w:spacing w:after="0"/>
        <w:rPr>
          <w:rFonts w:ascii="Arial" w:eastAsia="Arial" w:hAnsi="Arial" w:cs="Arial"/>
        </w:rPr>
      </w:pPr>
    </w:p>
    <w:p w14:paraId="67077318" w14:textId="77777777" w:rsidR="005579DC" w:rsidRDefault="00F37EE5">
      <w:pPr>
        <w:spacing w:after="0"/>
        <w:rPr>
          <w:rFonts w:ascii="Arial" w:eastAsia="Arial" w:hAnsi="Arial" w:cs="Arial"/>
        </w:rPr>
      </w:pPr>
      <w:r>
        <w:rPr>
          <w:rFonts w:ascii="Arial" w:eastAsia="Arial" w:hAnsi="Arial" w:cs="Arial"/>
        </w:rPr>
        <w:t>Ver enlace:</w:t>
      </w:r>
    </w:p>
    <w:p w14:paraId="23D75176" w14:textId="77777777" w:rsidR="005579DC" w:rsidRDefault="00E219C5">
      <w:pPr>
        <w:spacing w:after="0"/>
        <w:rPr>
          <w:rFonts w:ascii="Arial" w:eastAsia="Arial" w:hAnsi="Arial" w:cs="Arial"/>
          <w:color w:val="0563C1"/>
          <w:u w:val="single"/>
        </w:rPr>
      </w:pPr>
      <w:hyperlink r:id="rId12">
        <w:r w:rsidR="00F37EE5">
          <w:rPr>
            <w:rFonts w:ascii="Arial" w:eastAsia="Arial" w:hAnsi="Arial" w:cs="Arial"/>
            <w:color w:val="0563C1"/>
            <w:u w:val="single"/>
          </w:rPr>
          <w:t>https://drive.google.com/open?id=1-AJP0pN2aB2pKyoG_ajJ0POEpDBFb2AW&amp;usp=drive_fs</w:t>
        </w:r>
      </w:hyperlink>
    </w:p>
    <w:p w14:paraId="165CEB5E" w14:textId="77777777" w:rsidR="005579DC" w:rsidRDefault="005579DC">
      <w:pPr>
        <w:spacing w:after="0" w:line="240" w:lineRule="auto"/>
        <w:jc w:val="both"/>
        <w:rPr>
          <w:rFonts w:ascii="Arial" w:eastAsia="Arial" w:hAnsi="Arial" w:cs="Arial"/>
          <w:b/>
        </w:rPr>
      </w:pPr>
    </w:p>
    <w:p w14:paraId="05BE4447" w14:textId="77777777" w:rsidR="005579DC" w:rsidRDefault="00F37EE5">
      <w:pPr>
        <w:numPr>
          <w:ilvl w:val="0"/>
          <w:numId w:val="4"/>
        </w:num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Justificación de la contratación directa (si aplica).</w:t>
      </w:r>
    </w:p>
    <w:p w14:paraId="6F4E0413" w14:textId="77777777" w:rsidR="005579DC" w:rsidRDefault="005579DC">
      <w:pPr>
        <w:spacing w:after="0" w:line="240" w:lineRule="auto"/>
        <w:jc w:val="both"/>
        <w:rPr>
          <w:rFonts w:ascii="Arial" w:eastAsia="Arial" w:hAnsi="Arial" w:cs="Arial"/>
          <w:b/>
        </w:rPr>
      </w:pPr>
    </w:p>
    <w:p w14:paraId="1EFF3428" w14:textId="77777777" w:rsidR="005579DC" w:rsidRDefault="00F37EE5">
      <w:pPr>
        <w:spacing w:after="0" w:line="240" w:lineRule="auto"/>
        <w:jc w:val="both"/>
        <w:rPr>
          <w:rFonts w:ascii="Arial" w:eastAsia="Arial" w:hAnsi="Arial" w:cs="Arial"/>
        </w:rPr>
      </w:pPr>
      <w:r>
        <w:rPr>
          <w:rFonts w:ascii="Arial" w:eastAsia="Arial" w:hAnsi="Arial" w:cs="Arial"/>
        </w:rPr>
        <w:t>Para los procesos de contratación en la ejecución del edificio de Laboratorios de Ingeniería de la Universidad Distrital, se desarrolla un proceso de contratación en el cual la interventoría Laboratorios UD, el contratista de obra Consorcio San Javier y el Gestor Integral Empresa de Renovación y Desarrollo Urbano de Bogotá, proponen una serie de posibles oferentes en los que se tiene en cuenta su trayectoria en el mercado, los resultados presentados en otros proyectos y su experiencia específica, a los cuales se les remite invitación y remitan las propuestas para ser evaluadas por el comité de compras y contratación seleccionándose la que represente mejor beneficio y costo para el proyecto.</w:t>
      </w:r>
    </w:p>
    <w:p w14:paraId="3F80A1B2" w14:textId="77777777" w:rsidR="005579DC" w:rsidRDefault="005579DC">
      <w:pPr>
        <w:rPr>
          <w:rFonts w:ascii="Arial" w:eastAsia="Arial" w:hAnsi="Arial" w:cs="Arial"/>
        </w:rPr>
      </w:pPr>
    </w:p>
    <w:p w14:paraId="44C80839" w14:textId="77777777" w:rsidR="005579DC" w:rsidRDefault="00F37EE5">
      <w:pPr>
        <w:numPr>
          <w:ilvl w:val="0"/>
          <w:numId w:val="4"/>
        </w:numPr>
        <w:pBdr>
          <w:top w:val="nil"/>
          <w:left w:val="nil"/>
          <w:bottom w:val="nil"/>
          <w:right w:val="nil"/>
          <w:between w:val="nil"/>
        </w:pBdr>
        <w:spacing w:after="0" w:line="240" w:lineRule="auto"/>
        <w:ind w:left="993" w:hanging="567"/>
        <w:jc w:val="both"/>
        <w:rPr>
          <w:rFonts w:ascii="Arial" w:eastAsia="Arial" w:hAnsi="Arial" w:cs="Arial"/>
          <w:b/>
          <w:color w:val="000000"/>
        </w:rPr>
      </w:pPr>
      <w:r>
        <w:rPr>
          <w:rFonts w:ascii="Arial" w:eastAsia="Arial" w:hAnsi="Arial" w:cs="Arial"/>
          <w:b/>
          <w:color w:val="000000"/>
        </w:rPr>
        <w:t>Contratos suscritos en el marco del contrato de obra pública para la ejecución de los componentes de cerramiento, demolición, vallas, y demás componentes a ejecutar en el marco del proyecto</w:t>
      </w:r>
      <w:r>
        <w:rPr>
          <w:rFonts w:ascii="Arial" w:eastAsia="Arial" w:hAnsi="Arial" w:cs="Arial"/>
          <w:color w:val="000000"/>
        </w:rPr>
        <w:t>.</w:t>
      </w:r>
    </w:p>
    <w:p w14:paraId="48F05563" w14:textId="77777777" w:rsidR="005579DC" w:rsidRDefault="005579DC">
      <w:pPr>
        <w:spacing w:after="0" w:line="240" w:lineRule="auto"/>
        <w:jc w:val="both"/>
        <w:rPr>
          <w:rFonts w:ascii="Arial" w:eastAsia="Arial" w:hAnsi="Arial" w:cs="Arial"/>
          <w:b/>
        </w:rPr>
      </w:pPr>
    </w:p>
    <w:p w14:paraId="47089945" w14:textId="77777777" w:rsidR="005579DC" w:rsidRDefault="00F37EE5">
      <w:pPr>
        <w:spacing w:after="0" w:line="240" w:lineRule="auto"/>
        <w:jc w:val="both"/>
        <w:rPr>
          <w:rFonts w:ascii="Arial" w:eastAsia="Arial" w:hAnsi="Arial" w:cs="Arial"/>
        </w:rPr>
      </w:pPr>
      <w:r>
        <w:rPr>
          <w:rFonts w:ascii="Arial" w:eastAsia="Arial" w:hAnsi="Arial" w:cs="Arial"/>
        </w:rPr>
        <w:lastRenderedPageBreak/>
        <w:t>En el enlace</w:t>
      </w:r>
    </w:p>
    <w:p w14:paraId="2FECD1E5" w14:textId="77777777" w:rsidR="005579DC" w:rsidRDefault="00E219C5">
      <w:pPr>
        <w:spacing w:after="0" w:line="240" w:lineRule="auto"/>
        <w:jc w:val="both"/>
        <w:rPr>
          <w:rFonts w:ascii="Arial" w:eastAsia="Arial" w:hAnsi="Arial" w:cs="Arial"/>
        </w:rPr>
      </w:pPr>
      <w:hyperlink r:id="rId13">
        <w:r w:rsidR="00F37EE5">
          <w:rPr>
            <w:rFonts w:ascii="Arial" w:eastAsia="Arial" w:hAnsi="Arial" w:cs="Arial"/>
            <w:color w:val="0563C1"/>
            <w:u w:val="single"/>
          </w:rPr>
          <w:t>https://drive.google.com/drive/folders/103OCe-SQgoLIA85d7qmhfxidBtW9R6-v?usp=drive_link</w:t>
        </w:r>
      </w:hyperlink>
    </w:p>
    <w:p w14:paraId="2B3D1243" w14:textId="77777777" w:rsidR="005579DC" w:rsidRDefault="005579DC">
      <w:pPr>
        <w:spacing w:after="0" w:line="240" w:lineRule="auto"/>
        <w:jc w:val="both"/>
        <w:rPr>
          <w:rFonts w:ascii="Arial" w:eastAsia="Arial" w:hAnsi="Arial" w:cs="Arial"/>
        </w:rPr>
      </w:pPr>
    </w:p>
    <w:p w14:paraId="60F26689" w14:textId="77777777" w:rsidR="005579DC" w:rsidRDefault="00F37EE5">
      <w:pPr>
        <w:spacing w:after="0" w:line="240" w:lineRule="auto"/>
        <w:jc w:val="both"/>
        <w:rPr>
          <w:rFonts w:ascii="Arial" w:eastAsia="Arial" w:hAnsi="Arial" w:cs="Arial"/>
        </w:rPr>
      </w:pPr>
      <w:r>
        <w:rPr>
          <w:rFonts w:ascii="Arial" w:eastAsia="Arial" w:hAnsi="Arial" w:cs="Arial"/>
        </w:rPr>
        <w:t>se encontrará la tabla de los contratos, órdenes de servicio y órdenes de compra, relacionados con los cuadros comparativos.</w:t>
      </w:r>
    </w:p>
    <w:p w14:paraId="4E547993" w14:textId="77777777" w:rsidR="005579DC" w:rsidRDefault="005579DC">
      <w:pPr>
        <w:spacing w:after="0" w:line="240" w:lineRule="auto"/>
        <w:jc w:val="both"/>
        <w:rPr>
          <w:rFonts w:ascii="Arial" w:eastAsia="Arial" w:hAnsi="Arial" w:cs="Arial"/>
        </w:rPr>
      </w:pPr>
    </w:p>
    <w:p w14:paraId="19C8D425" w14:textId="77777777" w:rsidR="005579DC" w:rsidRDefault="00F37EE5">
      <w:pPr>
        <w:spacing w:after="0" w:line="240" w:lineRule="auto"/>
        <w:jc w:val="both"/>
        <w:rPr>
          <w:rFonts w:ascii="Arial" w:eastAsia="Arial" w:hAnsi="Arial" w:cs="Arial"/>
        </w:rPr>
      </w:pPr>
      <w:bookmarkStart w:id="1" w:name="_heading=h.30j0zll" w:colFirst="0" w:colLast="0"/>
      <w:bookmarkEnd w:id="1"/>
      <w:r>
        <w:rPr>
          <w:rFonts w:ascii="Arial" w:eastAsia="Arial" w:hAnsi="Arial" w:cs="Arial"/>
        </w:rPr>
        <w:t xml:space="preserve">Con respecto a los contratos suscritos, estos se pueden evidenciar en el enlace determinado en la respuesta del numeral 2. </w:t>
      </w:r>
    </w:p>
    <w:p w14:paraId="487F5DD1" w14:textId="77777777" w:rsidR="005579DC" w:rsidRDefault="005579DC">
      <w:pPr>
        <w:pBdr>
          <w:top w:val="nil"/>
          <w:left w:val="nil"/>
          <w:bottom w:val="nil"/>
          <w:right w:val="nil"/>
          <w:between w:val="nil"/>
        </w:pBdr>
        <w:spacing w:after="0" w:line="240" w:lineRule="auto"/>
        <w:jc w:val="both"/>
        <w:rPr>
          <w:rFonts w:ascii="Arial" w:eastAsia="Arial" w:hAnsi="Arial" w:cs="Arial"/>
          <w:b/>
          <w:color w:val="000000"/>
        </w:rPr>
      </w:pPr>
    </w:p>
    <w:p w14:paraId="593EF49D" w14:textId="77777777" w:rsidR="005579DC" w:rsidRDefault="005579DC">
      <w:pPr>
        <w:pBdr>
          <w:top w:val="nil"/>
          <w:left w:val="nil"/>
          <w:bottom w:val="nil"/>
          <w:right w:val="nil"/>
          <w:between w:val="nil"/>
        </w:pBdr>
        <w:spacing w:after="0" w:line="240" w:lineRule="auto"/>
        <w:jc w:val="both"/>
        <w:rPr>
          <w:rFonts w:ascii="Arial" w:eastAsia="Arial" w:hAnsi="Arial" w:cs="Arial"/>
          <w:b/>
          <w:color w:val="000000"/>
        </w:rPr>
      </w:pPr>
    </w:p>
    <w:p w14:paraId="5F3B1522" w14:textId="77777777" w:rsidR="005579DC" w:rsidRDefault="00F37EE5">
      <w:pPr>
        <w:numPr>
          <w:ilvl w:val="0"/>
          <w:numId w:val="4"/>
        </w:numPr>
        <w:pBdr>
          <w:top w:val="nil"/>
          <w:left w:val="nil"/>
          <w:bottom w:val="nil"/>
          <w:right w:val="nil"/>
          <w:between w:val="nil"/>
        </w:pBdr>
        <w:spacing w:after="0" w:line="240" w:lineRule="auto"/>
        <w:ind w:left="993" w:hanging="567"/>
        <w:jc w:val="both"/>
        <w:rPr>
          <w:rFonts w:ascii="Arial" w:eastAsia="Arial" w:hAnsi="Arial" w:cs="Arial"/>
          <w:b/>
          <w:color w:val="000000"/>
        </w:rPr>
      </w:pPr>
      <w:r>
        <w:rPr>
          <w:rFonts w:ascii="Arial" w:eastAsia="Arial" w:hAnsi="Arial" w:cs="Arial"/>
          <w:b/>
          <w:color w:val="000000"/>
        </w:rPr>
        <w:t>Documentos relacionados con la ejecución de los contratos suscritos para la ejecución de los componentes que integran el contrato de obra pública (Cerramiento, demolición, vallas), tales como: Modificatorios, otrosí, actas de ejecución (inicio, suspensiones reinicios), garantías contractuales, acto administrativo de aprobación de garantías.</w:t>
      </w:r>
    </w:p>
    <w:p w14:paraId="78A69AFB" w14:textId="77777777" w:rsidR="005579DC" w:rsidRDefault="005579DC">
      <w:pPr>
        <w:spacing w:after="0"/>
        <w:jc w:val="both"/>
        <w:rPr>
          <w:rFonts w:ascii="Arial" w:eastAsia="Arial" w:hAnsi="Arial" w:cs="Arial"/>
        </w:rPr>
      </w:pPr>
    </w:p>
    <w:p w14:paraId="2A948306" w14:textId="77777777" w:rsidR="005579DC" w:rsidRDefault="005579DC">
      <w:pPr>
        <w:spacing w:after="0"/>
        <w:rPr>
          <w:rFonts w:ascii="Arial" w:eastAsia="Arial" w:hAnsi="Arial" w:cs="Arial"/>
        </w:rPr>
      </w:pPr>
    </w:p>
    <w:p w14:paraId="1E735021" w14:textId="77777777" w:rsidR="005579DC" w:rsidRDefault="00F37EE5">
      <w:pPr>
        <w:spacing w:after="0"/>
        <w:jc w:val="both"/>
        <w:rPr>
          <w:rFonts w:ascii="Arial" w:eastAsia="Arial" w:hAnsi="Arial" w:cs="Arial"/>
        </w:rPr>
      </w:pPr>
      <w:r>
        <w:rPr>
          <w:rFonts w:ascii="Arial" w:eastAsia="Arial" w:hAnsi="Arial" w:cs="Arial"/>
        </w:rPr>
        <w:t>En el siguiente enlace se anexan los contratos y garantías de cerramiento, demolición y vallas.</w:t>
      </w:r>
    </w:p>
    <w:p w14:paraId="48D5B863" w14:textId="77777777" w:rsidR="005579DC" w:rsidRDefault="005579DC">
      <w:pPr>
        <w:spacing w:after="0"/>
        <w:jc w:val="both"/>
        <w:rPr>
          <w:rFonts w:ascii="Arial" w:eastAsia="Arial" w:hAnsi="Arial" w:cs="Arial"/>
        </w:rPr>
      </w:pPr>
    </w:p>
    <w:p w14:paraId="4A0F82DC" w14:textId="77777777" w:rsidR="005579DC" w:rsidRDefault="00E219C5">
      <w:pPr>
        <w:spacing w:after="0"/>
        <w:rPr>
          <w:rFonts w:ascii="Arial" w:eastAsia="Arial" w:hAnsi="Arial" w:cs="Arial"/>
        </w:rPr>
      </w:pPr>
      <w:hyperlink r:id="rId14">
        <w:r w:rsidR="00F37EE5">
          <w:rPr>
            <w:rFonts w:ascii="Arial" w:eastAsia="Arial" w:hAnsi="Arial" w:cs="Arial"/>
            <w:color w:val="0563C1"/>
            <w:u w:val="single"/>
          </w:rPr>
          <w:t>https://drive.google.com/open?id=12hR6Z28Qe8727YcXPmpSzh9LqK1mUWjY&amp;usp=drive_fs</w:t>
        </w:r>
      </w:hyperlink>
    </w:p>
    <w:p w14:paraId="501C040B" w14:textId="3CAA6C8A" w:rsidR="005579DC" w:rsidRDefault="008C67D3">
      <w:pPr>
        <w:jc w:val="both"/>
        <w:rPr>
          <w:rFonts w:ascii="Arial" w:eastAsia="Arial" w:hAnsi="Arial" w:cs="Arial"/>
        </w:rPr>
      </w:pPr>
      <w:r>
        <w:rPr>
          <w:rFonts w:ascii="Arial" w:eastAsia="Arial" w:hAnsi="Arial" w:cs="Arial"/>
        </w:rPr>
        <w:t xml:space="preserve"> </w:t>
      </w:r>
    </w:p>
    <w:p w14:paraId="7112BAAE" w14:textId="703F7EE2" w:rsidR="008C67D3" w:rsidRDefault="008C67D3">
      <w:pPr>
        <w:jc w:val="both"/>
        <w:rPr>
          <w:rFonts w:ascii="Arial" w:eastAsia="Arial" w:hAnsi="Arial" w:cs="Arial"/>
        </w:rPr>
      </w:pPr>
      <w:r>
        <w:rPr>
          <w:rFonts w:ascii="Arial" w:eastAsia="Arial" w:hAnsi="Arial" w:cs="Arial"/>
        </w:rPr>
        <w:t>Los documentos correspondientes a los demás contratos, podrán ser consultados en el siguiente enlace:</w:t>
      </w:r>
    </w:p>
    <w:p w14:paraId="4EF39624" w14:textId="62D5F4E4" w:rsidR="008C67D3" w:rsidRDefault="00E219C5">
      <w:pPr>
        <w:jc w:val="both"/>
        <w:rPr>
          <w:rFonts w:ascii="Arial" w:eastAsia="Arial" w:hAnsi="Arial" w:cs="Arial"/>
        </w:rPr>
      </w:pPr>
      <w:hyperlink r:id="rId15" w:history="1">
        <w:r w:rsidR="008C67D3" w:rsidRPr="0078635A">
          <w:rPr>
            <w:rStyle w:val="Hipervnculo"/>
            <w:rFonts w:ascii="Arial" w:eastAsia="Arial" w:hAnsi="Arial" w:cs="Arial"/>
          </w:rPr>
          <w:t>https://drive.google.com/drive/folders/1-JP0pN2aB2pKyoG_ajJ0POEpDBFb2AW?usp=drive_link</w:t>
        </w:r>
      </w:hyperlink>
    </w:p>
    <w:p w14:paraId="14B6BCE4" w14:textId="77777777" w:rsidR="008C67D3" w:rsidRDefault="008C67D3">
      <w:pPr>
        <w:jc w:val="both"/>
        <w:rPr>
          <w:rFonts w:ascii="Arial" w:eastAsia="Arial" w:hAnsi="Arial" w:cs="Arial"/>
        </w:rPr>
      </w:pPr>
    </w:p>
    <w:p w14:paraId="5DD3F6D5" w14:textId="77777777" w:rsidR="005579DC" w:rsidRDefault="00F37EE5">
      <w:pPr>
        <w:numPr>
          <w:ilvl w:val="0"/>
          <w:numId w:val="5"/>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Identificación del vínculo de internet en la cual se encuentran publicados cada uno de los procesos de selección en el SECOP, indicando si se realizó por SECOP I o Identificador SECOP II, o si el proceso se realizó a través de la TVEC. (de los subcontratos suscritos en el marco del contrato de obra).</w:t>
      </w:r>
    </w:p>
    <w:p w14:paraId="27B1253E"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51EE8986"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En los enlaces determinados en cada uno de los contratos de Gestión Integral, contratista de obra e interventoría, se identifican los vínculos en SECOP II, donde se encuentran publicados los procesos de selección de los contratos antes mencionados.</w:t>
      </w:r>
    </w:p>
    <w:p w14:paraId="471EB6E4"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005B212C"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Cabe aclarar que la contratación de las actividades de obra, se hacen bajo el sistema de contratación privada, mediante el contrato de obra pública 1057-2022 en la modalidad de Administración delegada. </w:t>
      </w:r>
    </w:p>
    <w:p w14:paraId="43144E61"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7D0FBE52" w14:textId="77777777" w:rsidR="005579DC" w:rsidRDefault="00F37EE5">
      <w:pPr>
        <w:numPr>
          <w:ilvl w:val="0"/>
          <w:numId w:val="3"/>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CONTRATO 1656-2021 – Empresa de Renovación y Desarrollo Urbano de Bogotá.</w:t>
      </w:r>
    </w:p>
    <w:p w14:paraId="60054B45" w14:textId="77777777" w:rsidR="005579DC" w:rsidRDefault="00F37EE5">
      <w:p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Ver enlace: </w:t>
      </w:r>
      <w:hyperlink r:id="rId16">
        <w:r>
          <w:rPr>
            <w:rFonts w:ascii="Arial" w:eastAsia="Arial" w:hAnsi="Arial" w:cs="Arial"/>
            <w:color w:val="0563C1"/>
            <w:u w:val="single"/>
          </w:rPr>
          <w:t>https://community.secop.gov.co/Public/Tendering/OpportunityDetail/Index?noticeUID=CO1.NTC.2248493&amp;isFromPublicArea=True&amp;isModal=False</w:t>
        </w:r>
      </w:hyperlink>
    </w:p>
    <w:p w14:paraId="46257D18"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273CD232" w14:textId="77777777" w:rsidR="005579DC" w:rsidRDefault="00F37EE5">
      <w:pPr>
        <w:numPr>
          <w:ilvl w:val="0"/>
          <w:numId w:val="3"/>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CONTRATO 1057-2022 – Consorcio San Javier</w:t>
      </w:r>
    </w:p>
    <w:p w14:paraId="63587EC9" w14:textId="77777777" w:rsidR="005579DC" w:rsidRDefault="00F37EE5">
      <w:p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Ver enlace: </w:t>
      </w:r>
      <w:hyperlink r:id="rId17">
        <w:r>
          <w:rPr>
            <w:rFonts w:ascii="Arial" w:eastAsia="Arial" w:hAnsi="Arial" w:cs="Arial"/>
            <w:color w:val="0563C1"/>
            <w:u w:val="single"/>
          </w:rPr>
          <w:t>https://community.secop.gov.co/Public/Tendering/OpportunityDetail/Index?noticeUID=CO1.NTC.2421608&amp;isFromPublicArea=True&amp;isModal=False</w:t>
        </w:r>
      </w:hyperlink>
    </w:p>
    <w:p w14:paraId="5504CED1"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  </w:t>
      </w:r>
    </w:p>
    <w:p w14:paraId="347F140C" w14:textId="77777777" w:rsidR="005579DC" w:rsidRDefault="00F37EE5">
      <w:pPr>
        <w:numPr>
          <w:ilvl w:val="0"/>
          <w:numId w:val="3"/>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CONTRATO 1058-2022- Consorcio Laboratorios UD</w:t>
      </w:r>
    </w:p>
    <w:p w14:paraId="0A30EE53"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Ver enlace:</w:t>
      </w:r>
    </w:p>
    <w:p w14:paraId="12339117" w14:textId="77777777" w:rsidR="005579DC" w:rsidRDefault="00E219C5">
      <w:pPr>
        <w:pBdr>
          <w:top w:val="nil"/>
          <w:left w:val="nil"/>
          <w:bottom w:val="nil"/>
          <w:right w:val="nil"/>
          <w:between w:val="nil"/>
        </w:pBdr>
        <w:spacing w:after="0"/>
        <w:jc w:val="both"/>
        <w:rPr>
          <w:rFonts w:ascii="Arial" w:eastAsia="Arial" w:hAnsi="Arial" w:cs="Arial"/>
          <w:color w:val="000000"/>
        </w:rPr>
      </w:pPr>
      <w:hyperlink r:id="rId18">
        <w:r w:rsidR="00F37EE5">
          <w:rPr>
            <w:rFonts w:ascii="Arial" w:eastAsia="Arial" w:hAnsi="Arial" w:cs="Arial"/>
            <w:color w:val="0563C1"/>
            <w:u w:val="single"/>
          </w:rPr>
          <w:t>https://community.secop.gov.co/Public/Tendering/OpportunityDetail/Index?noticeUID=CO1.NTC.2421752&amp;isFromPublicArea=True&amp;isModal=False</w:t>
        </w:r>
      </w:hyperlink>
    </w:p>
    <w:p w14:paraId="5F51D5E7"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6187E1BF"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También es necesario manifestar, que en la plataforma GESPROY se ha subido oportunamente toda la información de seguimiento del proyecto en form</w:t>
      </w:r>
      <w:r>
        <w:rPr>
          <w:rFonts w:ascii="Arial" w:eastAsia="Arial" w:hAnsi="Arial" w:cs="Arial"/>
        </w:rPr>
        <w:t>a</w:t>
      </w:r>
      <w:r>
        <w:rPr>
          <w:rFonts w:ascii="Arial" w:eastAsia="Arial" w:hAnsi="Arial" w:cs="Arial"/>
          <w:color w:val="000000"/>
        </w:rPr>
        <w:t xml:space="preserve"> mensual y trimestral, como también los aplicativos SUIFP SGR, se encuentra actualizado.</w:t>
      </w:r>
      <w:r>
        <w:rPr>
          <w:rFonts w:ascii="Arial" w:eastAsia="Arial" w:hAnsi="Arial" w:cs="Arial"/>
          <w:b/>
          <w:color w:val="000000"/>
        </w:rPr>
        <w:t xml:space="preserve"> </w:t>
      </w:r>
    </w:p>
    <w:p w14:paraId="34EC4CA1"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68449A12"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Ver enlace de contratos</w:t>
      </w:r>
    </w:p>
    <w:p w14:paraId="2AD79FB9" w14:textId="77777777" w:rsidR="005579DC" w:rsidRDefault="00E219C5">
      <w:pPr>
        <w:pBdr>
          <w:top w:val="nil"/>
          <w:left w:val="nil"/>
          <w:bottom w:val="nil"/>
          <w:right w:val="nil"/>
          <w:between w:val="nil"/>
        </w:pBdr>
        <w:spacing w:after="0"/>
        <w:jc w:val="both"/>
        <w:rPr>
          <w:rFonts w:ascii="Arial" w:eastAsia="Arial" w:hAnsi="Arial" w:cs="Arial"/>
          <w:color w:val="000000"/>
        </w:rPr>
      </w:pPr>
      <w:hyperlink r:id="rId19">
        <w:r w:rsidR="00F37EE5">
          <w:rPr>
            <w:rFonts w:ascii="Arial" w:eastAsia="Arial" w:hAnsi="Arial" w:cs="Arial"/>
            <w:color w:val="0563C1"/>
            <w:u w:val="single"/>
          </w:rPr>
          <w:t>https://drive.google.com/drive/folders/14j09yTleoClMfPlRIFIE9psLwGZWak9H?usp=drive_link</w:t>
        </w:r>
      </w:hyperlink>
    </w:p>
    <w:p w14:paraId="2D17475D"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71197560"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78B8E5B9" w14:textId="77777777" w:rsidR="005579DC" w:rsidRDefault="00F37EE5">
      <w:pPr>
        <w:numPr>
          <w:ilvl w:val="0"/>
          <w:numId w:val="5"/>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Documentos soporte relacionados con el desembolso del anticipo (comprobantes de pago), plan de inversión, ejecución y manejo del anticipo pactado en los contratos suscritos en el marco del proyecto en donde en su forma de pago se haya pactado su desembolso, con sus respectivos rendimientos financieros y reintegro de estos (Si aplica).</w:t>
      </w:r>
    </w:p>
    <w:p w14:paraId="6851E22A" w14:textId="77777777" w:rsidR="005579DC" w:rsidRDefault="005579DC">
      <w:pPr>
        <w:spacing w:after="0"/>
        <w:jc w:val="both"/>
        <w:rPr>
          <w:rFonts w:ascii="Arial" w:eastAsia="Arial" w:hAnsi="Arial" w:cs="Arial"/>
        </w:rPr>
      </w:pPr>
    </w:p>
    <w:p w14:paraId="285E5E1E" w14:textId="77777777" w:rsidR="005579DC" w:rsidRDefault="00F37EE5">
      <w:pPr>
        <w:spacing w:after="0"/>
        <w:jc w:val="both"/>
        <w:rPr>
          <w:rFonts w:ascii="Arial" w:eastAsia="Arial" w:hAnsi="Arial" w:cs="Arial"/>
        </w:rPr>
      </w:pPr>
      <w:r>
        <w:rPr>
          <w:rFonts w:ascii="Arial" w:eastAsia="Arial" w:hAnsi="Arial" w:cs="Arial"/>
        </w:rPr>
        <w:t>Es necesario aclarar que ninguno de los tres contratos (obra, interventoría y gestión integral) suscritos por la universidad, tienen pactado anticipo dentro de su forma de pago.</w:t>
      </w:r>
    </w:p>
    <w:p w14:paraId="474D7E36" w14:textId="77777777" w:rsidR="005579DC" w:rsidRDefault="005579DC">
      <w:pPr>
        <w:jc w:val="both"/>
        <w:rPr>
          <w:rFonts w:ascii="Arial" w:eastAsia="Arial" w:hAnsi="Arial" w:cs="Arial"/>
        </w:rPr>
      </w:pPr>
    </w:p>
    <w:p w14:paraId="02EFCB3E" w14:textId="77777777" w:rsidR="005579DC" w:rsidRDefault="00F37EE5">
      <w:pPr>
        <w:numPr>
          <w:ilvl w:val="0"/>
          <w:numId w:val="5"/>
        </w:numPr>
        <w:pBdr>
          <w:top w:val="nil"/>
          <w:left w:val="nil"/>
          <w:bottom w:val="nil"/>
          <w:right w:val="nil"/>
          <w:between w:val="nil"/>
        </w:pBdr>
        <w:spacing w:after="0"/>
        <w:ind w:left="993" w:hanging="567"/>
        <w:jc w:val="both"/>
        <w:rPr>
          <w:rFonts w:ascii="Arial" w:eastAsia="Arial" w:hAnsi="Arial" w:cs="Arial"/>
          <w:b/>
          <w:color w:val="000000"/>
        </w:rPr>
      </w:pPr>
      <w:bookmarkStart w:id="2" w:name="_heading=h.1fob9te" w:colFirst="0" w:colLast="0"/>
      <w:bookmarkEnd w:id="2"/>
      <w:r>
        <w:rPr>
          <w:rFonts w:ascii="Arial" w:eastAsia="Arial" w:hAnsi="Arial" w:cs="Arial"/>
          <w:b/>
          <w:color w:val="000000"/>
        </w:rPr>
        <w:t>Informe en donde se indique la estructura, alcance y responsabilidad de las garantías contractuales constituidas para el contrato de obra por administración delegada vs las garantías establecidas para los contratos suscritos o a suscribir para la ejecución de cada uno de los componentes que integran la obra.</w:t>
      </w:r>
    </w:p>
    <w:p w14:paraId="4454B309" w14:textId="77777777" w:rsidR="005579DC" w:rsidRDefault="005579DC">
      <w:pPr>
        <w:spacing w:after="0"/>
        <w:jc w:val="both"/>
        <w:rPr>
          <w:rFonts w:ascii="Arial" w:eastAsia="Arial" w:hAnsi="Arial" w:cs="Arial"/>
          <w:b/>
        </w:rPr>
      </w:pPr>
    </w:p>
    <w:p w14:paraId="00652BE1" w14:textId="77777777" w:rsidR="005579DC" w:rsidRDefault="00F37EE5">
      <w:pPr>
        <w:spacing w:after="0"/>
        <w:jc w:val="both"/>
        <w:rPr>
          <w:rFonts w:ascii="Arial" w:eastAsia="Arial" w:hAnsi="Arial" w:cs="Arial"/>
        </w:rPr>
      </w:pPr>
      <w:r>
        <w:rPr>
          <w:rFonts w:ascii="Arial" w:eastAsia="Arial" w:hAnsi="Arial" w:cs="Arial"/>
        </w:rPr>
        <w:t>Las garantías constituidas para el contrato de obra por administración delegada, son las requeridas en el otrosí modificatorio 1, así:</w:t>
      </w:r>
    </w:p>
    <w:p w14:paraId="4451056B" w14:textId="77777777" w:rsidR="005579DC" w:rsidRDefault="005579DC">
      <w:pPr>
        <w:spacing w:after="0"/>
        <w:jc w:val="both"/>
        <w:rPr>
          <w:rFonts w:ascii="Arial" w:eastAsia="Arial" w:hAnsi="Arial" w:cs="Arial"/>
        </w:rPr>
      </w:pPr>
    </w:p>
    <w:p w14:paraId="7349B9EE" w14:textId="77777777" w:rsidR="005579DC" w:rsidRDefault="00F37EE5">
      <w:pPr>
        <w:spacing w:after="0"/>
        <w:jc w:val="center"/>
        <w:rPr>
          <w:rFonts w:ascii="Arial" w:eastAsia="Arial" w:hAnsi="Arial" w:cs="Arial"/>
        </w:rPr>
      </w:pPr>
      <w:r>
        <w:rPr>
          <w:rFonts w:ascii="Arial" w:eastAsia="Arial" w:hAnsi="Arial" w:cs="Arial"/>
          <w:noProof/>
          <w:lang w:eastAsia="es-CO"/>
        </w:rPr>
        <w:lastRenderedPageBreak/>
        <w:drawing>
          <wp:inline distT="0" distB="0" distL="0" distR="0" wp14:anchorId="258FB05C" wp14:editId="146D7E5C">
            <wp:extent cx="3924514" cy="2901343"/>
            <wp:effectExtent l="0" t="0" r="0" b="0"/>
            <wp:docPr id="5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3924514" cy="2901343"/>
                    </a:xfrm>
                    <a:prstGeom prst="rect">
                      <a:avLst/>
                    </a:prstGeom>
                    <a:ln/>
                  </pic:spPr>
                </pic:pic>
              </a:graphicData>
            </a:graphic>
          </wp:inline>
        </w:drawing>
      </w:r>
    </w:p>
    <w:p w14:paraId="6E6EC270" w14:textId="77777777" w:rsidR="005579DC" w:rsidRDefault="005579DC">
      <w:pPr>
        <w:spacing w:after="0"/>
        <w:jc w:val="both"/>
        <w:rPr>
          <w:rFonts w:ascii="Arial" w:eastAsia="Arial" w:hAnsi="Arial" w:cs="Arial"/>
        </w:rPr>
      </w:pPr>
    </w:p>
    <w:p w14:paraId="2A2640F1" w14:textId="77777777" w:rsidR="005579DC" w:rsidRDefault="00F37EE5">
      <w:pPr>
        <w:spacing w:after="0"/>
        <w:jc w:val="both"/>
        <w:rPr>
          <w:rFonts w:ascii="Arial" w:eastAsia="Arial" w:hAnsi="Arial" w:cs="Arial"/>
        </w:rPr>
      </w:pPr>
      <w:r>
        <w:rPr>
          <w:rFonts w:ascii="Arial" w:eastAsia="Arial" w:hAnsi="Arial" w:cs="Arial"/>
        </w:rPr>
        <w:t xml:space="preserve">En la siguiente obligación del contrato de obra pública 1057-2022 se describe las condiciones para las garantías establecidas para los contratos suscritos o a suscribirse para la ejecución de cada uno de los componentes que integran la obra: </w:t>
      </w:r>
    </w:p>
    <w:p w14:paraId="189639F1" w14:textId="77777777" w:rsidR="005579DC" w:rsidRDefault="005579DC">
      <w:pPr>
        <w:spacing w:after="0"/>
        <w:jc w:val="both"/>
        <w:rPr>
          <w:rFonts w:ascii="Arial" w:eastAsia="Arial" w:hAnsi="Arial" w:cs="Arial"/>
        </w:rPr>
      </w:pPr>
    </w:p>
    <w:p w14:paraId="5639849A" w14:textId="77777777" w:rsidR="005579DC" w:rsidRDefault="00F37EE5">
      <w:pPr>
        <w:spacing w:after="0"/>
        <w:jc w:val="center"/>
        <w:rPr>
          <w:rFonts w:ascii="Arial" w:eastAsia="Arial" w:hAnsi="Arial" w:cs="Arial"/>
        </w:rPr>
      </w:pPr>
      <w:r>
        <w:rPr>
          <w:rFonts w:ascii="Arial" w:eastAsia="Arial" w:hAnsi="Arial" w:cs="Arial"/>
          <w:noProof/>
          <w:lang w:eastAsia="es-CO"/>
        </w:rPr>
        <w:drawing>
          <wp:inline distT="0" distB="0" distL="0" distR="0" wp14:anchorId="47954718" wp14:editId="44D53BFC">
            <wp:extent cx="5088430" cy="2771476"/>
            <wp:effectExtent l="0" t="0" r="0" b="0"/>
            <wp:docPr id="5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5088430" cy="2771476"/>
                    </a:xfrm>
                    <a:prstGeom prst="rect">
                      <a:avLst/>
                    </a:prstGeom>
                    <a:ln/>
                  </pic:spPr>
                </pic:pic>
              </a:graphicData>
            </a:graphic>
          </wp:inline>
        </w:drawing>
      </w:r>
    </w:p>
    <w:p w14:paraId="77A0EEAB" w14:textId="77777777" w:rsidR="005579DC" w:rsidRDefault="00F37EE5">
      <w:pPr>
        <w:jc w:val="center"/>
        <w:rPr>
          <w:rFonts w:ascii="Arial" w:eastAsia="Arial" w:hAnsi="Arial" w:cs="Arial"/>
        </w:rPr>
      </w:pPr>
      <w:r>
        <w:rPr>
          <w:rFonts w:ascii="Arial" w:eastAsia="Arial" w:hAnsi="Arial" w:cs="Arial"/>
          <w:noProof/>
          <w:lang w:eastAsia="es-CO"/>
        </w:rPr>
        <w:lastRenderedPageBreak/>
        <w:drawing>
          <wp:inline distT="0" distB="0" distL="0" distR="0" wp14:anchorId="436B0B56" wp14:editId="7C9EC572">
            <wp:extent cx="5051654" cy="3642240"/>
            <wp:effectExtent l="0" t="0" r="0" b="0"/>
            <wp:docPr id="5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5051654" cy="3642240"/>
                    </a:xfrm>
                    <a:prstGeom prst="rect">
                      <a:avLst/>
                    </a:prstGeom>
                    <a:ln/>
                  </pic:spPr>
                </pic:pic>
              </a:graphicData>
            </a:graphic>
          </wp:inline>
        </w:drawing>
      </w:r>
    </w:p>
    <w:p w14:paraId="73F11772" w14:textId="77777777" w:rsidR="005579DC" w:rsidRDefault="00F37EE5">
      <w:pPr>
        <w:numPr>
          <w:ilvl w:val="0"/>
          <w:numId w:val="5"/>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 xml:space="preserve">Documento presupuestal de incorporación de los recursos en donde se identifiquen los valores recaudados durante las vigencias del 2021, 2022 y 2023 por concepto de Estampilla que se tienen previstos para financiar actividades relacionadas con la dotación de mobiliario y de equipos del </w:t>
      </w:r>
      <w:commentRangeStart w:id="3"/>
      <w:r>
        <w:rPr>
          <w:rFonts w:ascii="Arial" w:eastAsia="Arial" w:hAnsi="Arial" w:cs="Arial"/>
          <w:b/>
          <w:color w:val="000000"/>
        </w:rPr>
        <w:t>proyecto</w:t>
      </w:r>
      <w:commentRangeEnd w:id="3"/>
      <w:r w:rsidR="00FE6BE5">
        <w:rPr>
          <w:rStyle w:val="Refdecomentario"/>
        </w:rPr>
        <w:commentReference w:id="3"/>
      </w:r>
      <w:r>
        <w:rPr>
          <w:rFonts w:ascii="Arial" w:eastAsia="Arial" w:hAnsi="Arial" w:cs="Arial"/>
          <w:b/>
          <w:color w:val="000000"/>
        </w:rPr>
        <w:t>.</w:t>
      </w:r>
    </w:p>
    <w:p w14:paraId="031D5E0A" w14:textId="77777777" w:rsidR="005579DC" w:rsidRDefault="005579DC">
      <w:pPr>
        <w:spacing w:after="0"/>
        <w:jc w:val="both"/>
        <w:rPr>
          <w:rFonts w:ascii="Arial" w:eastAsia="Arial" w:hAnsi="Arial" w:cs="Arial"/>
        </w:rPr>
      </w:pPr>
    </w:p>
    <w:p w14:paraId="18AD4F39" w14:textId="77777777" w:rsidR="005579DC" w:rsidRDefault="00F37EE5">
      <w:pPr>
        <w:spacing w:after="0"/>
        <w:ind w:left="420"/>
        <w:jc w:val="both"/>
        <w:rPr>
          <w:rFonts w:ascii="Arial" w:eastAsia="Arial" w:hAnsi="Arial" w:cs="Arial"/>
        </w:rPr>
      </w:pPr>
      <w:r>
        <w:rPr>
          <w:rFonts w:ascii="Arial" w:eastAsia="Arial" w:hAnsi="Arial" w:cs="Arial"/>
        </w:rPr>
        <w:t>Se adjunta.  Certificado de Proyección</w:t>
      </w:r>
      <w:r>
        <w:rPr>
          <w:rFonts w:ascii="Arial" w:eastAsia="Arial" w:hAnsi="Arial" w:cs="Arial"/>
          <w:i/>
        </w:rPr>
        <w:t xml:space="preserve"> de contrapartida de la </w:t>
      </w:r>
      <w:r w:rsidR="00FE6BE5">
        <w:rPr>
          <w:rFonts w:ascii="Arial" w:eastAsia="Arial" w:hAnsi="Arial" w:cs="Arial"/>
          <w:i/>
        </w:rPr>
        <w:t>Universidad Distrital para la</w:t>
      </w:r>
      <w:r>
        <w:rPr>
          <w:rFonts w:ascii="Arial" w:eastAsia="Arial" w:hAnsi="Arial" w:cs="Arial"/>
          <w:i/>
        </w:rPr>
        <w:t xml:space="preserve"> financiación del proyecto BPIN 2020000050041 – SGR, Nuevo Edificio de Laboratorios de la Facultad de Ingeniería, </w:t>
      </w:r>
      <w:r>
        <w:rPr>
          <w:rFonts w:ascii="Arial" w:eastAsia="Arial" w:hAnsi="Arial" w:cs="Arial"/>
        </w:rPr>
        <w:t>certificación inicial con el cual se aprobó el Proyecto; donde se proyectó la contrapartida que la UDFJC aportará:</w:t>
      </w:r>
    </w:p>
    <w:p w14:paraId="4BC4E9EB" w14:textId="77777777" w:rsidR="005579DC" w:rsidRDefault="00F37EE5">
      <w:pPr>
        <w:spacing w:after="0"/>
        <w:ind w:left="420"/>
        <w:jc w:val="both"/>
        <w:rPr>
          <w:rFonts w:ascii="Arial" w:eastAsia="Arial" w:hAnsi="Arial" w:cs="Arial"/>
        </w:rPr>
      </w:pPr>
      <w:r>
        <w:rPr>
          <w:rFonts w:ascii="Arial" w:eastAsia="Arial" w:hAnsi="Arial" w:cs="Arial"/>
        </w:rPr>
        <w:t xml:space="preserve"> </w:t>
      </w:r>
    </w:p>
    <w:tbl>
      <w:tblPr>
        <w:tblStyle w:val="a"/>
        <w:tblW w:w="92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7222"/>
        <w:gridCol w:w="2003"/>
      </w:tblGrid>
      <w:tr w:rsidR="005579DC" w14:paraId="29B64249" w14:textId="77777777" w:rsidTr="00FE6BE5">
        <w:trPr>
          <w:trHeight w:val="225"/>
        </w:trPr>
        <w:tc>
          <w:tcPr>
            <w:tcW w:w="72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EAD4B" w14:textId="77777777" w:rsidR="005579DC" w:rsidRDefault="00F37EE5">
            <w:pPr>
              <w:spacing w:after="0"/>
              <w:ind w:left="300" w:right="140"/>
              <w:jc w:val="center"/>
              <w:rPr>
                <w:rFonts w:ascii="Arial" w:eastAsia="Arial" w:hAnsi="Arial" w:cs="Arial"/>
                <w:b/>
                <w:sz w:val="20"/>
                <w:szCs w:val="20"/>
              </w:rPr>
            </w:pPr>
            <w:r>
              <w:rPr>
                <w:rFonts w:ascii="Arial" w:eastAsia="Arial" w:hAnsi="Arial" w:cs="Arial"/>
                <w:b/>
                <w:sz w:val="20"/>
                <w:szCs w:val="20"/>
              </w:rPr>
              <w:t>CONCEPTO</w:t>
            </w:r>
          </w:p>
        </w:tc>
        <w:tc>
          <w:tcPr>
            <w:tcW w:w="2003" w:type="dxa"/>
            <w:tcBorders>
              <w:top w:val="single" w:sz="6" w:space="0" w:color="000000"/>
              <w:left w:val="nil"/>
              <w:bottom w:val="single" w:sz="6" w:space="0" w:color="000000"/>
              <w:right w:val="single" w:sz="6" w:space="0" w:color="000000"/>
            </w:tcBorders>
            <w:tcMar>
              <w:top w:w="0" w:type="dxa"/>
              <w:left w:w="0" w:type="dxa"/>
              <w:bottom w:w="0" w:type="dxa"/>
              <w:right w:w="0" w:type="dxa"/>
            </w:tcMar>
          </w:tcPr>
          <w:p w14:paraId="515AF6AE" w14:textId="77777777" w:rsidR="005579DC" w:rsidRDefault="00F37EE5">
            <w:pPr>
              <w:spacing w:after="0"/>
              <w:ind w:left="300" w:right="140"/>
              <w:jc w:val="both"/>
              <w:rPr>
                <w:rFonts w:ascii="Arial" w:eastAsia="Arial" w:hAnsi="Arial" w:cs="Arial"/>
                <w:b/>
                <w:sz w:val="20"/>
                <w:szCs w:val="20"/>
              </w:rPr>
            </w:pPr>
            <w:r>
              <w:rPr>
                <w:rFonts w:ascii="Arial" w:eastAsia="Arial" w:hAnsi="Arial" w:cs="Arial"/>
                <w:b/>
                <w:sz w:val="20"/>
                <w:szCs w:val="20"/>
              </w:rPr>
              <w:t>VALOR</w:t>
            </w:r>
          </w:p>
        </w:tc>
      </w:tr>
      <w:tr w:rsidR="005579DC" w14:paraId="07353322" w14:textId="77777777" w:rsidTr="00FE6BE5">
        <w:trPr>
          <w:trHeight w:val="450"/>
        </w:trPr>
        <w:tc>
          <w:tcPr>
            <w:tcW w:w="722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019B286" w14:textId="77777777" w:rsidR="005579DC" w:rsidRDefault="00F37EE5">
            <w:pPr>
              <w:spacing w:after="0"/>
              <w:ind w:left="300" w:right="140"/>
              <w:jc w:val="both"/>
              <w:rPr>
                <w:rFonts w:ascii="Arial" w:eastAsia="Arial" w:hAnsi="Arial" w:cs="Arial"/>
                <w:sz w:val="20"/>
                <w:szCs w:val="20"/>
              </w:rPr>
            </w:pPr>
            <w:r>
              <w:rPr>
                <w:rFonts w:ascii="Arial" w:eastAsia="Arial" w:hAnsi="Arial" w:cs="Arial"/>
                <w:sz w:val="20"/>
                <w:szCs w:val="20"/>
              </w:rPr>
              <w:t>Proyecto de inversión 7821   Fortalecimiento y Dotación   de  Laboratorios, talleres, centros y aulas  de  la Universidad Distrital Francisco José de  Caldas Bogotá .</w:t>
            </w:r>
          </w:p>
        </w:tc>
        <w:tc>
          <w:tcPr>
            <w:tcW w:w="2003" w:type="dxa"/>
            <w:tcBorders>
              <w:top w:val="nil"/>
              <w:left w:val="nil"/>
              <w:bottom w:val="single" w:sz="6" w:space="0" w:color="000000"/>
              <w:right w:val="single" w:sz="6" w:space="0" w:color="000000"/>
            </w:tcBorders>
            <w:tcMar>
              <w:top w:w="0" w:type="dxa"/>
              <w:left w:w="0" w:type="dxa"/>
              <w:bottom w:w="0" w:type="dxa"/>
              <w:right w:w="0" w:type="dxa"/>
            </w:tcMar>
          </w:tcPr>
          <w:p w14:paraId="04E2ADE1" w14:textId="77777777" w:rsidR="005579DC" w:rsidRDefault="00F37EE5">
            <w:pPr>
              <w:spacing w:after="0"/>
              <w:ind w:left="300" w:right="140"/>
              <w:jc w:val="both"/>
              <w:rPr>
                <w:rFonts w:ascii="Arial" w:eastAsia="Arial" w:hAnsi="Arial" w:cs="Arial"/>
                <w:sz w:val="20"/>
                <w:szCs w:val="20"/>
              </w:rPr>
            </w:pPr>
            <w:r>
              <w:rPr>
                <w:rFonts w:ascii="Arial" w:eastAsia="Arial" w:hAnsi="Arial" w:cs="Arial"/>
                <w:sz w:val="20"/>
                <w:szCs w:val="20"/>
              </w:rPr>
              <w:t>$ 2.600.730.065</w:t>
            </w:r>
          </w:p>
        </w:tc>
      </w:tr>
      <w:tr w:rsidR="005579DC" w14:paraId="74E01A71" w14:textId="77777777" w:rsidTr="00FE6BE5">
        <w:trPr>
          <w:trHeight w:val="450"/>
        </w:trPr>
        <w:tc>
          <w:tcPr>
            <w:tcW w:w="722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EF76124" w14:textId="77777777" w:rsidR="005579DC" w:rsidRDefault="00F37EE5">
            <w:pPr>
              <w:spacing w:after="0"/>
              <w:ind w:left="300" w:right="140"/>
              <w:jc w:val="both"/>
              <w:rPr>
                <w:rFonts w:ascii="Arial" w:eastAsia="Arial" w:hAnsi="Arial" w:cs="Arial"/>
                <w:sz w:val="20"/>
                <w:szCs w:val="20"/>
              </w:rPr>
            </w:pPr>
            <w:r>
              <w:rPr>
                <w:rFonts w:ascii="Arial" w:eastAsia="Arial" w:hAnsi="Arial" w:cs="Arial"/>
                <w:sz w:val="20"/>
                <w:szCs w:val="20"/>
              </w:rPr>
              <w:t>Proyecto de inversión 7896, “Fortalecimiento y Ampliación de la infraestructura física de la Universidad Distrital Francisco José de Caldas”, 2021 – 2024</w:t>
            </w:r>
          </w:p>
        </w:tc>
        <w:tc>
          <w:tcPr>
            <w:tcW w:w="2003" w:type="dxa"/>
            <w:tcBorders>
              <w:top w:val="nil"/>
              <w:left w:val="nil"/>
              <w:bottom w:val="single" w:sz="6" w:space="0" w:color="000000"/>
              <w:right w:val="single" w:sz="6" w:space="0" w:color="000000"/>
            </w:tcBorders>
            <w:tcMar>
              <w:top w:w="0" w:type="dxa"/>
              <w:left w:w="0" w:type="dxa"/>
              <w:bottom w:w="0" w:type="dxa"/>
              <w:right w:w="0" w:type="dxa"/>
            </w:tcMar>
          </w:tcPr>
          <w:p w14:paraId="135667FD" w14:textId="77777777" w:rsidR="005579DC" w:rsidRDefault="00F37EE5">
            <w:pPr>
              <w:spacing w:after="0"/>
              <w:ind w:left="300" w:right="140"/>
              <w:jc w:val="both"/>
              <w:rPr>
                <w:rFonts w:ascii="Arial" w:eastAsia="Arial" w:hAnsi="Arial" w:cs="Arial"/>
                <w:sz w:val="20"/>
                <w:szCs w:val="20"/>
              </w:rPr>
            </w:pPr>
            <w:r>
              <w:rPr>
                <w:rFonts w:ascii="Arial" w:eastAsia="Arial" w:hAnsi="Arial" w:cs="Arial"/>
                <w:sz w:val="20"/>
                <w:szCs w:val="20"/>
              </w:rPr>
              <w:t>$ 4.958.000.000</w:t>
            </w:r>
          </w:p>
        </w:tc>
      </w:tr>
      <w:tr w:rsidR="005579DC" w14:paraId="4D8E1E45" w14:textId="77777777" w:rsidTr="00FE6BE5">
        <w:trPr>
          <w:trHeight w:val="450"/>
        </w:trPr>
        <w:tc>
          <w:tcPr>
            <w:tcW w:w="722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4635078" w14:textId="77777777" w:rsidR="005579DC" w:rsidRDefault="00F37EE5">
            <w:pPr>
              <w:spacing w:after="0"/>
              <w:ind w:left="300" w:right="140"/>
              <w:jc w:val="both"/>
              <w:rPr>
                <w:rFonts w:ascii="Arial" w:eastAsia="Arial" w:hAnsi="Arial" w:cs="Arial"/>
                <w:sz w:val="20"/>
                <w:szCs w:val="20"/>
              </w:rPr>
            </w:pPr>
            <w:r>
              <w:rPr>
                <w:rFonts w:ascii="Arial" w:eastAsia="Arial" w:hAnsi="Arial" w:cs="Arial"/>
                <w:sz w:val="20"/>
                <w:szCs w:val="20"/>
              </w:rPr>
              <w:t>Proyecto de inversión 7896, “Fortalecimiento y Ampliación de la infraestructura física de la Universidad Distrital Francisco José de Caldas”, 2025 (Según proyección SHD)</w:t>
            </w:r>
          </w:p>
        </w:tc>
        <w:tc>
          <w:tcPr>
            <w:tcW w:w="2003" w:type="dxa"/>
            <w:tcBorders>
              <w:top w:val="nil"/>
              <w:left w:val="nil"/>
              <w:bottom w:val="single" w:sz="6" w:space="0" w:color="000000"/>
              <w:right w:val="single" w:sz="6" w:space="0" w:color="000000"/>
            </w:tcBorders>
            <w:tcMar>
              <w:top w:w="0" w:type="dxa"/>
              <w:left w:w="0" w:type="dxa"/>
              <w:bottom w:w="0" w:type="dxa"/>
              <w:right w:w="0" w:type="dxa"/>
            </w:tcMar>
          </w:tcPr>
          <w:p w14:paraId="0112E955" w14:textId="77777777" w:rsidR="005579DC" w:rsidRDefault="00F37EE5">
            <w:pPr>
              <w:spacing w:after="0"/>
              <w:ind w:left="300" w:right="140"/>
              <w:jc w:val="both"/>
              <w:rPr>
                <w:rFonts w:ascii="Arial" w:eastAsia="Arial" w:hAnsi="Arial" w:cs="Arial"/>
                <w:sz w:val="20"/>
                <w:szCs w:val="20"/>
              </w:rPr>
            </w:pPr>
            <w:r>
              <w:rPr>
                <w:rFonts w:ascii="Arial" w:eastAsia="Arial" w:hAnsi="Arial" w:cs="Arial"/>
                <w:sz w:val="20"/>
                <w:szCs w:val="20"/>
              </w:rPr>
              <w:t>$ 4.287.604.142</w:t>
            </w:r>
          </w:p>
        </w:tc>
      </w:tr>
      <w:tr w:rsidR="005579DC" w14:paraId="42D4D2B8" w14:textId="77777777" w:rsidTr="00FE6BE5">
        <w:trPr>
          <w:trHeight w:val="225"/>
        </w:trPr>
        <w:tc>
          <w:tcPr>
            <w:tcW w:w="722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02C2657" w14:textId="77777777" w:rsidR="005579DC" w:rsidRDefault="00F37EE5" w:rsidP="00FE6BE5">
            <w:pPr>
              <w:spacing w:after="0"/>
              <w:ind w:left="300" w:right="140"/>
              <w:jc w:val="center"/>
              <w:rPr>
                <w:rFonts w:ascii="Arial" w:eastAsia="Arial" w:hAnsi="Arial" w:cs="Arial"/>
                <w:b/>
                <w:sz w:val="20"/>
                <w:szCs w:val="20"/>
              </w:rPr>
            </w:pPr>
            <w:r>
              <w:rPr>
                <w:rFonts w:ascii="Arial" w:eastAsia="Arial" w:hAnsi="Arial" w:cs="Arial"/>
                <w:b/>
                <w:sz w:val="20"/>
                <w:szCs w:val="20"/>
              </w:rPr>
              <w:t>TOTAL</w:t>
            </w:r>
          </w:p>
        </w:tc>
        <w:tc>
          <w:tcPr>
            <w:tcW w:w="2003" w:type="dxa"/>
            <w:tcBorders>
              <w:top w:val="nil"/>
              <w:left w:val="nil"/>
              <w:bottom w:val="single" w:sz="6" w:space="0" w:color="000000"/>
              <w:right w:val="single" w:sz="6" w:space="0" w:color="000000"/>
            </w:tcBorders>
            <w:tcMar>
              <w:top w:w="0" w:type="dxa"/>
              <w:left w:w="0" w:type="dxa"/>
              <w:bottom w:w="0" w:type="dxa"/>
              <w:right w:w="0" w:type="dxa"/>
            </w:tcMar>
          </w:tcPr>
          <w:p w14:paraId="18C7C4C7" w14:textId="77777777" w:rsidR="005579DC" w:rsidRDefault="00F37EE5">
            <w:pPr>
              <w:spacing w:after="0"/>
              <w:ind w:left="300" w:right="140"/>
              <w:jc w:val="both"/>
              <w:rPr>
                <w:rFonts w:ascii="Arial" w:eastAsia="Arial" w:hAnsi="Arial" w:cs="Arial"/>
                <w:b/>
                <w:sz w:val="20"/>
                <w:szCs w:val="20"/>
              </w:rPr>
            </w:pPr>
            <w:r>
              <w:rPr>
                <w:rFonts w:ascii="Arial" w:eastAsia="Arial" w:hAnsi="Arial" w:cs="Arial"/>
                <w:b/>
                <w:sz w:val="20"/>
                <w:szCs w:val="20"/>
              </w:rPr>
              <w:t>$ 11.846.334.207</w:t>
            </w:r>
          </w:p>
        </w:tc>
      </w:tr>
    </w:tbl>
    <w:p w14:paraId="79A4C12B" w14:textId="77777777" w:rsidR="005579DC" w:rsidRDefault="00F37EE5">
      <w:pPr>
        <w:spacing w:after="0"/>
        <w:ind w:left="420"/>
        <w:jc w:val="both"/>
        <w:rPr>
          <w:rFonts w:ascii="Arial" w:eastAsia="Arial" w:hAnsi="Arial" w:cs="Arial"/>
        </w:rPr>
      </w:pPr>
      <w:r>
        <w:rPr>
          <w:rFonts w:ascii="Arial" w:eastAsia="Arial" w:hAnsi="Arial" w:cs="Arial"/>
        </w:rPr>
        <w:t xml:space="preserve"> </w:t>
      </w:r>
    </w:p>
    <w:p w14:paraId="40939724" w14:textId="77777777" w:rsidR="005579DC" w:rsidRDefault="00F37EE5">
      <w:pPr>
        <w:spacing w:after="0"/>
        <w:ind w:left="420"/>
        <w:jc w:val="both"/>
        <w:rPr>
          <w:rFonts w:ascii="Arial" w:eastAsia="Arial" w:hAnsi="Arial" w:cs="Arial"/>
        </w:rPr>
      </w:pPr>
      <w:r>
        <w:rPr>
          <w:rFonts w:ascii="Arial" w:eastAsia="Arial" w:hAnsi="Arial" w:cs="Arial"/>
        </w:rPr>
        <w:lastRenderedPageBreak/>
        <w:t xml:space="preserve">Así las cosas, se </w:t>
      </w:r>
      <w:r w:rsidR="00FE6BE5">
        <w:rPr>
          <w:rFonts w:ascii="Arial" w:eastAsia="Arial" w:hAnsi="Arial" w:cs="Arial"/>
        </w:rPr>
        <w:t>proyectó</w:t>
      </w:r>
      <w:r>
        <w:rPr>
          <w:rFonts w:ascii="Arial" w:eastAsia="Arial" w:hAnsi="Arial" w:cs="Arial"/>
        </w:rPr>
        <w:t xml:space="preserve"> recaudo de acuerdo al siguiente cuadro</w:t>
      </w:r>
    </w:p>
    <w:p w14:paraId="791A181E" w14:textId="77777777" w:rsidR="005579DC" w:rsidRDefault="00F37EE5">
      <w:pPr>
        <w:spacing w:after="0"/>
        <w:ind w:left="420"/>
        <w:jc w:val="both"/>
        <w:rPr>
          <w:rFonts w:ascii="Arial" w:eastAsia="Arial" w:hAnsi="Arial" w:cs="Arial"/>
        </w:rPr>
      </w:pPr>
      <w:r>
        <w:rPr>
          <w:rFonts w:ascii="Arial" w:eastAsia="Arial" w:hAnsi="Arial" w:cs="Arial"/>
        </w:rPr>
        <w:t xml:space="preserve"> </w:t>
      </w:r>
    </w:p>
    <w:tbl>
      <w:tblPr>
        <w:tblStyle w:val="a0"/>
        <w:tblW w:w="92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00"/>
        <w:gridCol w:w="1545"/>
        <w:gridCol w:w="1545"/>
        <w:gridCol w:w="1545"/>
        <w:gridCol w:w="1545"/>
        <w:gridCol w:w="1560"/>
      </w:tblGrid>
      <w:tr w:rsidR="005579DC" w14:paraId="7D8BD994" w14:textId="77777777" w:rsidTr="00FE6BE5">
        <w:trPr>
          <w:trHeight w:val="255"/>
        </w:trPr>
        <w:tc>
          <w:tcPr>
            <w:tcW w:w="1500" w:type="dxa"/>
            <w:tcMar>
              <w:top w:w="0" w:type="dxa"/>
              <w:left w:w="80" w:type="dxa"/>
              <w:bottom w:w="0" w:type="dxa"/>
              <w:right w:w="80" w:type="dxa"/>
            </w:tcMar>
          </w:tcPr>
          <w:p w14:paraId="791C2125" w14:textId="77777777" w:rsidR="005579DC" w:rsidRDefault="00F37EE5" w:rsidP="00FE6BE5">
            <w:pPr>
              <w:spacing w:after="0" w:line="276" w:lineRule="auto"/>
              <w:jc w:val="center"/>
              <w:rPr>
                <w:rFonts w:ascii="Arial" w:eastAsia="Arial" w:hAnsi="Arial" w:cs="Arial"/>
                <w:b/>
                <w:sz w:val="20"/>
                <w:szCs w:val="20"/>
              </w:rPr>
            </w:pPr>
            <w:r>
              <w:rPr>
                <w:rFonts w:ascii="Arial" w:eastAsia="Arial" w:hAnsi="Arial" w:cs="Arial"/>
                <w:b/>
                <w:sz w:val="20"/>
                <w:szCs w:val="20"/>
              </w:rPr>
              <w:t>VIGENCIA</w:t>
            </w:r>
          </w:p>
        </w:tc>
        <w:tc>
          <w:tcPr>
            <w:tcW w:w="1545" w:type="dxa"/>
            <w:tcMar>
              <w:top w:w="0" w:type="dxa"/>
              <w:left w:w="80" w:type="dxa"/>
              <w:bottom w:w="0" w:type="dxa"/>
              <w:right w:w="80" w:type="dxa"/>
            </w:tcMar>
          </w:tcPr>
          <w:p w14:paraId="47307829" w14:textId="77777777" w:rsidR="005579DC" w:rsidRDefault="00F37EE5" w:rsidP="00FE6BE5">
            <w:pPr>
              <w:spacing w:after="0" w:line="276" w:lineRule="auto"/>
              <w:jc w:val="center"/>
              <w:rPr>
                <w:rFonts w:ascii="Arial" w:eastAsia="Arial" w:hAnsi="Arial" w:cs="Arial"/>
                <w:b/>
                <w:sz w:val="20"/>
                <w:szCs w:val="20"/>
              </w:rPr>
            </w:pPr>
            <w:r>
              <w:rPr>
                <w:rFonts w:ascii="Arial" w:eastAsia="Arial" w:hAnsi="Arial" w:cs="Arial"/>
                <w:b/>
                <w:sz w:val="20"/>
                <w:szCs w:val="20"/>
              </w:rPr>
              <w:t>2021</w:t>
            </w:r>
          </w:p>
        </w:tc>
        <w:tc>
          <w:tcPr>
            <w:tcW w:w="1545" w:type="dxa"/>
            <w:tcMar>
              <w:top w:w="0" w:type="dxa"/>
              <w:left w:w="80" w:type="dxa"/>
              <w:bottom w:w="0" w:type="dxa"/>
              <w:right w:w="80" w:type="dxa"/>
            </w:tcMar>
          </w:tcPr>
          <w:p w14:paraId="297E9024" w14:textId="77777777" w:rsidR="005579DC" w:rsidRDefault="00F37EE5" w:rsidP="00FE6BE5">
            <w:pPr>
              <w:spacing w:after="0" w:line="276" w:lineRule="auto"/>
              <w:jc w:val="center"/>
              <w:rPr>
                <w:rFonts w:ascii="Arial" w:eastAsia="Arial" w:hAnsi="Arial" w:cs="Arial"/>
                <w:b/>
                <w:sz w:val="20"/>
                <w:szCs w:val="20"/>
              </w:rPr>
            </w:pPr>
            <w:r>
              <w:rPr>
                <w:rFonts w:ascii="Arial" w:eastAsia="Arial" w:hAnsi="Arial" w:cs="Arial"/>
                <w:b/>
                <w:sz w:val="20"/>
                <w:szCs w:val="20"/>
              </w:rPr>
              <w:t>2022</w:t>
            </w:r>
          </w:p>
        </w:tc>
        <w:tc>
          <w:tcPr>
            <w:tcW w:w="1545" w:type="dxa"/>
            <w:tcMar>
              <w:top w:w="0" w:type="dxa"/>
              <w:left w:w="80" w:type="dxa"/>
              <w:bottom w:w="0" w:type="dxa"/>
              <w:right w:w="80" w:type="dxa"/>
            </w:tcMar>
          </w:tcPr>
          <w:p w14:paraId="776C8759" w14:textId="77777777" w:rsidR="005579DC" w:rsidRDefault="00F37EE5" w:rsidP="00FE6BE5">
            <w:pPr>
              <w:spacing w:after="0" w:line="276" w:lineRule="auto"/>
              <w:jc w:val="center"/>
              <w:rPr>
                <w:rFonts w:ascii="Arial" w:eastAsia="Arial" w:hAnsi="Arial" w:cs="Arial"/>
                <w:b/>
                <w:sz w:val="20"/>
                <w:szCs w:val="20"/>
              </w:rPr>
            </w:pPr>
            <w:r>
              <w:rPr>
                <w:rFonts w:ascii="Arial" w:eastAsia="Arial" w:hAnsi="Arial" w:cs="Arial"/>
                <w:b/>
                <w:sz w:val="20"/>
                <w:szCs w:val="20"/>
              </w:rPr>
              <w:t>2023</w:t>
            </w:r>
          </w:p>
        </w:tc>
        <w:tc>
          <w:tcPr>
            <w:tcW w:w="1545" w:type="dxa"/>
            <w:tcMar>
              <w:top w:w="0" w:type="dxa"/>
              <w:left w:w="80" w:type="dxa"/>
              <w:bottom w:w="0" w:type="dxa"/>
              <w:right w:w="80" w:type="dxa"/>
            </w:tcMar>
          </w:tcPr>
          <w:p w14:paraId="19914C1C" w14:textId="77777777" w:rsidR="005579DC" w:rsidRDefault="00F37EE5" w:rsidP="00FE6BE5">
            <w:pPr>
              <w:spacing w:after="0" w:line="276" w:lineRule="auto"/>
              <w:jc w:val="center"/>
              <w:rPr>
                <w:rFonts w:ascii="Arial" w:eastAsia="Arial" w:hAnsi="Arial" w:cs="Arial"/>
                <w:b/>
                <w:sz w:val="20"/>
                <w:szCs w:val="20"/>
              </w:rPr>
            </w:pPr>
            <w:r>
              <w:rPr>
                <w:rFonts w:ascii="Arial" w:eastAsia="Arial" w:hAnsi="Arial" w:cs="Arial"/>
                <w:b/>
                <w:sz w:val="20"/>
                <w:szCs w:val="20"/>
              </w:rPr>
              <w:t>2024</w:t>
            </w:r>
          </w:p>
        </w:tc>
        <w:tc>
          <w:tcPr>
            <w:tcW w:w="1560" w:type="dxa"/>
            <w:tcMar>
              <w:top w:w="0" w:type="dxa"/>
              <w:left w:w="80" w:type="dxa"/>
              <w:bottom w:w="0" w:type="dxa"/>
              <w:right w:w="80" w:type="dxa"/>
            </w:tcMar>
          </w:tcPr>
          <w:p w14:paraId="76217B80" w14:textId="77777777" w:rsidR="005579DC" w:rsidRDefault="00F37EE5" w:rsidP="00FE6BE5">
            <w:pPr>
              <w:spacing w:after="0" w:line="276" w:lineRule="auto"/>
              <w:jc w:val="center"/>
              <w:rPr>
                <w:rFonts w:ascii="Arial" w:eastAsia="Arial" w:hAnsi="Arial" w:cs="Arial"/>
                <w:b/>
                <w:sz w:val="20"/>
                <w:szCs w:val="20"/>
              </w:rPr>
            </w:pPr>
            <w:r>
              <w:rPr>
                <w:rFonts w:ascii="Arial" w:eastAsia="Arial" w:hAnsi="Arial" w:cs="Arial"/>
                <w:b/>
                <w:sz w:val="20"/>
                <w:szCs w:val="20"/>
              </w:rPr>
              <w:t>2025</w:t>
            </w:r>
          </w:p>
        </w:tc>
      </w:tr>
      <w:tr w:rsidR="005579DC" w14:paraId="2C7CDCAD" w14:textId="77777777" w:rsidTr="00FE6BE5">
        <w:trPr>
          <w:trHeight w:val="735"/>
        </w:trPr>
        <w:tc>
          <w:tcPr>
            <w:tcW w:w="1500" w:type="dxa"/>
            <w:tcMar>
              <w:top w:w="0" w:type="dxa"/>
              <w:left w:w="80" w:type="dxa"/>
              <w:bottom w:w="0" w:type="dxa"/>
              <w:right w:w="80" w:type="dxa"/>
            </w:tcMar>
            <w:vAlign w:val="center"/>
          </w:tcPr>
          <w:p w14:paraId="7926FB2C" w14:textId="77777777" w:rsidR="005579DC" w:rsidRDefault="00FE6BE5" w:rsidP="00FE6BE5">
            <w:pPr>
              <w:spacing w:after="0" w:line="276" w:lineRule="auto"/>
              <w:jc w:val="center"/>
              <w:rPr>
                <w:rFonts w:ascii="Arial" w:eastAsia="Arial" w:hAnsi="Arial" w:cs="Arial"/>
                <w:sz w:val="20"/>
                <w:szCs w:val="20"/>
              </w:rPr>
            </w:pPr>
            <w:r>
              <w:rPr>
                <w:rFonts w:ascii="Arial" w:eastAsia="Arial" w:hAnsi="Arial" w:cs="Arial"/>
                <w:sz w:val="20"/>
                <w:szCs w:val="20"/>
              </w:rPr>
              <w:t>Presupuesto Progra</w:t>
            </w:r>
            <w:r w:rsidR="00F37EE5">
              <w:rPr>
                <w:rFonts w:ascii="Arial" w:eastAsia="Arial" w:hAnsi="Arial" w:cs="Arial"/>
                <w:sz w:val="20"/>
                <w:szCs w:val="20"/>
              </w:rPr>
              <w:t>mado Plan De Acción</w:t>
            </w:r>
          </w:p>
        </w:tc>
        <w:tc>
          <w:tcPr>
            <w:tcW w:w="1545" w:type="dxa"/>
            <w:tcMar>
              <w:top w:w="0" w:type="dxa"/>
              <w:left w:w="80" w:type="dxa"/>
              <w:bottom w:w="0" w:type="dxa"/>
              <w:right w:w="80" w:type="dxa"/>
            </w:tcMar>
            <w:vAlign w:val="center"/>
          </w:tcPr>
          <w:p w14:paraId="677EC34A"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4.286.800.000</w:t>
            </w:r>
          </w:p>
        </w:tc>
        <w:tc>
          <w:tcPr>
            <w:tcW w:w="1545" w:type="dxa"/>
            <w:tcMar>
              <w:top w:w="0" w:type="dxa"/>
              <w:left w:w="80" w:type="dxa"/>
              <w:bottom w:w="0" w:type="dxa"/>
              <w:right w:w="80" w:type="dxa"/>
            </w:tcMar>
            <w:vAlign w:val="center"/>
          </w:tcPr>
          <w:p w14:paraId="0516D4EA"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5.545.972.642</w:t>
            </w:r>
          </w:p>
        </w:tc>
        <w:tc>
          <w:tcPr>
            <w:tcW w:w="1545" w:type="dxa"/>
            <w:tcMar>
              <w:top w:w="0" w:type="dxa"/>
              <w:left w:w="80" w:type="dxa"/>
              <w:bottom w:w="0" w:type="dxa"/>
              <w:right w:w="80" w:type="dxa"/>
            </w:tcMar>
            <w:vAlign w:val="center"/>
          </w:tcPr>
          <w:p w14:paraId="57F2BF1E"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4.034.400.000</w:t>
            </w:r>
          </w:p>
        </w:tc>
        <w:tc>
          <w:tcPr>
            <w:tcW w:w="1545" w:type="dxa"/>
            <w:tcMar>
              <w:top w:w="0" w:type="dxa"/>
              <w:left w:w="80" w:type="dxa"/>
              <w:bottom w:w="0" w:type="dxa"/>
              <w:right w:w="80" w:type="dxa"/>
            </w:tcMar>
            <w:vAlign w:val="center"/>
          </w:tcPr>
          <w:p w14:paraId="169ABEE3"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4.297.000.000</w:t>
            </w:r>
          </w:p>
        </w:tc>
        <w:tc>
          <w:tcPr>
            <w:tcW w:w="1560" w:type="dxa"/>
            <w:tcMar>
              <w:top w:w="0" w:type="dxa"/>
              <w:left w:w="80" w:type="dxa"/>
              <w:bottom w:w="0" w:type="dxa"/>
              <w:right w:w="80" w:type="dxa"/>
            </w:tcMar>
            <w:vAlign w:val="center"/>
          </w:tcPr>
          <w:p w14:paraId="4999CDE6"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4.667.000.000</w:t>
            </w:r>
          </w:p>
        </w:tc>
      </w:tr>
      <w:tr w:rsidR="005579DC" w14:paraId="6D1883AB" w14:textId="77777777" w:rsidTr="00FE6BE5">
        <w:trPr>
          <w:trHeight w:val="975"/>
        </w:trPr>
        <w:tc>
          <w:tcPr>
            <w:tcW w:w="1500" w:type="dxa"/>
            <w:tcMar>
              <w:top w:w="0" w:type="dxa"/>
              <w:left w:w="80" w:type="dxa"/>
              <w:bottom w:w="0" w:type="dxa"/>
              <w:right w:w="80" w:type="dxa"/>
            </w:tcMar>
            <w:vAlign w:val="center"/>
          </w:tcPr>
          <w:p w14:paraId="4D2AB6CF" w14:textId="77777777" w:rsidR="005579DC" w:rsidRDefault="00FE6BE5" w:rsidP="00FE6BE5">
            <w:pPr>
              <w:spacing w:after="0" w:line="276" w:lineRule="auto"/>
              <w:jc w:val="center"/>
              <w:rPr>
                <w:rFonts w:ascii="Arial" w:eastAsia="Arial" w:hAnsi="Arial" w:cs="Arial"/>
                <w:sz w:val="20"/>
                <w:szCs w:val="20"/>
              </w:rPr>
            </w:pPr>
            <w:r>
              <w:rPr>
                <w:rFonts w:ascii="Arial" w:eastAsia="Arial" w:hAnsi="Arial" w:cs="Arial"/>
                <w:sz w:val="20"/>
                <w:szCs w:val="20"/>
              </w:rPr>
              <w:t xml:space="preserve">Presupuesto  </w:t>
            </w:r>
            <w:r w:rsidR="00F37EE5">
              <w:rPr>
                <w:rFonts w:ascii="Arial" w:eastAsia="Arial" w:hAnsi="Arial" w:cs="Arial"/>
                <w:sz w:val="20"/>
                <w:szCs w:val="20"/>
              </w:rPr>
              <w:t>Proyectado Facultad Ingeniería</w:t>
            </w:r>
          </w:p>
        </w:tc>
        <w:tc>
          <w:tcPr>
            <w:tcW w:w="1545" w:type="dxa"/>
            <w:tcMar>
              <w:top w:w="0" w:type="dxa"/>
              <w:left w:w="80" w:type="dxa"/>
              <w:bottom w:w="0" w:type="dxa"/>
              <w:right w:w="80" w:type="dxa"/>
            </w:tcMar>
            <w:vAlign w:val="center"/>
          </w:tcPr>
          <w:p w14:paraId="7AB3F47E"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488.193.335</w:t>
            </w:r>
          </w:p>
        </w:tc>
        <w:tc>
          <w:tcPr>
            <w:tcW w:w="1545" w:type="dxa"/>
            <w:tcMar>
              <w:top w:w="0" w:type="dxa"/>
              <w:left w:w="80" w:type="dxa"/>
              <w:bottom w:w="0" w:type="dxa"/>
              <w:right w:w="80" w:type="dxa"/>
            </w:tcMar>
            <w:vAlign w:val="center"/>
          </w:tcPr>
          <w:p w14:paraId="64B7890C"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632.240.881</w:t>
            </w:r>
          </w:p>
        </w:tc>
        <w:tc>
          <w:tcPr>
            <w:tcW w:w="1545" w:type="dxa"/>
            <w:tcMar>
              <w:top w:w="0" w:type="dxa"/>
              <w:left w:w="80" w:type="dxa"/>
              <w:bottom w:w="0" w:type="dxa"/>
              <w:right w:w="80" w:type="dxa"/>
            </w:tcMar>
            <w:vAlign w:val="center"/>
          </w:tcPr>
          <w:p w14:paraId="70117430"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459.449.284</w:t>
            </w:r>
          </w:p>
        </w:tc>
        <w:tc>
          <w:tcPr>
            <w:tcW w:w="1545" w:type="dxa"/>
            <w:tcMar>
              <w:top w:w="0" w:type="dxa"/>
              <w:left w:w="80" w:type="dxa"/>
              <w:bottom w:w="0" w:type="dxa"/>
              <w:right w:w="80" w:type="dxa"/>
            </w:tcMar>
            <w:vAlign w:val="center"/>
          </w:tcPr>
          <w:p w14:paraId="68A345AE"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489.354.941</w:t>
            </w:r>
          </w:p>
        </w:tc>
        <w:tc>
          <w:tcPr>
            <w:tcW w:w="1560" w:type="dxa"/>
            <w:tcMar>
              <w:top w:w="0" w:type="dxa"/>
              <w:left w:w="80" w:type="dxa"/>
              <w:bottom w:w="0" w:type="dxa"/>
              <w:right w:w="80" w:type="dxa"/>
            </w:tcMar>
            <w:vAlign w:val="center"/>
          </w:tcPr>
          <w:p w14:paraId="5AB501F2"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531.491.624</w:t>
            </w:r>
          </w:p>
        </w:tc>
      </w:tr>
      <w:tr w:rsidR="005579DC" w14:paraId="591D915E" w14:textId="77777777" w:rsidTr="00FE6BE5">
        <w:trPr>
          <w:trHeight w:val="255"/>
        </w:trPr>
        <w:tc>
          <w:tcPr>
            <w:tcW w:w="6135" w:type="dxa"/>
            <w:gridSpan w:val="4"/>
            <w:shd w:val="clear" w:color="auto" w:fill="F2F2F2"/>
            <w:tcMar>
              <w:top w:w="0" w:type="dxa"/>
              <w:left w:w="80" w:type="dxa"/>
              <w:bottom w:w="0" w:type="dxa"/>
              <w:right w:w="80" w:type="dxa"/>
            </w:tcMar>
          </w:tcPr>
          <w:p w14:paraId="60802065"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TOTAL 2021-2025</w:t>
            </w:r>
          </w:p>
        </w:tc>
        <w:tc>
          <w:tcPr>
            <w:tcW w:w="3105" w:type="dxa"/>
            <w:gridSpan w:val="2"/>
            <w:vMerge w:val="restart"/>
            <w:shd w:val="clear" w:color="auto" w:fill="auto"/>
            <w:tcMar>
              <w:top w:w="0" w:type="dxa"/>
              <w:left w:w="80" w:type="dxa"/>
              <w:bottom w:w="0" w:type="dxa"/>
              <w:right w:w="80" w:type="dxa"/>
            </w:tcMar>
          </w:tcPr>
          <w:p w14:paraId="2E67A479"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$ 2.600.730.065</w:t>
            </w:r>
          </w:p>
        </w:tc>
      </w:tr>
      <w:tr w:rsidR="005579DC" w14:paraId="067EFED9" w14:textId="77777777" w:rsidTr="00FE6BE5">
        <w:trPr>
          <w:trHeight w:val="255"/>
        </w:trPr>
        <w:tc>
          <w:tcPr>
            <w:tcW w:w="6135" w:type="dxa"/>
            <w:gridSpan w:val="4"/>
            <w:shd w:val="clear" w:color="auto" w:fill="F2F2F2"/>
            <w:tcMar>
              <w:top w:w="0" w:type="dxa"/>
              <w:left w:w="80" w:type="dxa"/>
              <w:bottom w:w="0" w:type="dxa"/>
              <w:right w:w="80" w:type="dxa"/>
            </w:tcMar>
          </w:tcPr>
          <w:p w14:paraId="5E5EB410"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Proyección Posible Asignación Acumulada Facultad De Ingeniería</w:t>
            </w:r>
          </w:p>
        </w:tc>
        <w:tc>
          <w:tcPr>
            <w:tcW w:w="3105" w:type="dxa"/>
            <w:gridSpan w:val="2"/>
            <w:vMerge/>
            <w:shd w:val="clear" w:color="auto" w:fill="auto"/>
            <w:tcMar>
              <w:top w:w="100" w:type="dxa"/>
              <w:left w:w="100" w:type="dxa"/>
              <w:bottom w:w="100" w:type="dxa"/>
              <w:right w:w="100" w:type="dxa"/>
            </w:tcMar>
          </w:tcPr>
          <w:p w14:paraId="722EBFBF" w14:textId="77777777" w:rsidR="005579DC" w:rsidRDefault="005579DC" w:rsidP="00FE6BE5">
            <w:pPr>
              <w:widowControl w:val="0"/>
              <w:pBdr>
                <w:top w:val="nil"/>
                <w:left w:val="nil"/>
                <w:bottom w:val="nil"/>
                <w:right w:val="nil"/>
                <w:between w:val="nil"/>
              </w:pBdr>
              <w:spacing w:after="0" w:line="276" w:lineRule="auto"/>
              <w:rPr>
                <w:rFonts w:ascii="Arial" w:eastAsia="Arial" w:hAnsi="Arial" w:cs="Arial"/>
              </w:rPr>
            </w:pPr>
          </w:p>
        </w:tc>
      </w:tr>
      <w:tr w:rsidR="005579DC" w14:paraId="60ACF6CA" w14:textId="77777777" w:rsidTr="00FE6BE5">
        <w:trPr>
          <w:trHeight w:val="409"/>
        </w:trPr>
        <w:tc>
          <w:tcPr>
            <w:tcW w:w="1500" w:type="dxa"/>
            <w:shd w:val="clear" w:color="auto" w:fill="auto"/>
            <w:tcMar>
              <w:top w:w="0" w:type="dxa"/>
              <w:left w:w="80" w:type="dxa"/>
              <w:bottom w:w="0" w:type="dxa"/>
              <w:right w:w="80" w:type="dxa"/>
            </w:tcMar>
          </w:tcPr>
          <w:p w14:paraId="51037311" w14:textId="77777777" w:rsidR="005579DC" w:rsidRDefault="00F37EE5" w:rsidP="00FE6BE5">
            <w:pPr>
              <w:spacing w:after="0" w:line="276" w:lineRule="auto"/>
              <w:jc w:val="both"/>
              <w:rPr>
                <w:rFonts w:ascii="Arial" w:eastAsia="Arial" w:hAnsi="Arial" w:cs="Arial"/>
                <w:sz w:val="20"/>
                <w:szCs w:val="20"/>
              </w:rPr>
            </w:pPr>
            <w:r>
              <w:rPr>
                <w:rFonts w:ascii="Arial" w:eastAsia="Arial" w:hAnsi="Arial" w:cs="Arial"/>
                <w:sz w:val="20"/>
                <w:szCs w:val="20"/>
              </w:rPr>
              <w:t>% proyectado por vigencia</w:t>
            </w:r>
          </w:p>
        </w:tc>
        <w:tc>
          <w:tcPr>
            <w:tcW w:w="1545" w:type="dxa"/>
            <w:shd w:val="clear" w:color="auto" w:fill="auto"/>
            <w:tcMar>
              <w:top w:w="0" w:type="dxa"/>
              <w:left w:w="80" w:type="dxa"/>
              <w:bottom w:w="0" w:type="dxa"/>
              <w:right w:w="80" w:type="dxa"/>
            </w:tcMar>
            <w:vAlign w:val="center"/>
          </w:tcPr>
          <w:p w14:paraId="0C6241C6"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19%</w:t>
            </w:r>
          </w:p>
        </w:tc>
        <w:tc>
          <w:tcPr>
            <w:tcW w:w="1545" w:type="dxa"/>
            <w:shd w:val="clear" w:color="auto" w:fill="auto"/>
            <w:tcMar>
              <w:top w:w="0" w:type="dxa"/>
              <w:left w:w="80" w:type="dxa"/>
              <w:bottom w:w="0" w:type="dxa"/>
              <w:right w:w="80" w:type="dxa"/>
            </w:tcMar>
            <w:vAlign w:val="center"/>
          </w:tcPr>
          <w:p w14:paraId="3082004E"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24%</w:t>
            </w:r>
          </w:p>
        </w:tc>
        <w:tc>
          <w:tcPr>
            <w:tcW w:w="1545" w:type="dxa"/>
            <w:shd w:val="clear" w:color="auto" w:fill="auto"/>
            <w:tcMar>
              <w:top w:w="0" w:type="dxa"/>
              <w:left w:w="80" w:type="dxa"/>
              <w:bottom w:w="0" w:type="dxa"/>
              <w:right w:w="80" w:type="dxa"/>
            </w:tcMar>
            <w:vAlign w:val="center"/>
          </w:tcPr>
          <w:p w14:paraId="06526CBB"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18%</w:t>
            </w:r>
          </w:p>
        </w:tc>
        <w:tc>
          <w:tcPr>
            <w:tcW w:w="1545" w:type="dxa"/>
            <w:shd w:val="clear" w:color="auto" w:fill="auto"/>
            <w:tcMar>
              <w:top w:w="0" w:type="dxa"/>
              <w:left w:w="80" w:type="dxa"/>
              <w:bottom w:w="0" w:type="dxa"/>
              <w:right w:w="80" w:type="dxa"/>
            </w:tcMar>
            <w:vAlign w:val="center"/>
          </w:tcPr>
          <w:p w14:paraId="232204D9"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19%</w:t>
            </w:r>
          </w:p>
        </w:tc>
        <w:tc>
          <w:tcPr>
            <w:tcW w:w="1560" w:type="dxa"/>
            <w:shd w:val="clear" w:color="auto" w:fill="auto"/>
            <w:tcMar>
              <w:top w:w="0" w:type="dxa"/>
              <w:left w:w="80" w:type="dxa"/>
              <w:bottom w:w="0" w:type="dxa"/>
              <w:right w:w="80" w:type="dxa"/>
            </w:tcMar>
            <w:vAlign w:val="center"/>
          </w:tcPr>
          <w:p w14:paraId="6B20B42C"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20%</w:t>
            </w:r>
          </w:p>
        </w:tc>
      </w:tr>
      <w:tr w:rsidR="005579DC" w14:paraId="50A2AAE8" w14:textId="77777777" w:rsidTr="00FE6BE5">
        <w:trPr>
          <w:trHeight w:val="255"/>
        </w:trPr>
        <w:tc>
          <w:tcPr>
            <w:tcW w:w="1500" w:type="dxa"/>
            <w:shd w:val="clear" w:color="auto" w:fill="auto"/>
            <w:tcMar>
              <w:top w:w="0" w:type="dxa"/>
              <w:left w:w="80" w:type="dxa"/>
              <w:bottom w:w="0" w:type="dxa"/>
              <w:right w:w="80" w:type="dxa"/>
            </w:tcMar>
          </w:tcPr>
          <w:p w14:paraId="6684987E" w14:textId="77777777" w:rsidR="005579DC" w:rsidRDefault="00F37EE5" w:rsidP="00FE6BE5">
            <w:pPr>
              <w:spacing w:after="0" w:line="276" w:lineRule="auto"/>
              <w:jc w:val="both"/>
              <w:rPr>
                <w:rFonts w:ascii="Arial" w:eastAsia="Arial" w:hAnsi="Arial" w:cs="Arial"/>
                <w:sz w:val="20"/>
                <w:szCs w:val="20"/>
              </w:rPr>
            </w:pPr>
            <w:r>
              <w:rPr>
                <w:rFonts w:ascii="Arial" w:eastAsia="Arial" w:hAnsi="Arial" w:cs="Arial"/>
                <w:sz w:val="20"/>
                <w:szCs w:val="20"/>
              </w:rPr>
              <w:t>% acumulado</w:t>
            </w:r>
          </w:p>
        </w:tc>
        <w:tc>
          <w:tcPr>
            <w:tcW w:w="1545" w:type="dxa"/>
            <w:shd w:val="clear" w:color="auto" w:fill="auto"/>
            <w:tcMar>
              <w:top w:w="0" w:type="dxa"/>
              <w:left w:w="80" w:type="dxa"/>
              <w:bottom w:w="0" w:type="dxa"/>
              <w:right w:w="80" w:type="dxa"/>
            </w:tcMar>
            <w:vAlign w:val="center"/>
          </w:tcPr>
          <w:p w14:paraId="07DB164F"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19%</w:t>
            </w:r>
          </w:p>
        </w:tc>
        <w:tc>
          <w:tcPr>
            <w:tcW w:w="1545" w:type="dxa"/>
            <w:shd w:val="clear" w:color="auto" w:fill="auto"/>
            <w:tcMar>
              <w:top w:w="0" w:type="dxa"/>
              <w:left w:w="80" w:type="dxa"/>
              <w:bottom w:w="0" w:type="dxa"/>
              <w:right w:w="80" w:type="dxa"/>
            </w:tcMar>
            <w:vAlign w:val="center"/>
          </w:tcPr>
          <w:p w14:paraId="7AF383D3"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43%</w:t>
            </w:r>
          </w:p>
        </w:tc>
        <w:tc>
          <w:tcPr>
            <w:tcW w:w="1545" w:type="dxa"/>
            <w:shd w:val="clear" w:color="auto" w:fill="auto"/>
            <w:tcMar>
              <w:top w:w="0" w:type="dxa"/>
              <w:left w:w="80" w:type="dxa"/>
              <w:bottom w:w="0" w:type="dxa"/>
              <w:right w:w="80" w:type="dxa"/>
            </w:tcMar>
            <w:vAlign w:val="center"/>
          </w:tcPr>
          <w:p w14:paraId="6B153F85"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61%</w:t>
            </w:r>
          </w:p>
        </w:tc>
        <w:tc>
          <w:tcPr>
            <w:tcW w:w="1545" w:type="dxa"/>
            <w:shd w:val="clear" w:color="auto" w:fill="auto"/>
            <w:tcMar>
              <w:top w:w="0" w:type="dxa"/>
              <w:left w:w="80" w:type="dxa"/>
              <w:bottom w:w="0" w:type="dxa"/>
              <w:right w:w="80" w:type="dxa"/>
            </w:tcMar>
            <w:vAlign w:val="center"/>
          </w:tcPr>
          <w:p w14:paraId="2932B38D"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80%</w:t>
            </w:r>
          </w:p>
        </w:tc>
        <w:tc>
          <w:tcPr>
            <w:tcW w:w="1560" w:type="dxa"/>
            <w:shd w:val="clear" w:color="auto" w:fill="auto"/>
            <w:tcMar>
              <w:top w:w="0" w:type="dxa"/>
              <w:left w:w="80" w:type="dxa"/>
              <w:bottom w:w="0" w:type="dxa"/>
              <w:right w:w="80" w:type="dxa"/>
            </w:tcMar>
            <w:vAlign w:val="center"/>
          </w:tcPr>
          <w:p w14:paraId="191EE0CC" w14:textId="77777777" w:rsidR="005579DC" w:rsidRDefault="00F37EE5" w:rsidP="00FE6BE5">
            <w:pPr>
              <w:spacing w:after="0" w:line="276" w:lineRule="auto"/>
              <w:jc w:val="center"/>
              <w:rPr>
                <w:rFonts w:ascii="Arial" w:eastAsia="Arial" w:hAnsi="Arial" w:cs="Arial"/>
                <w:sz w:val="20"/>
                <w:szCs w:val="20"/>
              </w:rPr>
            </w:pPr>
            <w:r>
              <w:rPr>
                <w:rFonts w:ascii="Arial" w:eastAsia="Arial" w:hAnsi="Arial" w:cs="Arial"/>
                <w:sz w:val="20"/>
                <w:szCs w:val="20"/>
              </w:rPr>
              <w:t>100%</w:t>
            </w:r>
          </w:p>
        </w:tc>
      </w:tr>
    </w:tbl>
    <w:p w14:paraId="0B8353FC" w14:textId="77777777" w:rsidR="005579DC" w:rsidRDefault="00F37EE5">
      <w:pPr>
        <w:spacing w:after="0"/>
        <w:ind w:left="420"/>
        <w:jc w:val="both"/>
        <w:rPr>
          <w:rFonts w:ascii="Arial" w:eastAsia="Arial" w:hAnsi="Arial" w:cs="Arial"/>
        </w:rPr>
      </w:pPr>
      <w:r>
        <w:rPr>
          <w:rFonts w:ascii="Arial" w:eastAsia="Arial" w:hAnsi="Arial" w:cs="Arial"/>
        </w:rPr>
        <w:t xml:space="preserve"> </w:t>
      </w:r>
    </w:p>
    <w:p w14:paraId="4839ABE2" w14:textId="77777777" w:rsidR="005579DC" w:rsidRDefault="00F37EE5">
      <w:pPr>
        <w:spacing w:after="0"/>
        <w:ind w:left="420"/>
        <w:jc w:val="both"/>
        <w:rPr>
          <w:rFonts w:ascii="Arial" w:eastAsia="Arial" w:hAnsi="Arial" w:cs="Arial"/>
        </w:rPr>
      </w:pPr>
      <w:r>
        <w:rPr>
          <w:rFonts w:ascii="Arial" w:eastAsia="Arial" w:hAnsi="Arial" w:cs="Arial"/>
        </w:rPr>
        <w:t>Así las cosas, se espera que la recaudación al 31 de diciembre de 2022, fuera del 43% y de acuerdo con el documento presentado por la Oficina Asesora de Planeación informa que</w:t>
      </w:r>
    </w:p>
    <w:p w14:paraId="6783E5ED" w14:textId="77777777" w:rsidR="005579DC" w:rsidRDefault="00F37EE5">
      <w:pPr>
        <w:spacing w:after="0"/>
        <w:ind w:left="420"/>
        <w:jc w:val="both"/>
        <w:rPr>
          <w:rFonts w:ascii="Arial" w:eastAsia="Arial" w:hAnsi="Arial" w:cs="Arial"/>
        </w:rPr>
      </w:pPr>
      <w:r>
        <w:rPr>
          <w:rFonts w:ascii="Arial" w:eastAsia="Arial" w:hAnsi="Arial" w:cs="Arial"/>
        </w:rPr>
        <w:t xml:space="preserve"> </w:t>
      </w:r>
    </w:p>
    <w:p w14:paraId="4A18935B" w14:textId="77777777" w:rsidR="005579DC" w:rsidRDefault="00F37EE5">
      <w:pPr>
        <w:spacing w:after="0"/>
        <w:ind w:left="700" w:right="480"/>
        <w:jc w:val="both"/>
        <w:rPr>
          <w:rFonts w:ascii="Arial" w:eastAsia="Arial" w:hAnsi="Arial" w:cs="Arial"/>
          <w:i/>
          <w:sz w:val="20"/>
          <w:szCs w:val="20"/>
        </w:rPr>
      </w:pPr>
      <w:r>
        <w:rPr>
          <w:rFonts w:ascii="Arial" w:eastAsia="Arial" w:hAnsi="Arial" w:cs="Arial"/>
          <w:i/>
          <w:sz w:val="20"/>
          <w:szCs w:val="20"/>
        </w:rPr>
        <w:t>“(</w:t>
      </w:r>
      <w:proofErr w:type="gramStart"/>
      <w:r>
        <w:rPr>
          <w:rFonts w:ascii="Arial" w:eastAsia="Arial" w:hAnsi="Arial" w:cs="Arial"/>
          <w:i/>
          <w:sz w:val="20"/>
          <w:szCs w:val="20"/>
        </w:rPr>
        <w:t>…)De</w:t>
      </w:r>
      <w:proofErr w:type="gramEnd"/>
      <w:r>
        <w:rPr>
          <w:rFonts w:ascii="Arial" w:eastAsia="Arial" w:hAnsi="Arial" w:cs="Arial"/>
          <w:i/>
          <w:sz w:val="20"/>
          <w:szCs w:val="20"/>
        </w:rPr>
        <w:t xml:space="preserve"> acuerdo con la información de recaudo   efectivo   de   “Estampilla Universidad Distrital 50 años” con corte de 31 de diciembre de 2022 se cuenta con el 50% de los recursos recaudos, se espera que con la liquidación de la presente y de la próxima se recaude el 50% faltante.(…)”</w:t>
      </w:r>
    </w:p>
    <w:p w14:paraId="2BD9F73B" w14:textId="77777777" w:rsidR="005579DC" w:rsidRDefault="00F37EE5">
      <w:pPr>
        <w:spacing w:after="0"/>
        <w:ind w:left="420"/>
        <w:jc w:val="both"/>
        <w:rPr>
          <w:rFonts w:ascii="Arial" w:eastAsia="Arial" w:hAnsi="Arial" w:cs="Arial"/>
        </w:rPr>
      </w:pPr>
      <w:r>
        <w:rPr>
          <w:rFonts w:ascii="Arial" w:eastAsia="Arial" w:hAnsi="Arial" w:cs="Arial"/>
        </w:rPr>
        <w:t xml:space="preserve"> </w:t>
      </w:r>
    </w:p>
    <w:p w14:paraId="63EE5EDC" w14:textId="77777777" w:rsidR="005579DC" w:rsidRDefault="00F37EE5">
      <w:pPr>
        <w:spacing w:after="0"/>
        <w:ind w:left="420"/>
        <w:jc w:val="both"/>
        <w:rPr>
          <w:rFonts w:ascii="Arial" w:eastAsia="Arial" w:hAnsi="Arial" w:cs="Arial"/>
        </w:rPr>
      </w:pPr>
      <w:r>
        <w:rPr>
          <w:rFonts w:ascii="Arial" w:eastAsia="Arial" w:hAnsi="Arial" w:cs="Arial"/>
        </w:rPr>
        <w:t>Cumplimiento así con el recaudo programado.</w:t>
      </w:r>
    </w:p>
    <w:p w14:paraId="4ABA0240" w14:textId="77777777" w:rsidR="005579DC" w:rsidRDefault="00F37EE5">
      <w:pPr>
        <w:spacing w:after="0"/>
        <w:ind w:left="420"/>
        <w:jc w:val="both"/>
        <w:rPr>
          <w:rFonts w:ascii="Arial" w:eastAsia="Arial" w:hAnsi="Arial" w:cs="Arial"/>
          <w:i/>
        </w:rPr>
      </w:pPr>
      <w:r>
        <w:rPr>
          <w:rFonts w:ascii="Arial" w:eastAsia="Arial" w:hAnsi="Arial" w:cs="Arial"/>
          <w:i/>
        </w:rPr>
        <w:t xml:space="preserve"> </w:t>
      </w:r>
    </w:p>
    <w:p w14:paraId="5CF53368" w14:textId="77777777" w:rsidR="005579DC" w:rsidRDefault="00F37EE5">
      <w:pPr>
        <w:spacing w:after="0"/>
        <w:ind w:left="420"/>
        <w:jc w:val="both"/>
        <w:rPr>
          <w:rFonts w:ascii="Arial" w:eastAsia="Arial" w:hAnsi="Arial" w:cs="Arial"/>
        </w:rPr>
      </w:pPr>
      <w:r>
        <w:rPr>
          <w:rFonts w:ascii="Arial" w:eastAsia="Arial" w:hAnsi="Arial" w:cs="Arial"/>
        </w:rPr>
        <w:t>Para la contrapartida del Proyecto de inversión 7896, “Fortalecimiento y Ampliación de la infraestructura física de la Universidad Distrital Francisc</w:t>
      </w:r>
      <w:r w:rsidR="00FE6BE5">
        <w:rPr>
          <w:rFonts w:ascii="Arial" w:eastAsia="Arial" w:hAnsi="Arial" w:cs="Arial"/>
        </w:rPr>
        <w:t xml:space="preserve">o José de Caldas”, 2021 – 2024 </w:t>
      </w:r>
      <w:r>
        <w:rPr>
          <w:rFonts w:ascii="Arial" w:eastAsia="Arial" w:hAnsi="Arial" w:cs="Arial"/>
        </w:rPr>
        <w:t xml:space="preserve">el valor de $ 4.958.000.000 se incluirá en la meta </w:t>
      </w:r>
      <w:proofErr w:type="gramStart"/>
      <w:r>
        <w:rPr>
          <w:rFonts w:ascii="Arial" w:eastAsia="Arial" w:hAnsi="Arial" w:cs="Arial"/>
        </w:rPr>
        <w:t>S(</w:t>
      </w:r>
      <w:proofErr w:type="gramEnd"/>
      <w:r>
        <w:rPr>
          <w:rFonts w:ascii="Arial" w:eastAsia="Arial" w:hAnsi="Arial" w:cs="Arial"/>
        </w:rPr>
        <w:t>1)  de  “Realizar  10  Intervenciones de reforzamiento estructural, mantenimiento, remodelación y/o dotación”, de acuerdo a la necesidad del uso de los recursos para el proyecto.</w:t>
      </w:r>
    </w:p>
    <w:p w14:paraId="45C1F4AC" w14:textId="77777777" w:rsidR="005579DC" w:rsidRDefault="00F37EE5">
      <w:pPr>
        <w:spacing w:after="0"/>
        <w:ind w:left="420"/>
        <w:jc w:val="both"/>
        <w:rPr>
          <w:rFonts w:ascii="Arial" w:eastAsia="Arial" w:hAnsi="Arial" w:cs="Arial"/>
        </w:rPr>
      </w:pPr>
      <w:r>
        <w:rPr>
          <w:rFonts w:ascii="Arial" w:eastAsia="Arial" w:hAnsi="Arial" w:cs="Arial"/>
        </w:rPr>
        <w:t xml:space="preserve"> </w:t>
      </w:r>
    </w:p>
    <w:p w14:paraId="3CD446CC" w14:textId="77777777" w:rsidR="005579DC" w:rsidRDefault="00F37EE5">
      <w:pPr>
        <w:spacing w:after="0"/>
        <w:ind w:left="420"/>
        <w:jc w:val="both"/>
        <w:rPr>
          <w:rFonts w:ascii="Arial" w:eastAsia="Arial" w:hAnsi="Arial" w:cs="Arial"/>
        </w:rPr>
      </w:pPr>
      <w:r>
        <w:rPr>
          <w:rFonts w:ascii="Arial" w:eastAsia="Arial" w:hAnsi="Arial" w:cs="Arial"/>
        </w:rPr>
        <w:t>Para la contrapartida del Proyecto de inversión 7896, “Fortalecimiento y Ampliación de la infraestructura física de la Universidad Distrital Francisco José de Caldas”, 2025 (Según proyección SHD) el valor de $ 4.287.604.142; él se incluirá para el año 2025.</w:t>
      </w:r>
    </w:p>
    <w:p w14:paraId="36ACD18F" w14:textId="77777777" w:rsidR="005579DC" w:rsidRDefault="00F37EE5">
      <w:pPr>
        <w:spacing w:after="0"/>
        <w:ind w:left="420"/>
        <w:jc w:val="both"/>
        <w:rPr>
          <w:rFonts w:ascii="Arial" w:eastAsia="Arial" w:hAnsi="Arial" w:cs="Arial"/>
        </w:rPr>
      </w:pPr>
      <w:r>
        <w:rPr>
          <w:rFonts w:ascii="Arial" w:eastAsia="Arial" w:hAnsi="Arial" w:cs="Arial"/>
        </w:rPr>
        <w:t xml:space="preserve"> </w:t>
      </w:r>
    </w:p>
    <w:p w14:paraId="1EF01F70" w14:textId="77777777" w:rsidR="005579DC" w:rsidRDefault="00F37EE5">
      <w:pPr>
        <w:spacing w:after="0"/>
        <w:ind w:left="426"/>
        <w:jc w:val="both"/>
        <w:rPr>
          <w:rFonts w:ascii="Arial" w:eastAsia="Arial" w:hAnsi="Arial" w:cs="Arial"/>
        </w:rPr>
      </w:pPr>
      <w:r>
        <w:rPr>
          <w:rFonts w:ascii="Arial" w:eastAsia="Arial" w:hAnsi="Arial" w:cs="Arial"/>
        </w:rPr>
        <w:t xml:space="preserve">Ver enlace: </w:t>
      </w:r>
    </w:p>
    <w:p w14:paraId="7CF2BFE9" w14:textId="77777777" w:rsidR="005579DC" w:rsidRDefault="00F37EE5">
      <w:pPr>
        <w:spacing w:after="0"/>
        <w:ind w:left="426"/>
        <w:jc w:val="both"/>
        <w:rPr>
          <w:rFonts w:ascii="Arial" w:eastAsia="Arial" w:hAnsi="Arial" w:cs="Arial"/>
          <w:color w:val="0563C1"/>
          <w:u w:val="single"/>
        </w:rPr>
      </w:pPr>
      <w:r>
        <w:rPr>
          <w:rFonts w:ascii="Arial" w:eastAsia="Arial" w:hAnsi="Arial" w:cs="Arial"/>
          <w:color w:val="0563C1"/>
          <w:u w:val="single"/>
        </w:rPr>
        <w:t>https://drive.google.com/drive/u/2/folders/10WoT-XM1UklZSKNnTG_7vONhiiRT2SrE</w:t>
      </w:r>
    </w:p>
    <w:p w14:paraId="07B93EA4" w14:textId="77777777" w:rsidR="005579DC" w:rsidRDefault="005579DC">
      <w:pPr>
        <w:jc w:val="both"/>
        <w:rPr>
          <w:rFonts w:ascii="Arial" w:eastAsia="Arial" w:hAnsi="Arial" w:cs="Arial"/>
        </w:rPr>
      </w:pPr>
    </w:p>
    <w:p w14:paraId="68A4C9C1" w14:textId="77777777" w:rsidR="005579DC" w:rsidRDefault="00F37EE5">
      <w:pPr>
        <w:numPr>
          <w:ilvl w:val="0"/>
          <w:numId w:val="5"/>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 xml:space="preserve">Remitir informe de los dineros recaudados a la fecha en donde se especifique la proyección de los recursos y los valores a </w:t>
      </w:r>
      <w:commentRangeStart w:id="4"/>
      <w:r>
        <w:rPr>
          <w:rFonts w:ascii="Arial" w:eastAsia="Arial" w:hAnsi="Arial" w:cs="Arial"/>
          <w:b/>
          <w:color w:val="000000"/>
        </w:rPr>
        <w:t>comprometer</w:t>
      </w:r>
      <w:commentRangeEnd w:id="4"/>
      <w:r w:rsidR="003467D6">
        <w:rPr>
          <w:rStyle w:val="Refdecomentario"/>
        </w:rPr>
        <w:commentReference w:id="4"/>
      </w:r>
      <w:r>
        <w:rPr>
          <w:rFonts w:ascii="Arial" w:eastAsia="Arial" w:hAnsi="Arial" w:cs="Arial"/>
          <w:b/>
          <w:color w:val="000000"/>
        </w:rPr>
        <w:t>.</w:t>
      </w:r>
    </w:p>
    <w:p w14:paraId="14DCE973" w14:textId="77777777" w:rsidR="005579DC" w:rsidRDefault="005579DC">
      <w:pPr>
        <w:spacing w:after="0"/>
        <w:ind w:left="426"/>
        <w:jc w:val="both"/>
        <w:rPr>
          <w:rFonts w:ascii="Arial" w:eastAsia="Arial" w:hAnsi="Arial" w:cs="Arial"/>
        </w:rPr>
      </w:pPr>
    </w:p>
    <w:p w14:paraId="79F4AFAC" w14:textId="77777777" w:rsidR="005579DC" w:rsidRDefault="00F37EE5">
      <w:pPr>
        <w:spacing w:after="0"/>
        <w:ind w:left="420"/>
        <w:jc w:val="both"/>
        <w:rPr>
          <w:rFonts w:ascii="Arial" w:eastAsia="Arial" w:hAnsi="Arial" w:cs="Arial"/>
        </w:rPr>
      </w:pPr>
      <w:r>
        <w:rPr>
          <w:rFonts w:ascii="Arial" w:eastAsia="Arial" w:hAnsi="Arial" w:cs="Arial"/>
        </w:rPr>
        <w:t>Se adjunta informe elaborado por la Oficina Asesora de Planeación de los dineros recaudados; de acuerdo con la certificación inicial con el cual se aprobó el Proyecto; donde se proyectó que la contrapartida de la UDFJC y el informe del estado actual del recaudo:</w:t>
      </w:r>
    </w:p>
    <w:p w14:paraId="3B0463F4" w14:textId="77777777" w:rsidR="005579DC" w:rsidRDefault="00F37EE5">
      <w:pPr>
        <w:spacing w:after="0"/>
        <w:ind w:left="420"/>
        <w:jc w:val="both"/>
        <w:rPr>
          <w:rFonts w:ascii="Arial" w:eastAsia="Arial" w:hAnsi="Arial" w:cs="Arial"/>
        </w:rPr>
      </w:pPr>
      <w:r>
        <w:rPr>
          <w:rFonts w:ascii="Arial" w:eastAsia="Arial" w:hAnsi="Arial" w:cs="Arial"/>
        </w:rPr>
        <w:t xml:space="preserve"> </w:t>
      </w:r>
    </w:p>
    <w:tbl>
      <w:tblPr>
        <w:tblStyle w:val="a1"/>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195"/>
        <w:gridCol w:w="2145"/>
        <w:gridCol w:w="3525"/>
      </w:tblGrid>
      <w:tr w:rsidR="005579DC" w14:paraId="169A0B21" w14:textId="77777777">
        <w:trPr>
          <w:trHeight w:val="675"/>
        </w:trPr>
        <w:tc>
          <w:tcPr>
            <w:tcW w:w="31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B54E5" w14:textId="77777777" w:rsidR="005579DC" w:rsidRDefault="00F37EE5">
            <w:pPr>
              <w:spacing w:after="0" w:line="109" w:lineRule="auto"/>
              <w:ind w:left="140"/>
              <w:jc w:val="center"/>
              <w:rPr>
                <w:rFonts w:ascii="Arial" w:eastAsia="Arial" w:hAnsi="Arial" w:cs="Arial"/>
                <w:sz w:val="11"/>
                <w:szCs w:val="11"/>
              </w:rPr>
            </w:pPr>
            <w:r>
              <w:rPr>
                <w:rFonts w:ascii="Arial" w:eastAsia="Arial" w:hAnsi="Arial" w:cs="Arial"/>
                <w:sz w:val="11"/>
                <w:szCs w:val="11"/>
              </w:rPr>
              <w:t xml:space="preserve"> </w:t>
            </w:r>
          </w:p>
          <w:p w14:paraId="40749315" w14:textId="77777777" w:rsidR="005579DC" w:rsidRDefault="00F37EE5">
            <w:pPr>
              <w:spacing w:before="240" w:after="0"/>
              <w:ind w:left="140"/>
              <w:jc w:val="center"/>
              <w:rPr>
                <w:rFonts w:ascii="Arial" w:eastAsia="Arial" w:hAnsi="Arial" w:cs="Arial"/>
                <w:b/>
                <w:sz w:val="20"/>
                <w:szCs w:val="20"/>
              </w:rPr>
            </w:pPr>
            <w:r>
              <w:rPr>
                <w:rFonts w:ascii="Arial" w:eastAsia="Arial" w:hAnsi="Arial" w:cs="Arial"/>
                <w:b/>
                <w:sz w:val="20"/>
                <w:szCs w:val="20"/>
              </w:rPr>
              <w:t>CONCEPTO</w:t>
            </w:r>
          </w:p>
        </w:tc>
        <w:tc>
          <w:tcPr>
            <w:tcW w:w="2145" w:type="dxa"/>
            <w:tcBorders>
              <w:top w:val="single" w:sz="6" w:space="0" w:color="000000"/>
              <w:left w:val="nil"/>
              <w:bottom w:val="single" w:sz="6" w:space="0" w:color="000000"/>
              <w:right w:val="single" w:sz="6" w:space="0" w:color="000000"/>
            </w:tcBorders>
            <w:tcMar>
              <w:top w:w="0" w:type="dxa"/>
              <w:left w:w="0" w:type="dxa"/>
              <w:bottom w:w="0" w:type="dxa"/>
              <w:right w:w="0" w:type="dxa"/>
            </w:tcMar>
          </w:tcPr>
          <w:p w14:paraId="533B67D1" w14:textId="77777777" w:rsidR="005579DC" w:rsidRDefault="00F37EE5">
            <w:pPr>
              <w:spacing w:before="240" w:after="0" w:line="240" w:lineRule="auto"/>
              <w:ind w:left="140"/>
              <w:jc w:val="center"/>
              <w:rPr>
                <w:rFonts w:ascii="Arial" w:eastAsia="Arial" w:hAnsi="Arial" w:cs="Arial"/>
                <w:b/>
                <w:sz w:val="20"/>
                <w:szCs w:val="20"/>
              </w:rPr>
            </w:pPr>
            <w:r>
              <w:rPr>
                <w:rFonts w:ascii="Arial" w:eastAsia="Arial" w:hAnsi="Arial" w:cs="Arial"/>
                <w:b/>
                <w:sz w:val="20"/>
                <w:szCs w:val="20"/>
              </w:rPr>
              <w:t>VALOR PROYECTADO RECAUDO 2020‐2025</w:t>
            </w:r>
          </w:p>
        </w:tc>
        <w:tc>
          <w:tcPr>
            <w:tcW w:w="3525" w:type="dxa"/>
            <w:tcBorders>
              <w:top w:val="single" w:sz="6" w:space="0" w:color="000000"/>
              <w:left w:val="nil"/>
              <w:bottom w:val="single" w:sz="6" w:space="0" w:color="000000"/>
              <w:right w:val="single" w:sz="6" w:space="0" w:color="000000"/>
            </w:tcBorders>
            <w:tcMar>
              <w:top w:w="0" w:type="dxa"/>
              <w:left w:w="0" w:type="dxa"/>
              <w:bottom w:w="0" w:type="dxa"/>
              <w:right w:w="0" w:type="dxa"/>
            </w:tcMar>
          </w:tcPr>
          <w:p w14:paraId="290A98F0" w14:textId="77777777" w:rsidR="005579DC" w:rsidRDefault="00F37EE5">
            <w:pPr>
              <w:spacing w:after="0" w:line="240" w:lineRule="auto"/>
              <w:ind w:left="200" w:right="180"/>
              <w:jc w:val="center"/>
              <w:rPr>
                <w:rFonts w:ascii="Arial" w:eastAsia="Arial" w:hAnsi="Arial" w:cs="Arial"/>
                <w:b/>
                <w:sz w:val="20"/>
                <w:szCs w:val="20"/>
              </w:rPr>
            </w:pPr>
            <w:r>
              <w:rPr>
                <w:rFonts w:ascii="Arial" w:eastAsia="Arial" w:hAnsi="Arial" w:cs="Arial"/>
                <w:b/>
                <w:sz w:val="20"/>
                <w:szCs w:val="20"/>
              </w:rPr>
              <w:t>INFORME DEL ESTADO DE RECAUDO</w:t>
            </w:r>
          </w:p>
        </w:tc>
      </w:tr>
      <w:tr w:rsidR="005579DC" w14:paraId="13AF0CBF" w14:textId="77777777">
        <w:trPr>
          <w:trHeight w:val="1935"/>
        </w:trPr>
        <w:tc>
          <w:tcPr>
            <w:tcW w:w="31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EA99F98" w14:textId="77777777" w:rsidR="005579DC" w:rsidRDefault="00F37EE5">
            <w:pPr>
              <w:spacing w:after="0"/>
              <w:ind w:left="240" w:right="140"/>
              <w:jc w:val="both"/>
              <w:rPr>
                <w:rFonts w:ascii="Arial" w:eastAsia="Arial" w:hAnsi="Arial" w:cs="Arial"/>
                <w:sz w:val="20"/>
                <w:szCs w:val="20"/>
              </w:rPr>
            </w:pPr>
            <w:r>
              <w:rPr>
                <w:rFonts w:ascii="Arial" w:eastAsia="Arial" w:hAnsi="Arial" w:cs="Arial"/>
                <w:sz w:val="20"/>
                <w:szCs w:val="20"/>
              </w:rPr>
              <w:t xml:space="preserve">Proyecto de inversión </w:t>
            </w:r>
            <w:r>
              <w:rPr>
                <w:rFonts w:ascii="Arial" w:eastAsia="Arial" w:hAnsi="Arial" w:cs="Arial"/>
                <w:b/>
                <w:sz w:val="20"/>
                <w:szCs w:val="20"/>
              </w:rPr>
              <w:t xml:space="preserve">7821 </w:t>
            </w:r>
            <w:r>
              <w:rPr>
                <w:rFonts w:ascii="Arial" w:eastAsia="Arial" w:hAnsi="Arial" w:cs="Arial"/>
                <w:sz w:val="20"/>
                <w:szCs w:val="20"/>
              </w:rPr>
              <w:t>Fortalecimiento y Dotación de Laboratorios, talleres, centros y aulas de la Universidad Distrital Francisco José de Caldas Bogotá.</w:t>
            </w:r>
          </w:p>
        </w:tc>
        <w:tc>
          <w:tcPr>
            <w:tcW w:w="2145" w:type="dxa"/>
            <w:tcBorders>
              <w:top w:val="nil"/>
              <w:left w:val="nil"/>
              <w:bottom w:val="single" w:sz="6" w:space="0" w:color="000000"/>
              <w:right w:val="single" w:sz="6" w:space="0" w:color="000000"/>
            </w:tcBorders>
            <w:tcMar>
              <w:top w:w="0" w:type="dxa"/>
              <w:left w:w="0" w:type="dxa"/>
              <w:bottom w:w="0" w:type="dxa"/>
              <w:right w:w="0" w:type="dxa"/>
            </w:tcMar>
          </w:tcPr>
          <w:p w14:paraId="3C5C634F" w14:textId="77777777" w:rsidR="005579DC" w:rsidRDefault="00F37EE5">
            <w:pPr>
              <w:spacing w:before="240" w:after="0"/>
              <w:ind w:left="140"/>
              <w:jc w:val="center"/>
              <w:rPr>
                <w:rFonts w:ascii="Arial" w:eastAsia="Arial" w:hAnsi="Arial" w:cs="Arial"/>
                <w:b/>
                <w:sz w:val="20"/>
                <w:szCs w:val="20"/>
              </w:rPr>
            </w:pPr>
            <w:r>
              <w:rPr>
                <w:rFonts w:ascii="Arial" w:eastAsia="Arial" w:hAnsi="Arial" w:cs="Arial"/>
                <w:b/>
                <w:sz w:val="20"/>
                <w:szCs w:val="20"/>
              </w:rPr>
              <w:t>$ 2.601.019.154</w:t>
            </w:r>
          </w:p>
        </w:tc>
        <w:tc>
          <w:tcPr>
            <w:tcW w:w="3525" w:type="dxa"/>
            <w:tcBorders>
              <w:top w:val="nil"/>
              <w:left w:val="nil"/>
              <w:bottom w:val="single" w:sz="6" w:space="0" w:color="000000"/>
              <w:right w:val="single" w:sz="6" w:space="0" w:color="000000"/>
            </w:tcBorders>
            <w:tcMar>
              <w:top w:w="0" w:type="dxa"/>
              <w:left w:w="0" w:type="dxa"/>
              <w:bottom w:w="0" w:type="dxa"/>
              <w:right w:w="0" w:type="dxa"/>
            </w:tcMar>
          </w:tcPr>
          <w:p w14:paraId="3F5AA66A" w14:textId="77777777" w:rsidR="005579DC" w:rsidRDefault="00F37EE5">
            <w:pPr>
              <w:spacing w:after="0" w:line="261" w:lineRule="auto"/>
              <w:ind w:left="200" w:right="180"/>
              <w:jc w:val="both"/>
              <w:rPr>
                <w:rFonts w:ascii="Arial" w:eastAsia="Arial" w:hAnsi="Arial" w:cs="Arial"/>
                <w:sz w:val="20"/>
                <w:szCs w:val="20"/>
              </w:rPr>
            </w:pPr>
            <w:r>
              <w:rPr>
                <w:rFonts w:ascii="Arial" w:eastAsia="Arial" w:hAnsi="Arial" w:cs="Arial"/>
                <w:sz w:val="20"/>
                <w:szCs w:val="20"/>
              </w:rPr>
              <w:t>De acuerdo con la información de recaudo   efectivo   de   “Estampilla Universidad Distrital 50 años” con corte de 31 de diciembre de 2022 se cuenta con el 50% de los recursos recaudos, se espera que con la liquidación de la presente y de la próxima se recaude el 50% faltante.</w:t>
            </w:r>
          </w:p>
        </w:tc>
      </w:tr>
      <w:tr w:rsidR="005579DC" w14:paraId="43207C2A" w14:textId="77777777">
        <w:trPr>
          <w:trHeight w:val="1770"/>
        </w:trPr>
        <w:tc>
          <w:tcPr>
            <w:tcW w:w="31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D88C5DE" w14:textId="77777777" w:rsidR="005579DC" w:rsidRDefault="00F37EE5">
            <w:pPr>
              <w:spacing w:after="0"/>
              <w:ind w:left="240" w:right="140"/>
              <w:jc w:val="both"/>
              <w:rPr>
                <w:rFonts w:ascii="Arial" w:eastAsia="Arial" w:hAnsi="Arial" w:cs="Arial"/>
                <w:sz w:val="20"/>
                <w:szCs w:val="20"/>
              </w:rPr>
            </w:pPr>
            <w:r>
              <w:rPr>
                <w:rFonts w:ascii="Arial" w:eastAsia="Arial" w:hAnsi="Arial" w:cs="Arial"/>
                <w:sz w:val="20"/>
                <w:szCs w:val="20"/>
              </w:rPr>
              <w:t xml:space="preserve">Proyecto de inversión </w:t>
            </w:r>
            <w:r>
              <w:rPr>
                <w:rFonts w:ascii="Arial" w:eastAsia="Arial" w:hAnsi="Arial" w:cs="Arial"/>
                <w:b/>
                <w:sz w:val="20"/>
                <w:szCs w:val="20"/>
              </w:rPr>
              <w:t xml:space="preserve">7896, </w:t>
            </w:r>
            <w:r>
              <w:rPr>
                <w:rFonts w:ascii="Arial" w:eastAsia="Arial" w:hAnsi="Arial" w:cs="Arial"/>
                <w:sz w:val="20"/>
                <w:szCs w:val="20"/>
              </w:rPr>
              <w:t>“Fortalecimiento y Ampliación de la infraestructura física de la Universidad  Distrital  Francisco  José  de  Caldas”, 2021 – 2024</w:t>
            </w:r>
          </w:p>
        </w:tc>
        <w:tc>
          <w:tcPr>
            <w:tcW w:w="2145" w:type="dxa"/>
            <w:tcBorders>
              <w:top w:val="nil"/>
              <w:left w:val="nil"/>
              <w:bottom w:val="single" w:sz="6" w:space="0" w:color="000000"/>
              <w:right w:val="single" w:sz="6" w:space="0" w:color="000000"/>
            </w:tcBorders>
            <w:tcMar>
              <w:top w:w="0" w:type="dxa"/>
              <w:left w:w="0" w:type="dxa"/>
              <w:bottom w:w="0" w:type="dxa"/>
              <w:right w:w="0" w:type="dxa"/>
            </w:tcMar>
          </w:tcPr>
          <w:p w14:paraId="431B9E41" w14:textId="77777777" w:rsidR="005579DC" w:rsidRDefault="00F37EE5">
            <w:pPr>
              <w:spacing w:before="240" w:after="0"/>
              <w:ind w:left="140"/>
              <w:jc w:val="center"/>
              <w:rPr>
                <w:rFonts w:ascii="Arial" w:eastAsia="Arial" w:hAnsi="Arial" w:cs="Arial"/>
                <w:b/>
                <w:sz w:val="20"/>
                <w:szCs w:val="20"/>
              </w:rPr>
            </w:pPr>
            <w:r>
              <w:rPr>
                <w:rFonts w:ascii="Arial" w:eastAsia="Arial" w:hAnsi="Arial" w:cs="Arial"/>
                <w:b/>
                <w:sz w:val="20"/>
                <w:szCs w:val="20"/>
              </w:rPr>
              <w:t>$ 4.958.000.000</w:t>
            </w:r>
          </w:p>
        </w:tc>
        <w:tc>
          <w:tcPr>
            <w:tcW w:w="3525" w:type="dxa"/>
            <w:tcBorders>
              <w:top w:val="nil"/>
              <w:left w:val="nil"/>
              <w:bottom w:val="single" w:sz="6" w:space="0" w:color="000000"/>
              <w:right w:val="single" w:sz="6" w:space="0" w:color="000000"/>
            </w:tcBorders>
            <w:tcMar>
              <w:top w:w="0" w:type="dxa"/>
              <w:left w:w="0" w:type="dxa"/>
              <w:bottom w:w="0" w:type="dxa"/>
              <w:right w:w="0" w:type="dxa"/>
            </w:tcMar>
          </w:tcPr>
          <w:p w14:paraId="1592FDD4" w14:textId="77777777" w:rsidR="005579DC" w:rsidRDefault="00F37EE5">
            <w:pPr>
              <w:spacing w:after="0" w:line="240" w:lineRule="auto"/>
              <w:ind w:left="240" w:right="80"/>
              <w:jc w:val="both"/>
              <w:rPr>
                <w:rFonts w:ascii="Arial" w:eastAsia="Arial" w:hAnsi="Arial" w:cs="Arial"/>
                <w:sz w:val="20"/>
                <w:szCs w:val="20"/>
              </w:rPr>
            </w:pPr>
            <w:r>
              <w:rPr>
                <w:rFonts w:ascii="Arial" w:eastAsia="Arial" w:hAnsi="Arial" w:cs="Arial"/>
                <w:sz w:val="20"/>
                <w:szCs w:val="20"/>
              </w:rPr>
              <w:t>De acuerdo con la información de recaudo   efectivo   de “Estampilla Universidad Distrital 50 años” con corte de 31 de diciembre de 2022 se cuenta con el 50% de los recursos recaudos, se espera que con la liquidación de la presente y de la próxima se recaude el 50% faltante.</w:t>
            </w:r>
          </w:p>
        </w:tc>
      </w:tr>
      <w:tr w:rsidR="005579DC" w14:paraId="6B6917ED" w14:textId="77777777">
        <w:trPr>
          <w:trHeight w:val="1305"/>
        </w:trPr>
        <w:tc>
          <w:tcPr>
            <w:tcW w:w="31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0484268" w14:textId="77777777" w:rsidR="005579DC" w:rsidRDefault="00F37EE5">
            <w:pPr>
              <w:spacing w:after="0"/>
              <w:ind w:left="240" w:right="140"/>
              <w:jc w:val="both"/>
              <w:rPr>
                <w:rFonts w:ascii="Arial" w:eastAsia="Arial" w:hAnsi="Arial" w:cs="Arial"/>
                <w:sz w:val="20"/>
                <w:szCs w:val="20"/>
              </w:rPr>
            </w:pPr>
            <w:r>
              <w:rPr>
                <w:rFonts w:ascii="Arial" w:eastAsia="Arial" w:hAnsi="Arial" w:cs="Arial"/>
                <w:sz w:val="20"/>
                <w:szCs w:val="20"/>
              </w:rPr>
              <w:t xml:space="preserve">Proyecto de inversión </w:t>
            </w:r>
            <w:r>
              <w:rPr>
                <w:rFonts w:ascii="Arial" w:eastAsia="Arial" w:hAnsi="Arial" w:cs="Arial"/>
                <w:b/>
                <w:sz w:val="20"/>
                <w:szCs w:val="20"/>
              </w:rPr>
              <w:t>7896</w:t>
            </w:r>
            <w:r>
              <w:rPr>
                <w:rFonts w:ascii="Arial" w:eastAsia="Arial" w:hAnsi="Arial" w:cs="Arial"/>
                <w:sz w:val="20"/>
                <w:szCs w:val="20"/>
              </w:rPr>
              <w:t>, “Fortalecimiento y Ampliación de la infraestructura física de la Universidad  Distrital  Francisco  José  de  Caldas”, 2025 (Según proyección SHD)</w:t>
            </w:r>
          </w:p>
        </w:tc>
        <w:tc>
          <w:tcPr>
            <w:tcW w:w="2145" w:type="dxa"/>
            <w:tcBorders>
              <w:top w:val="nil"/>
              <w:left w:val="nil"/>
              <w:bottom w:val="single" w:sz="6" w:space="0" w:color="000000"/>
              <w:right w:val="single" w:sz="6" w:space="0" w:color="000000"/>
            </w:tcBorders>
            <w:tcMar>
              <w:top w:w="0" w:type="dxa"/>
              <w:left w:w="0" w:type="dxa"/>
              <w:bottom w:w="0" w:type="dxa"/>
              <w:right w:w="0" w:type="dxa"/>
            </w:tcMar>
          </w:tcPr>
          <w:p w14:paraId="7F285FE0" w14:textId="77777777" w:rsidR="005579DC" w:rsidRDefault="00F37EE5">
            <w:pPr>
              <w:spacing w:before="240" w:after="0"/>
              <w:ind w:left="140"/>
              <w:jc w:val="center"/>
              <w:rPr>
                <w:rFonts w:ascii="Arial" w:eastAsia="Arial" w:hAnsi="Arial" w:cs="Arial"/>
                <w:b/>
                <w:sz w:val="20"/>
                <w:szCs w:val="20"/>
              </w:rPr>
            </w:pPr>
            <w:r>
              <w:rPr>
                <w:rFonts w:ascii="Arial" w:eastAsia="Arial" w:hAnsi="Arial" w:cs="Arial"/>
                <w:b/>
                <w:sz w:val="20"/>
                <w:szCs w:val="20"/>
              </w:rPr>
              <w:t>$ 4.287.604.143</w:t>
            </w:r>
          </w:p>
        </w:tc>
        <w:tc>
          <w:tcPr>
            <w:tcW w:w="3525" w:type="dxa"/>
            <w:tcBorders>
              <w:top w:val="nil"/>
              <w:left w:val="nil"/>
              <w:bottom w:val="single" w:sz="6" w:space="0" w:color="000000"/>
              <w:right w:val="single" w:sz="6" w:space="0" w:color="000000"/>
            </w:tcBorders>
            <w:tcMar>
              <w:top w:w="0" w:type="dxa"/>
              <w:left w:w="0" w:type="dxa"/>
              <w:bottom w:w="0" w:type="dxa"/>
              <w:right w:w="0" w:type="dxa"/>
            </w:tcMar>
          </w:tcPr>
          <w:p w14:paraId="4AF31B3F" w14:textId="77777777" w:rsidR="005579DC" w:rsidRDefault="00F37EE5">
            <w:pPr>
              <w:spacing w:after="0" w:line="261" w:lineRule="auto"/>
              <w:ind w:left="240" w:right="60"/>
              <w:jc w:val="both"/>
              <w:rPr>
                <w:rFonts w:ascii="Arial" w:eastAsia="Arial" w:hAnsi="Arial" w:cs="Arial"/>
                <w:sz w:val="20"/>
                <w:szCs w:val="20"/>
              </w:rPr>
            </w:pPr>
            <w:r>
              <w:rPr>
                <w:rFonts w:ascii="Arial" w:eastAsia="Arial" w:hAnsi="Arial" w:cs="Arial"/>
                <w:sz w:val="20"/>
                <w:szCs w:val="20"/>
              </w:rPr>
              <w:t>Teniendo en cuenta que este valor es  la  proyección  de  ingresos  por recaudo  en la vigencia  2025, aun no se cuenta con recursos recaudados.</w:t>
            </w:r>
          </w:p>
        </w:tc>
      </w:tr>
      <w:tr w:rsidR="005579DC" w14:paraId="5C34C879" w14:textId="77777777">
        <w:trPr>
          <w:trHeight w:val="255"/>
        </w:trPr>
        <w:tc>
          <w:tcPr>
            <w:tcW w:w="31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9C7C959" w14:textId="77777777" w:rsidR="005579DC" w:rsidRDefault="00F37EE5">
            <w:pPr>
              <w:spacing w:after="0"/>
              <w:ind w:left="240" w:right="140"/>
              <w:jc w:val="center"/>
              <w:rPr>
                <w:rFonts w:ascii="Arial" w:eastAsia="Arial" w:hAnsi="Arial" w:cs="Arial"/>
                <w:b/>
                <w:sz w:val="20"/>
                <w:szCs w:val="20"/>
              </w:rPr>
            </w:pPr>
            <w:r>
              <w:rPr>
                <w:rFonts w:ascii="Arial" w:eastAsia="Arial" w:hAnsi="Arial" w:cs="Arial"/>
                <w:b/>
                <w:sz w:val="20"/>
                <w:szCs w:val="20"/>
              </w:rPr>
              <w:t>TOTAL</w:t>
            </w:r>
          </w:p>
        </w:tc>
        <w:tc>
          <w:tcPr>
            <w:tcW w:w="2145" w:type="dxa"/>
            <w:tcBorders>
              <w:top w:val="nil"/>
              <w:left w:val="nil"/>
              <w:bottom w:val="single" w:sz="6" w:space="0" w:color="000000"/>
              <w:right w:val="single" w:sz="6" w:space="0" w:color="000000"/>
            </w:tcBorders>
            <w:tcMar>
              <w:top w:w="0" w:type="dxa"/>
              <w:left w:w="0" w:type="dxa"/>
              <w:bottom w:w="0" w:type="dxa"/>
              <w:right w:w="0" w:type="dxa"/>
            </w:tcMar>
          </w:tcPr>
          <w:p w14:paraId="408424B0" w14:textId="77777777" w:rsidR="005579DC" w:rsidRDefault="00F37EE5">
            <w:pPr>
              <w:spacing w:before="240" w:after="0"/>
              <w:ind w:left="140"/>
              <w:jc w:val="center"/>
              <w:rPr>
                <w:rFonts w:ascii="Arial" w:eastAsia="Arial" w:hAnsi="Arial" w:cs="Arial"/>
                <w:b/>
                <w:sz w:val="20"/>
                <w:szCs w:val="20"/>
              </w:rPr>
            </w:pPr>
            <w:r>
              <w:rPr>
                <w:rFonts w:ascii="Arial" w:eastAsia="Arial" w:hAnsi="Arial" w:cs="Arial"/>
                <w:b/>
                <w:sz w:val="20"/>
                <w:szCs w:val="20"/>
              </w:rPr>
              <w:t>$ 11.846.623.297</w:t>
            </w:r>
          </w:p>
        </w:tc>
        <w:tc>
          <w:tcPr>
            <w:tcW w:w="3525" w:type="dxa"/>
            <w:tcBorders>
              <w:top w:val="nil"/>
              <w:left w:val="nil"/>
              <w:bottom w:val="single" w:sz="6" w:space="0" w:color="000000"/>
              <w:right w:val="single" w:sz="6" w:space="0" w:color="000000"/>
            </w:tcBorders>
            <w:tcMar>
              <w:top w:w="0" w:type="dxa"/>
              <w:left w:w="0" w:type="dxa"/>
              <w:bottom w:w="0" w:type="dxa"/>
              <w:right w:w="0" w:type="dxa"/>
            </w:tcMar>
          </w:tcPr>
          <w:p w14:paraId="2880471C" w14:textId="77777777" w:rsidR="005579DC" w:rsidRDefault="00F37EE5">
            <w:pPr>
              <w:spacing w:after="0" w:line="261" w:lineRule="auto"/>
              <w:ind w:left="200" w:right="180"/>
              <w:jc w:val="both"/>
              <w:rPr>
                <w:rFonts w:ascii="Arial" w:eastAsia="Arial" w:hAnsi="Arial" w:cs="Arial"/>
                <w:sz w:val="20"/>
                <w:szCs w:val="20"/>
              </w:rPr>
            </w:pPr>
            <w:r>
              <w:rPr>
                <w:rFonts w:ascii="Arial" w:eastAsia="Arial" w:hAnsi="Arial" w:cs="Arial"/>
                <w:sz w:val="20"/>
                <w:szCs w:val="20"/>
              </w:rPr>
              <w:t xml:space="preserve"> </w:t>
            </w:r>
          </w:p>
        </w:tc>
      </w:tr>
    </w:tbl>
    <w:p w14:paraId="6FFBB8D9" w14:textId="77777777" w:rsidR="005579DC" w:rsidRDefault="00F37EE5">
      <w:pPr>
        <w:spacing w:after="0"/>
        <w:ind w:left="420"/>
        <w:jc w:val="both"/>
        <w:rPr>
          <w:rFonts w:ascii="Arial" w:eastAsia="Arial" w:hAnsi="Arial" w:cs="Arial"/>
        </w:rPr>
      </w:pPr>
      <w:r>
        <w:rPr>
          <w:rFonts w:ascii="Arial" w:eastAsia="Arial" w:hAnsi="Arial" w:cs="Arial"/>
        </w:rPr>
        <w:t xml:space="preserve"> </w:t>
      </w:r>
    </w:p>
    <w:p w14:paraId="26EF5671" w14:textId="77777777" w:rsidR="005579DC" w:rsidRDefault="005579DC">
      <w:pPr>
        <w:spacing w:after="0"/>
        <w:ind w:left="426"/>
        <w:jc w:val="both"/>
        <w:rPr>
          <w:rFonts w:ascii="Arial" w:eastAsia="Arial" w:hAnsi="Arial" w:cs="Arial"/>
        </w:rPr>
      </w:pPr>
    </w:p>
    <w:p w14:paraId="46D3FF66" w14:textId="77777777" w:rsidR="005579DC" w:rsidRDefault="00F37EE5">
      <w:pPr>
        <w:spacing w:after="0"/>
        <w:ind w:left="426"/>
        <w:jc w:val="both"/>
        <w:rPr>
          <w:rFonts w:ascii="Arial" w:eastAsia="Arial" w:hAnsi="Arial" w:cs="Arial"/>
        </w:rPr>
      </w:pPr>
      <w:r>
        <w:rPr>
          <w:rFonts w:ascii="Arial" w:eastAsia="Arial" w:hAnsi="Arial" w:cs="Arial"/>
        </w:rPr>
        <w:t xml:space="preserve">Ver enlace: </w:t>
      </w:r>
    </w:p>
    <w:p w14:paraId="4DF9B76F" w14:textId="77777777" w:rsidR="005579DC" w:rsidRDefault="00F37EE5">
      <w:pPr>
        <w:spacing w:after="0"/>
        <w:ind w:left="426"/>
        <w:jc w:val="both"/>
        <w:rPr>
          <w:rFonts w:ascii="Arial" w:eastAsia="Arial" w:hAnsi="Arial" w:cs="Arial"/>
          <w:color w:val="0563C1"/>
          <w:u w:val="single"/>
        </w:rPr>
      </w:pPr>
      <w:r>
        <w:rPr>
          <w:rFonts w:ascii="Arial" w:eastAsia="Arial" w:hAnsi="Arial" w:cs="Arial"/>
          <w:color w:val="0563C1"/>
          <w:u w:val="single"/>
        </w:rPr>
        <w:t>https://drive.google.com/drive/u/2/folders/10WoT-XM1UklZSKNnTG_7vONhiiRT2SrE</w:t>
      </w:r>
    </w:p>
    <w:p w14:paraId="7FFEECD2" w14:textId="77777777" w:rsidR="005579DC" w:rsidRDefault="005579DC">
      <w:pPr>
        <w:spacing w:after="0"/>
        <w:jc w:val="both"/>
        <w:rPr>
          <w:rFonts w:ascii="Arial" w:eastAsia="Arial" w:hAnsi="Arial" w:cs="Arial"/>
          <w:b/>
        </w:rPr>
      </w:pPr>
    </w:p>
    <w:p w14:paraId="71D029C6" w14:textId="77777777" w:rsidR="005579DC" w:rsidRDefault="00F37EE5">
      <w:pPr>
        <w:numPr>
          <w:ilvl w:val="0"/>
          <w:numId w:val="5"/>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Estudios y diseños actualizados, diferentes a los ajustes realizados a los planos estructurales (plantas y vigas). En caso de haberse presentado remitir documentos que conceptúen los resultados del análisis, revisión, y verificación de diseños por parte de los contratistas de obra e interventoría como el concepto emitido por parte de la consultoría de los Estudios y diseños.</w:t>
      </w:r>
    </w:p>
    <w:p w14:paraId="59DF89F0" w14:textId="77777777" w:rsidR="005579DC" w:rsidRDefault="005579DC">
      <w:pPr>
        <w:spacing w:after="0"/>
        <w:jc w:val="both"/>
        <w:rPr>
          <w:rFonts w:ascii="Arial" w:eastAsia="Arial" w:hAnsi="Arial" w:cs="Arial"/>
          <w:b/>
        </w:rPr>
      </w:pPr>
    </w:p>
    <w:p w14:paraId="6FBBA383" w14:textId="440888E0" w:rsidR="005579DC" w:rsidRDefault="00F37EE5">
      <w:pPr>
        <w:spacing w:after="0"/>
        <w:ind w:left="426"/>
        <w:jc w:val="both"/>
        <w:rPr>
          <w:rFonts w:ascii="Arial" w:eastAsia="Arial" w:hAnsi="Arial" w:cs="Arial"/>
        </w:rPr>
      </w:pPr>
      <w:r>
        <w:rPr>
          <w:rFonts w:ascii="Arial" w:eastAsia="Arial" w:hAnsi="Arial" w:cs="Arial"/>
        </w:rPr>
        <w:lastRenderedPageBreak/>
        <w:t>Se informa que a la fecha no se tienen versiones diferentes a los ajustes realizados a los planos estructurales entregados por la consultoría de estudios y diseños efectuada por la Universidad Nacional</w:t>
      </w:r>
      <w:r w:rsidR="008C67D3">
        <w:rPr>
          <w:rFonts w:ascii="Arial" w:eastAsia="Arial" w:hAnsi="Arial" w:cs="Arial"/>
        </w:rPr>
        <w:t xml:space="preserve">, a excepción de la solicitud por parte del CSJ y aprobación de la UNAL como una mejora en el acartelimiento de las vigas en voladizo, comenzando con un metro en el apoyo. </w:t>
      </w:r>
    </w:p>
    <w:p w14:paraId="0C7CC4F1" w14:textId="68B62921" w:rsidR="005579DC" w:rsidRDefault="005579DC">
      <w:pPr>
        <w:spacing w:after="0"/>
        <w:jc w:val="both"/>
        <w:rPr>
          <w:rFonts w:ascii="Arial" w:eastAsia="Arial" w:hAnsi="Arial" w:cs="Arial"/>
          <w:b/>
        </w:rPr>
      </w:pPr>
    </w:p>
    <w:p w14:paraId="2F54C2A9" w14:textId="074FDA59" w:rsidR="001C545E" w:rsidRPr="001C545E" w:rsidRDefault="001C545E" w:rsidP="001C545E">
      <w:pPr>
        <w:spacing w:after="0"/>
        <w:ind w:left="426"/>
        <w:jc w:val="both"/>
        <w:rPr>
          <w:rFonts w:ascii="Arial" w:eastAsia="Arial" w:hAnsi="Arial" w:cs="Arial"/>
          <w:bCs/>
        </w:rPr>
      </w:pPr>
      <w:r w:rsidRPr="001C545E">
        <w:rPr>
          <w:rFonts w:ascii="Arial" w:eastAsia="Arial" w:hAnsi="Arial" w:cs="Arial"/>
          <w:bCs/>
        </w:rPr>
        <w:t xml:space="preserve">Ver enlace: </w:t>
      </w:r>
    </w:p>
    <w:p w14:paraId="299BF7D7" w14:textId="0520F359" w:rsidR="005579DC" w:rsidRDefault="00E219C5" w:rsidP="001C545E">
      <w:pPr>
        <w:spacing w:after="0"/>
        <w:ind w:left="426"/>
        <w:jc w:val="both"/>
        <w:rPr>
          <w:rFonts w:ascii="Arial" w:eastAsia="Arial" w:hAnsi="Arial" w:cs="Arial"/>
          <w:bCs/>
        </w:rPr>
      </w:pPr>
      <w:hyperlink r:id="rId26" w:history="1">
        <w:r w:rsidR="00786115" w:rsidRPr="0078635A">
          <w:rPr>
            <w:rStyle w:val="Hipervnculo"/>
            <w:rFonts w:ascii="Arial" w:eastAsia="Arial" w:hAnsi="Arial" w:cs="Arial"/>
            <w:bCs/>
          </w:rPr>
          <w:t>https://drive.google.com/drive/folders/1DgzZ_Za6s03HDuF5TuF2IHN6Qv2PIGzg?usp=drive_link</w:t>
        </w:r>
      </w:hyperlink>
    </w:p>
    <w:p w14:paraId="70DE23C8" w14:textId="77777777" w:rsidR="00786115" w:rsidRPr="001C545E" w:rsidRDefault="00786115" w:rsidP="001C545E">
      <w:pPr>
        <w:spacing w:after="0"/>
        <w:ind w:left="426"/>
        <w:jc w:val="both"/>
        <w:rPr>
          <w:rFonts w:ascii="Arial" w:eastAsia="Arial" w:hAnsi="Arial" w:cs="Arial"/>
          <w:bCs/>
        </w:rPr>
      </w:pPr>
    </w:p>
    <w:p w14:paraId="5F7FC5F9"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 xml:space="preserve">Presupuesto inicial vs Presupuesto ajustado actual, en presentación editable (en Excel) </w:t>
      </w:r>
    </w:p>
    <w:p w14:paraId="43DADD9D" w14:textId="77777777" w:rsidR="005579DC" w:rsidRDefault="005579DC">
      <w:pPr>
        <w:spacing w:after="0"/>
        <w:ind w:left="426"/>
        <w:jc w:val="both"/>
        <w:rPr>
          <w:rFonts w:ascii="Arial" w:eastAsia="Arial" w:hAnsi="Arial" w:cs="Arial"/>
          <w:b/>
        </w:rPr>
      </w:pPr>
    </w:p>
    <w:p w14:paraId="3E74A90D" w14:textId="36473B71" w:rsidR="005579DC" w:rsidRDefault="00F37EE5">
      <w:pPr>
        <w:spacing w:after="0"/>
        <w:ind w:left="426"/>
        <w:jc w:val="both"/>
        <w:rPr>
          <w:rFonts w:ascii="Arial" w:eastAsia="Arial" w:hAnsi="Arial" w:cs="Arial"/>
        </w:rPr>
      </w:pPr>
      <w:r>
        <w:rPr>
          <w:rFonts w:ascii="Arial" w:eastAsia="Arial" w:hAnsi="Arial" w:cs="Arial"/>
        </w:rPr>
        <w:t>Se adjunta comparativo entre el presupuesto contractual del proyecto contra el presupuesto ajustado actual.</w:t>
      </w:r>
    </w:p>
    <w:p w14:paraId="65C0241B" w14:textId="77777777" w:rsidR="00786115" w:rsidRDefault="00786115">
      <w:pPr>
        <w:spacing w:after="0"/>
        <w:ind w:left="426"/>
        <w:jc w:val="both"/>
        <w:rPr>
          <w:rFonts w:ascii="Arial" w:eastAsia="Arial" w:hAnsi="Arial" w:cs="Arial"/>
        </w:rPr>
      </w:pPr>
    </w:p>
    <w:p w14:paraId="336D3083" w14:textId="5C6E928F" w:rsidR="001C545E" w:rsidRDefault="001C545E">
      <w:pPr>
        <w:spacing w:after="0"/>
        <w:ind w:left="426"/>
        <w:jc w:val="both"/>
        <w:rPr>
          <w:rFonts w:ascii="Arial" w:eastAsia="Arial" w:hAnsi="Arial" w:cs="Arial"/>
        </w:rPr>
      </w:pPr>
      <w:r>
        <w:rPr>
          <w:rFonts w:ascii="Arial" w:eastAsia="Arial" w:hAnsi="Arial" w:cs="Arial"/>
        </w:rPr>
        <w:t xml:space="preserve">El valor considerado como obras de estabilización, que corresponden al pañete impermeabilizado en la culata sur del edificio Venezuela, (costado norte del predio), y al muro de contención contra las edificaciones del costado oriental del predio, fueron consecuencia de los hechos sobrevinientes al realizar la demolición de los edificios Alejandro Suárez Copete y La Red, al igual de la recomendación dada por la consultoría del proyecto, UNAL, en el oficio FIUD-082-23. </w:t>
      </w:r>
    </w:p>
    <w:p w14:paraId="1C862979" w14:textId="77777777" w:rsidR="005579DC" w:rsidRDefault="005579DC">
      <w:pPr>
        <w:spacing w:after="0"/>
        <w:ind w:left="426"/>
        <w:jc w:val="both"/>
        <w:rPr>
          <w:rFonts w:ascii="Arial" w:eastAsia="Arial" w:hAnsi="Arial" w:cs="Arial"/>
        </w:rPr>
      </w:pPr>
    </w:p>
    <w:p w14:paraId="61F1C0F3" w14:textId="77777777" w:rsidR="005579DC" w:rsidRDefault="00F37EE5">
      <w:pPr>
        <w:spacing w:after="0"/>
        <w:ind w:left="426"/>
        <w:jc w:val="both"/>
        <w:rPr>
          <w:rFonts w:ascii="Arial" w:eastAsia="Arial" w:hAnsi="Arial" w:cs="Arial"/>
        </w:rPr>
      </w:pPr>
      <w:r>
        <w:rPr>
          <w:rFonts w:ascii="Arial" w:eastAsia="Arial" w:hAnsi="Arial" w:cs="Arial"/>
        </w:rPr>
        <w:t xml:space="preserve">Ver enlace: </w:t>
      </w:r>
    </w:p>
    <w:p w14:paraId="12841ABF" w14:textId="77777777" w:rsidR="005579DC" w:rsidRDefault="00E219C5">
      <w:pPr>
        <w:spacing w:after="0"/>
        <w:ind w:left="426"/>
        <w:jc w:val="both"/>
        <w:rPr>
          <w:rFonts w:ascii="Arial" w:eastAsia="Arial" w:hAnsi="Arial" w:cs="Arial"/>
        </w:rPr>
      </w:pPr>
      <w:hyperlink r:id="rId27">
        <w:r w:rsidR="00F37EE5">
          <w:rPr>
            <w:rFonts w:ascii="Arial" w:eastAsia="Arial" w:hAnsi="Arial" w:cs="Arial"/>
            <w:color w:val="0563C1"/>
            <w:u w:val="single"/>
          </w:rPr>
          <w:t>https://drive.google.com/open?id=1ADFwvx7gAipviDfivhom3whUjzVrgv7C&amp;usp=drive_fs</w:t>
        </w:r>
      </w:hyperlink>
    </w:p>
    <w:p w14:paraId="7102DD83" w14:textId="77777777" w:rsidR="005579DC" w:rsidRDefault="005579DC">
      <w:pPr>
        <w:spacing w:after="0"/>
        <w:ind w:left="426"/>
        <w:jc w:val="both"/>
        <w:rPr>
          <w:rFonts w:ascii="Arial" w:eastAsia="Arial" w:hAnsi="Arial" w:cs="Arial"/>
        </w:rPr>
      </w:pPr>
    </w:p>
    <w:p w14:paraId="15F8D969"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Informes de interventoría realizada a todos los contratos celebrados en el marco del proyecto de inversión que contengan concepto sobre el seguimiento técnico, administrativo, financiero, contable y jurídico en relación con el cumplimiento del objeto y las obligaciones contractuales presentados con posterioridad al informe No. 6.</w:t>
      </w:r>
    </w:p>
    <w:p w14:paraId="06B95D80" w14:textId="77777777" w:rsidR="005579DC" w:rsidRDefault="005579DC">
      <w:pPr>
        <w:spacing w:after="0"/>
        <w:ind w:left="426"/>
        <w:jc w:val="both"/>
        <w:rPr>
          <w:rFonts w:ascii="Arial" w:eastAsia="Arial" w:hAnsi="Arial" w:cs="Arial"/>
          <w:b/>
        </w:rPr>
      </w:pPr>
    </w:p>
    <w:p w14:paraId="1044AE80" w14:textId="77777777" w:rsidR="005579DC" w:rsidRDefault="00F37EE5">
      <w:pPr>
        <w:spacing w:after="0"/>
        <w:jc w:val="both"/>
        <w:rPr>
          <w:rFonts w:ascii="Arial" w:eastAsia="Arial" w:hAnsi="Arial" w:cs="Arial"/>
        </w:rPr>
      </w:pPr>
      <w:r>
        <w:rPr>
          <w:rFonts w:ascii="Arial" w:eastAsia="Arial" w:hAnsi="Arial" w:cs="Arial"/>
        </w:rPr>
        <w:t>Para el seguimiento del proyecto se cuentan con los informes de interventoría que dan cuenta del seguimiento técnico, administrativo, financiero, contable, jurídico, ambiental y social. Desde el informe 6, se han presentado adicionalmente seis (6) informes que pueden ser consultados mediante el siguiente enlace:</w:t>
      </w:r>
    </w:p>
    <w:p w14:paraId="35E7246A" w14:textId="77777777" w:rsidR="005579DC" w:rsidRDefault="005579DC">
      <w:pPr>
        <w:spacing w:after="0"/>
        <w:jc w:val="both"/>
        <w:rPr>
          <w:rFonts w:ascii="Arial" w:eastAsia="Arial" w:hAnsi="Arial" w:cs="Arial"/>
        </w:rPr>
      </w:pPr>
    </w:p>
    <w:p w14:paraId="7F6CCE05" w14:textId="77777777" w:rsidR="005579DC" w:rsidRDefault="00E219C5">
      <w:pPr>
        <w:spacing w:after="0"/>
        <w:jc w:val="both"/>
        <w:rPr>
          <w:rFonts w:ascii="Arial" w:eastAsia="Arial" w:hAnsi="Arial" w:cs="Arial"/>
        </w:rPr>
      </w:pPr>
      <w:hyperlink r:id="rId28">
        <w:r w:rsidR="00F37EE5">
          <w:rPr>
            <w:rFonts w:ascii="Arial" w:eastAsia="Arial" w:hAnsi="Arial" w:cs="Arial"/>
            <w:color w:val="0563C1"/>
            <w:u w:val="single"/>
          </w:rPr>
          <w:t>https://drive.google.com/open?id=14smJctywLL-1lqp9sj_Woyk3-cO-ye3a&amp;usp=drive_fs</w:t>
        </w:r>
      </w:hyperlink>
    </w:p>
    <w:p w14:paraId="0C289C04" w14:textId="77777777" w:rsidR="005579DC" w:rsidRDefault="005579DC">
      <w:pPr>
        <w:spacing w:after="0"/>
        <w:jc w:val="both"/>
        <w:rPr>
          <w:rFonts w:ascii="Arial" w:eastAsia="Arial" w:hAnsi="Arial" w:cs="Arial"/>
        </w:rPr>
      </w:pPr>
    </w:p>
    <w:p w14:paraId="0CF60538" w14:textId="77777777" w:rsidR="005579DC" w:rsidRDefault="00F37EE5">
      <w:pPr>
        <w:spacing w:after="0"/>
        <w:jc w:val="both"/>
        <w:rPr>
          <w:rFonts w:ascii="Arial" w:eastAsia="Arial" w:hAnsi="Arial" w:cs="Arial"/>
        </w:rPr>
      </w:pPr>
      <w:r>
        <w:rPr>
          <w:rFonts w:ascii="Arial" w:eastAsia="Arial" w:hAnsi="Arial" w:cs="Arial"/>
        </w:rPr>
        <w:t>y los cuales se relacionan a continuación por periodo.</w:t>
      </w:r>
    </w:p>
    <w:p w14:paraId="5532FEEC" w14:textId="77777777" w:rsidR="005579DC" w:rsidRDefault="005579DC">
      <w:pPr>
        <w:spacing w:after="0"/>
        <w:jc w:val="both"/>
        <w:rPr>
          <w:rFonts w:ascii="Arial" w:eastAsia="Arial" w:hAnsi="Arial" w:cs="Arial"/>
        </w:rPr>
      </w:pPr>
    </w:p>
    <w:p w14:paraId="206A8BD0" w14:textId="77777777" w:rsidR="005579DC" w:rsidRDefault="00F37EE5">
      <w:pPr>
        <w:jc w:val="both"/>
        <w:rPr>
          <w:rFonts w:ascii="Arial" w:eastAsia="Arial" w:hAnsi="Arial" w:cs="Arial"/>
          <w:b/>
        </w:rPr>
      </w:pPr>
      <w:r>
        <w:rPr>
          <w:rFonts w:ascii="Arial" w:eastAsia="Arial" w:hAnsi="Arial" w:cs="Arial"/>
          <w:b/>
        </w:rPr>
        <w:t>Informes mensuales de interventoría</w:t>
      </w:r>
    </w:p>
    <w:p w14:paraId="32826981" w14:textId="77777777" w:rsidR="005579DC" w:rsidRDefault="00F37EE5">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7, enero 2023.</w:t>
      </w:r>
    </w:p>
    <w:p w14:paraId="50164384" w14:textId="77777777" w:rsidR="005579DC" w:rsidRDefault="00F37EE5">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lastRenderedPageBreak/>
        <w:t>Informe Mensual N. 8, febrero 2023.</w:t>
      </w:r>
    </w:p>
    <w:p w14:paraId="01290E00" w14:textId="77777777" w:rsidR="005579DC" w:rsidRDefault="00F37EE5">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9, marzo 2023</w:t>
      </w:r>
    </w:p>
    <w:p w14:paraId="1F0AD0D2" w14:textId="77777777" w:rsidR="005579DC" w:rsidRDefault="00F37EE5">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10, abril 2023</w:t>
      </w:r>
    </w:p>
    <w:p w14:paraId="7CF9D251" w14:textId="77777777" w:rsidR="005579DC" w:rsidRDefault="00F37EE5">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11, mayo 2023</w:t>
      </w:r>
    </w:p>
    <w:p w14:paraId="17066474" w14:textId="77777777" w:rsidR="005579DC" w:rsidRDefault="00F37EE5">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12, junio 2023.</w:t>
      </w:r>
    </w:p>
    <w:p w14:paraId="6B486B1D" w14:textId="77777777" w:rsidR="005579DC" w:rsidRDefault="005579DC">
      <w:pPr>
        <w:pBdr>
          <w:top w:val="nil"/>
          <w:left w:val="nil"/>
          <w:bottom w:val="nil"/>
          <w:right w:val="nil"/>
          <w:between w:val="nil"/>
        </w:pBdr>
        <w:spacing w:after="0"/>
        <w:ind w:left="284"/>
        <w:jc w:val="both"/>
        <w:rPr>
          <w:rFonts w:ascii="Arial" w:eastAsia="Arial" w:hAnsi="Arial" w:cs="Arial"/>
          <w:color w:val="000000"/>
        </w:rPr>
      </w:pPr>
    </w:p>
    <w:p w14:paraId="5442217C"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Informes de supervisión ejercida por la Oficina Asesora de Planeación y Control al contrato No. 1656 de 2021 que contengan concepto sobre el seguimiento técnico, administrativo, financiero, contable y jurídico en relación con el cumplimiento del objeto y las obligaciones contractuales.</w:t>
      </w:r>
    </w:p>
    <w:p w14:paraId="080B65E5" w14:textId="77777777" w:rsidR="005579DC" w:rsidRDefault="005579DC">
      <w:pPr>
        <w:spacing w:after="0"/>
        <w:jc w:val="both"/>
        <w:rPr>
          <w:rFonts w:ascii="Arial" w:eastAsia="Arial" w:hAnsi="Arial" w:cs="Arial"/>
        </w:rPr>
      </w:pPr>
    </w:p>
    <w:p w14:paraId="3850BF7C" w14:textId="2A159A0E" w:rsidR="005579DC" w:rsidRDefault="00F37EE5">
      <w:pPr>
        <w:spacing w:after="0"/>
        <w:jc w:val="both"/>
        <w:rPr>
          <w:rFonts w:ascii="Arial" w:eastAsia="Arial" w:hAnsi="Arial" w:cs="Arial"/>
        </w:rPr>
      </w:pPr>
      <w:r>
        <w:rPr>
          <w:rFonts w:ascii="Arial" w:eastAsia="Arial" w:hAnsi="Arial" w:cs="Arial"/>
        </w:rPr>
        <w:t>Para el seguimiento del proyecto la Oficina Asesora de Planeación realiza la supervisión conforme a lo regulado en el artículo octavo, literal 2. de la Resolución de Rectoría Nro. 629 de 17 de noviembre de 2016, “Por medio de la cual se adopta el Manual de Supervisión e Interventoría de la Universidad Dist</w:t>
      </w:r>
      <w:r w:rsidR="00F450EE">
        <w:rPr>
          <w:rFonts w:ascii="Arial" w:eastAsia="Arial" w:hAnsi="Arial" w:cs="Arial"/>
        </w:rPr>
        <w:t>rital Francisco José de Caldas”, e</w:t>
      </w:r>
      <w:r>
        <w:rPr>
          <w:rFonts w:ascii="Arial" w:eastAsia="Arial" w:hAnsi="Arial" w:cs="Arial"/>
        </w:rPr>
        <w:t>n cumplimiento de su deber legal derivado de las labores de vigilancia, inspección y control, de acuerdo al formato establecido para tal fin por Sistema Integrado de Gestión de la Universidad Distrital Francisco José de Caldas - SIGUD, del proceso de gestión contractual, formato GC-PR-003-FR-036, Informe de Supervisión; informes que pueden ser consultados mediante el siguiente enlace:</w:t>
      </w:r>
    </w:p>
    <w:p w14:paraId="0CCEC1DB" w14:textId="77777777" w:rsidR="005579DC" w:rsidRDefault="005579DC">
      <w:pPr>
        <w:spacing w:after="0"/>
        <w:jc w:val="both"/>
        <w:rPr>
          <w:rFonts w:ascii="Arial" w:eastAsia="Arial" w:hAnsi="Arial" w:cs="Arial"/>
        </w:rPr>
      </w:pPr>
    </w:p>
    <w:p w14:paraId="72EF9ECF" w14:textId="77777777" w:rsidR="005579DC" w:rsidRDefault="00E219C5">
      <w:pPr>
        <w:spacing w:after="0"/>
        <w:jc w:val="both"/>
        <w:rPr>
          <w:rFonts w:ascii="Arial" w:eastAsia="Arial" w:hAnsi="Arial" w:cs="Arial"/>
          <w:color w:val="0563C1"/>
          <w:u w:val="single"/>
        </w:rPr>
      </w:pPr>
      <w:hyperlink r:id="rId29">
        <w:r w:rsidR="00F37EE5">
          <w:rPr>
            <w:rFonts w:ascii="Arial" w:eastAsia="Arial" w:hAnsi="Arial" w:cs="Arial"/>
            <w:color w:val="0563C1"/>
            <w:u w:val="single"/>
          </w:rPr>
          <w:t>https://drive.google.com/drive/u/2/folders/1LUZ5ejEQPWYCvKbreJRF1WysFtIseLq2</w:t>
        </w:r>
      </w:hyperlink>
    </w:p>
    <w:p w14:paraId="6DAC6A80" w14:textId="77777777" w:rsidR="005579DC" w:rsidRDefault="005579DC">
      <w:pPr>
        <w:jc w:val="both"/>
        <w:rPr>
          <w:rFonts w:ascii="Arial" w:eastAsia="Arial" w:hAnsi="Arial" w:cs="Arial"/>
        </w:rPr>
      </w:pPr>
    </w:p>
    <w:p w14:paraId="0A7EA1B8" w14:textId="4B6026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Mediante Resoluciones 712 de 2022 </w:t>
      </w:r>
      <w:hyperlink r:id="rId30">
        <w:r>
          <w:rPr>
            <w:rFonts w:ascii="Arial" w:eastAsia="Arial" w:hAnsi="Arial" w:cs="Arial"/>
            <w:color w:val="000000"/>
          </w:rPr>
          <w:t>"</w:t>
        </w:r>
      </w:hyperlink>
      <w:hyperlink r:id="rId31">
        <w:r>
          <w:rPr>
            <w:rFonts w:ascii="Arial" w:eastAsia="Arial" w:hAnsi="Arial" w:cs="Arial"/>
            <w:i/>
            <w:color w:val="000000"/>
          </w:rPr>
          <w:t>Por la cual se delegan las labores de supervisión conjunta del Contrato Interadministrativo de Prestación de Servicios No. 1656 de 2021 celebrado entre la Universidad Distrital Francisco José de Caldas y la Empresa de Renovación y Desarrollo Urbano De Bogotá D.C.</w:t>
        </w:r>
      </w:hyperlink>
      <w:hyperlink r:id="rId32">
        <w:r>
          <w:rPr>
            <w:rFonts w:ascii="Arial" w:eastAsia="Arial" w:hAnsi="Arial" w:cs="Arial"/>
            <w:color w:val="000000"/>
          </w:rPr>
          <w:t>"</w:t>
        </w:r>
      </w:hyperlink>
      <w:r>
        <w:rPr>
          <w:rFonts w:ascii="Arial" w:eastAsia="Arial" w:hAnsi="Arial" w:cs="Arial"/>
          <w:color w:val="000000"/>
        </w:rPr>
        <w:t xml:space="preserve"> Del 29 de diciembre de 2022 y Resolución 711 de 2022 </w:t>
      </w:r>
      <w:r>
        <w:rPr>
          <w:rFonts w:ascii="Arial" w:eastAsia="Arial" w:hAnsi="Arial" w:cs="Arial"/>
          <w:i/>
          <w:color w:val="000000"/>
        </w:rPr>
        <w:t>"Por la cual se delegan las labores de supervisión conjunta del Contrato de Interventoría No. 1058 de 2022 celebrado entre la Universidad Distrital Francisco José de Caldas y el Consorcio Laboratorios UD"</w:t>
      </w:r>
      <w:r>
        <w:rPr>
          <w:rFonts w:ascii="Arial" w:eastAsia="Arial" w:hAnsi="Arial" w:cs="Arial"/>
          <w:color w:val="000000"/>
        </w:rPr>
        <w:t xml:space="preserve"> Del 29 de diciembre de 2022; la supervisión del contrato paso a ser conjunta</w:t>
      </w:r>
      <w:r w:rsidR="00F450EE">
        <w:rPr>
          <w:rFonts w:ascii="Arial" w:eastAsia="Arial" w:hAnsi="Arial" w:cs="Arial"/>
          <w:color w:val="000000"/>
        </w:rPr>
        <w:t xml:space="preserve"> con la División de Recursos Físicos</w:t>
      </w:r>
      <w:r>
        <w:rPr>
          <w:rFonts w:ascii="Arial" w:eastAsia="Arial" w:hAnsi="Arial" w:cs="Arial"/>
          <w:color w:val="000000"/>
        </w:rPr>
        <w:t xml:space="preserve">. </w:t>
      </w:r>
    </w:p>
    <w:p w14:paraId="370ED501" w14:textId="77777777" w:rsidR="005579DC" w:rsidRDefault="005579DC">
      <w:pPr>
        <w:spacing w:after="0"/>
        <w:jc w:val="both"/>
        <w:rPr>
          <w:rFonts w:ascii="Arial" w:eastAsia="Arial" w:hAnsi="Arial" w:cs="Arial"/>
          <w:b/>
        </w:rPr>
      </w:pPr>
    </w:p>
    <w:p w14:paraId="4F0E53F0"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 xml:space="preserve">Informes del Gestor Integral quién realiza apoyo a la supervisión, en donde se identifican las actividades realizadas y el seguimiento al proyecto, presentados con posterioridad al informe No. </w:t>
      </w:r>
      <w:commentRangeStart w:id="5"/>
      <w:r>
        <w:rPr>
          <w:rFonts w:ascii="Arial" w:eastAsia="Arial" w:hAnsi="Arial" w:cs="Arial"/>
          <w:b/>
          <w:color w:val="000000"/>
        </w:rPr>
        <w:t>7</w:t>
      </w:r>
      <w:commentRangeEnd w:id="5"/>
      <w:r w:rsidR="00F450EE">
        <w:rPr>
          <w:rStyle w:val="Refdecomentario"/>
        </w:rPr>
        <w:commentReference w:id="5"/>
      </w:r>
    </w:p>
    <w:p w14:paraId="73B71073" w14:textId="77777777" w:rsidR="005579DC" w:rsidRDefault="005579DC">
      <w:pPr>
        <w:spacing w:after="0"/>
        <w:ind w:left="426"/>
        <w:jc w:val="both"/>
        <w:rPr>
          <w:rFonts w:ascii="Arial" w:eastAsia="Arial" w:hAnsi="Arial" w:cs="Arial"/>
          <w:b/>
        </w:rPr>
      </w:pPr>
    </w:p>
    <w:p w14:paraId="50FF0C0E" w14:textId="77777777" w:rsidR="005579DC" w:rsidRDefault="005579DC">
      <w:pPr>
        <w:spacing w:after="0"/>
        <w:jc w:val="both"/>
        <w:rPr>
          <w:rFonts w:ascii="Arial" w:eastAsia="Arial" w:hAnsi="Arial" w:cs="Arial"/>
        </w:rPr>
      </w:pPr>
    </w:p>
    <w:p w14:paraId="637E4DB9" w14:textId="77777777" w:rsidR="005579DC" w:rsidRDefault="00F37EE5">
      <w:pPr>
        <w:spacing w:after="0"/>
        <w:jc w:val="both"/>
        <w:rPr>
          <w:rFonts w:ascii="Arial" w:eastAsia="Arial" w:hAnsi="Arial" w:cs="Arial"/>
        </w:rPr>
      </w:pPr>
      <w:r>
        <w:rPr>
          <w:rFonts w:ascii="Arial" w:eastAsia="Arial" w:hAnsi="Arial" w:cs="Arial"/>
        </w:rPr>
        <w:t>Se adjuntan los seis (6) informes del Gestor Integral quién realiza apoyo a la supervisión, en donde se identifican las actividades realizadas y el seguimiento al proyecto. Los cuales pueden ser consultados mediante el siguiente enlace:</w:t>
      </w:r>
    </w:p>
    <w:p w14:paraId="7F78ADD6" w14:textId="77777777" w:rsidR="005579DC" w:rsidRDefault="005579DC">
      <w:pPr>
        <w:spacing w:after="0"/>
        <w:jc w:val="both"/>
        <w:rPr>
          <w:rFonts w:ascii="Arial" w:eastAsia="Arial" w:hAnsi="Arial" w:cs="Arial"/>
        </w:rPr>
      </w:pPr>
    </w:p>
    <w:p w14:paraId="53B1DFB4" w14:textId="77777777" w:rsidR="005579DC" w:rsidRDefault="00E219C5">
      <w:pPr>
        <w:spacing w:after="0"/>
        <w:jc w:val="both"/>
        <w:rPr>
          <w:rFonts w:ascii="Arial" w:eastAsia="Arial" w:hAnsi="Arial" w:cs="Arial"/>
        </w:rPr>
      </w:pPr>
      <w:hyperlink r:id="rId33">
        <w:r w:rsidR="00F37EE5">
          <w:rPr>
            <w:rFonts w:ascii="Arial" w:eastAsia="Arial" w:hAnsi="Arial" w:cs="Arial"/>
            <w:color w:val="0563C1"/>
            <w:u w:val="single"/>
          </w:rPr>
          <w:t>https://drive.google.com/open?id=19rzMMzNvkCGHBq2l_f9HTr_s2qMXcWFW&amp;usp=drive_fs</w:t>
        </w:r>
      </w:hyperlink>
    </w:p>
    <w:p w14:paraId="69DFEB0F" w14:textId="77777777" w:rsidR="005579DC" w:rsidRDefault="005579DC">
      <w:pPr>
        <w:spacing w:after="0"/>
        <w:jc w:val="both"/>
        <w:rPr>
          <w:rFonts w:ascii="Arial" w:eastAsia="Arial" w:hAnsi="Arial" w:cs="Arial"/>
          <w:b/>
        </w:rPr>
      </w:pPr>
    </w:p>
    <w:p w14:paraId="4E498327" w14:textId="77777777" w:rsidR="005579DC" w:rsidRDefault="00F37EE5">
      <w:pPr>
        <w:jc w:val="both"/>
        <w:rPr>
          <w:rFonts w:ascii="Arial" w:eastAsia="Arial" w:hAnsi="Arial" w:cs="Arial"/>
          <w:b/>
        </w:rPr>
      </w:pPr>
      <w:r>
        <w:rPr>
          <w:rFonts w:ascii="Arial" w:eastAsia="Arial" w:hAnsi="Arial" w:cs="Arial"/>
          <w:b/>
        </w:rPr>
        <w:t>Informes mensuales gestión integral</w:t>
      </w:r>
    </w:p>
    <w:p w14:paraId="75394DCD" w14:textId="77777777" w:rsidR="005579DC" w:rsidRDefault="00F37EE5">
      <w:pPr>
        <w:numPr>
          <w:ilvl w:val="0"/>
          <w:numId w:val="2"/>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lastRenderedPageBreak/>
        <w:t>Informe Mensual N. 8, enero 2023</w:t>
      </w:r>
    </w:p>
    <w:p w14:paraId="326A9B1F" w14:textId="77777777" w:rsidR="005579DC" w:rsidRDefault="00F37EE5">
      <w:pPr>
        <w:numPr>
          <w:ilvl w:val="0"/>
          <w:numId w:val="2"/>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9, febrero 2023.</w:t>
      </w:r>
    </w:p>
    <w:p w14:paraId="3ECDD299" w14:textId="77777777" w:rsidR="005579DC" w:rsidRDefault="00F37EE5">
      <w:pPr>
        <w:numPr>
          <w:ilvl w:val="0"/>
          <w:numId w:val="2"/>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10, marzo 2023</w:t>
      </w:r>
    </w:p>
    <w:p w14:paraId="7915055B" w14:textId="77777777" w:rsidR="005579DC" w:rsidRDefault="00F37EE5">
      <w:pPr>
        <w:numPr>
          <w:ilvl w:val="0"/>
          <w:numId w:val="2"/>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11, abril 2023</w:t>
      </w:r>
    </w:p>
    <w:p w14:paraId="367B62BB" w14:textId="77777777" w:rsidR="005579DC" w:rsidRDefault="00F37EE5">
      <w:pPr>
        <w:numPr>
          <w:ilvl w:val="0"/>
          <w:numId w:val="2"/>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12, mayo 2023</w:t>
      </w:r>
    </w:p>
    <w:p w14:paraId="36875E5A" w14:textId="097B590A" w:rsidR="005579DC" w:rsidRDefault="00F37EE5">
      <w:pPr>
        <w:numPr>
          <w:ilvl w:val="0"/>
          <w:numId w:val="2"/>
        </w:numPr>
        <w:pBdr>
          <w:top w:val="nil"/>
          <w:left w:val="nil"/>
          <w:bottom w:val="nil"/>
          <w:right w:val="nil"/>
          <w:between w:val="nil"/>
        </w:pBdr>
        <w:ind w:left="284" w:hanging="284"/>
        <w:jc w:val="both"/>
        <w:rPr>
          <w:rFonts w:ascii="Arial" w:eastAsia="Arial" w:hAnsi="Arial" w:cs="Arial"/>
          <w:color w:val="000000"/>
        </w:rPr>
      </w:pPr>
      <w:r>
        <w:rPr>
          <w:rFonts w:ascii="Arial" w:eastAsia="Arial" w:hAnsi="Arial" w:cs="Arial"/>
          <w:color w:val="000000"/>
        </w:rPr>
        <w:t>Inf</w:t>
      </w:r>
      <w:r w:rsidR="00F450EE">
        <w:rPr>
          <w:rFonts w:ascii="Arial" w:eastAsia="Arial" w:hAnsi="Arial" w:cs="Arial"/>
          <w:color w:val="000000"/>
        </w:rPr>
        <w:t>orme Mensual N. 13, junio 29023</w:t>
      </w:r>
    </w:p>
    <w:p w14:paraId="023B61F0" w14:textId="77777777" w:rsidR="005579DC" w:rsidRDefault="005579DC">
      <w:pPr>
        <w:spacing w:after="0"/>
        <w:ind w:left="426"/>
        <w:jc w:val="both"/>
        <w:rPr>
          <w:rFonts w:ascii="Arial" w:eastAsia="Arial" w:hAnsi="Arial" w:cs="Arial"/>
        </w:rPr>
      </w:pPr>
    </w:p>
    <w:p w14:paraId="3B28F35A"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Informes presentados por el contratista de obra contratada por el sistema de administración delegada, generados con posterioridad al informe No. 5</w:t>
      </w:r>
    </w:p>
    <w:p w14:paraId="2D0CA242" w14:textId="77777777" w:rsidR="005579DC" w:rsidRDefault="005579DC">
      <w:pPr>
        <w:spacing w:after="0"/>
        <w:jc w:val="both"/>
        <w:rPr>
          <w:rFonts w:ascii="Arial" w:eastAsia="Arial" w:hAnsi="Arial" w:cs="Arial"/>
        </w:rPr>
      </w:pPr>
    </w:p>
    <w:p w14:paraId="5D2395AC" w14:textId="7D148AA7" w:rsidR="006C0AB1" w:rsidRDefault="00F37EE5">
      <w:pPr>
        <w:spacing w:after="0"/>
        <w:jc w:val="both"/>
        <w:rPr>
          <w:rFonts w:ascii="Arial" w:eastAsia="Arial" w:hAnsi="Arial" w:cs="Arial"/>
        </w:rPr>
      </w:pPr>
      <w:r>
        <w:rPr>
          <w:rFonts w:ascii="Arial" w:eastAsia="Arial" w:hAnsi="Arial" w:cs="Arial"/>
        </w:rPr>
        <w:t xml:space="preserve">Para el seguimiento de la ejecución de la obra, se cuentan con los informes del Administrador delegado que dan cuenta del seguimiento. Desde el informe 5, se han presentado adicionalmente seis (6) </w:t>
      </w:r>
      <w:commentRangeStart w:id="6"/>
      <w:r>
        <w:rPr>
          <w:rFonts w:ascii="Arial" w:eastAsia="Arial" w:hAnsi="Arial" w:cs="Arial"/>
        </w:rPr>
        <w:t>informes</w:t>
      </w:r>
      <w:commentRangeEnd w:id="6"/>
      <w:r w:rsidR="006C0AB1">
        <w:rPr>
          <w:rStyle w:val="Refdecomentario"/>
        </w:rPr>
        <w:commentReference w:id="6"/>
      </w:r>
      <w:r w:rsidR="006C0AB1">
        <w:rPr>
          <w:rFonts w:ascii="Arial" w:eastAsia="Arial" w:hAnsi="Arial" w:cs="Arial"/>
        </w:rPr>
        <w:t>.</w:t>
      </w:r>
    </w:p>
    <w:p w14:paraId="446DC35A" w14:textId="7D518C70" w:rsidR="006C0AB1" w:rsidRDefault="006C0AB1">
      <w:pPr>
        <w:spacing w:after="0"/>
        <w:jc w:val="both"/>
        <w:rPr>
          <w:rFonts w:ascii="Arial" w:eastAsia="Arial" w:hAnsi="Arial" w:cs="Arial"/>
        </w:rPr>
      </w:pPr>
    </w:p>
    <w:p w14:paraId="6AD1F614" w14:textId="3F6864F2" w:rsidR="006C0AB1" w:rsidRDefault="006C0AB1" w:rsidP="006C0AB1">
      <w:pPr>
        <w:jc w:val="both"/>
        <w:rPr>
          <w:rFonts w:ascii="Arial" w:eastAsia="Arial" w:hAnsi="Arial" w:cs="Arial"/>
          <w:b/>
        </w:rPr>
      </w:pPr>
      <w:r>
        <w:rPr>
          <w:rFonts w:ascii="Arial" w:eastAsia="Arial" w:hAnsi="Arial" w:cs="Arial"/>
          <w:b/>
        </w:rPr>
        <w:t>Informes mensuales contratista de obra -  administrador delegado</w:t>
      </w:r>
    </w:p>
    <w:p w14:paraId="13DA4379" w14:textId="77777777" w:rsidR="006C0AB1" w:rsidRDefault="006C0AB1" w:rsidP="006C0AB1">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7, enero 2023.</w:t>
      </w:r>
    </w:p>
    <w:p w14:paraId="375B2324" w14:textId="77777777" w:rsidR="006C0AB1" w:rsidRDefault="006C0AB1" w:rsidP="006C0AB1">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8, febrero 2023.</w:t>
      </w:r>
    </w:p>
    <w:p w14:paraId="3E600008" w14:textId="77777777" w:rsidR="006C0AB1" w:rsidRDefault="006C0AB1" w:rsidP="006C0AB1">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9, marzo 2023</w:t>
      </w:r>
    </w:p>
    <w:p w14:paraId="03EE1897" w14:textId="77777777" w:rsidR="006C0AB1" w:rsidRDefault="006C0AB1" w:rsidP="006C0AB1">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10, abril 2023</w:t>
      </w:r>
    </w:p>
    <w:p w14:paraId="6031F8A0" w14:textId="77777777" w:rsidR="006C0AB1" w:rsidRDefault="006C0AB1" w:rsidP="006C0AB1">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11, mayo 2023</w:t>
      </w:r>
    </w:p>
    <w:p w14:paraId="781BEC8F" w14:textId="77777777" w:rsidR="006C0AB1" w:rsidRDefault="006C0AB1" w:rsidP="006C0AB1">
      <w:pPr>
        <w:numPr>
          <w:ilvl w:val="0"/>
          <w:numId w:val="1"/>
        </w:numPr>
        <w:pBdr>
          <w:top w:val="nil"/>
          <w:left w:val="nil"/>
          <w:bottom w:val="nil"/>
          <w:right w:val="nil"/>
          <w:between w:val="nil"/>
        </w:pBdr>
        <w:spacing w:after="0"/>
        <w:ind w:left="284" w:hanging="284"/>
        <w:jc w:val="both"/>
        <w:rPr>
          <w:rFonts w:ascii="Arial" w:eastAsia="Arial" w:hAnsi="Arial" w:cs="Arial"/>
          <w:color w:val="000000"/>
        </w:rPr>
      </w:pPr>
      <w:r>
        <w:rPr>
          <w:rFonts w:ascii="Arial" w:eastAsia="Arial" w:hAnsi="Arial" w:cs="Arial"/>
          <w:color w:val="000000"/>
        </w:rPr>
        <w:t>Informe Mensual N. 12, junio 2023.</w:t>
      </w:r>
    </w:p>
    <w:p w14:paraId="3C858F29" w14:textId="77777777" w:rsidR="006C0AB1" w:rsidRDefault="006C0AB1">
      <w:pPr>
        <w:spacing w:after="0"/>
        <w:jc w:val="both"/>
        <w:rPr>
          <w:rFonts w:ascii="Arial" w:eastAsia="Arial" w:hAnsi="Arial" w:cs="Arial"/>
        </w:rPr>
      </w:pPr>
    </w:p>
    <w:p w14:paraId="58B9914C" w14:textId="64A0866A" w:rsidR="005579DC" w:rsidRDefault="006C0AB1">
      <w:pPr>
        <w:spacing w:after="0"/>
        <w:jc w:val="both"/>
        <w:rPr>
          <w:rFonts w:ascii="Arial" w:eastAsia="Arial" w:hAnsi="Arial" w:cs="Arial"/>
        </w:rPr>
      </w:pPr>
      <w:r>
        <w:rPr>
          <w:rFonts w:ascii="Arial" w:eastAsia="Arial" w:hAnsi="Arial" w:cs="Arial"/>
        </w:rPr>
        <w:t xml:space="preserve"> Q</w:t>
      </w:r>
      <w:r w:rsidR="00F37EE5">
        <w:rPr>
          <w:rFonts w:ascii="Arial" w:eastAsia="Arial" w:hAnsi="Arial" w:cs="Arial"/>
        </w:rPr>
        <w:t>ue pueden ser consultados mediante el siguiente enlace:</w:t>
      </w:r>
    </w:p>
    <w:p w14:paraId="6207E9D9" w14:textId="77777777" w:rsidR="005579DC" w:rsidRDefault="005579DC">
      <w:pPr>
        <w:spacing w:after="0"/>
        <w:jc w:val="both"/>
        <w:rPr>
          <w:rFonts w:ascii="Arial" w:eastAsia="Arial" w:hAnsi="Arial" w:cs="Arial"/>
        </w:rPr>
      </w:pPr>
    </w:p>
    <w:p w14:paraId="64A3107B" w14:textId="77777777" w:rsidR="005579DC" w:rsidRDefault="00E219C5">
      <w:pPr>
        <w:spacing w:after="0"/>
        <w:jc w:val="both"/>
        <w:rPr>
          <w:rFonts w:ascii="Arial" w:eastAsia="Arial" w:hAnsi="Arial" w:cs="Arial"/>
        </w:rPr>
      </w:pPr>
      <w:hyperlink r:id="rId34">
        <w:r w:rsidR="00F37EE5">
          <w:rPr>
            <w:rFonts w:ascii="Arial" w:eastAsia="Arial" w:hAnsi="Arial" w:cs="Arial"/>
            <w:color w:val="0563C1"/>
            <w:u w:val="single"/>
          </w:rPr>
          <w:t>https://drive.google.com/drive/folders/1mcYWliSzodnMFsx4BtS45oEyYBSI0lAw?usp=drive_link</w:t>
        </w:r>
      </w:hyperlink>
    </w:p>
    <w:p w14:paraId="5EBC390A" w14:textId="77777777" w:rsidR="005579DC" w:rsidRDefault="005579DC">
      <w:pPr>
        <w:jc w:val="both"/>
        <w:rPr>
          <w:rFonts w:ascii="Arial" w:eastAsia="Arial" w:hAnsi="Arial" w:cs="Arial"/>
        </w:rPr>
      </w:pPr>
    </w:p>
    <w:p w14:paraId="75E52639"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Adjuntar trámite y soportes de modificación, prórroga, o actualización de la licencia de construcción expedida mediante acto administrativo No. 11001-1-21-1023</w:t>
      </w:r>
    </w:p>
    <w:p w14:paraId="72F840A1" w14:textId="77777777" w:rsidR="005579DC" w:rsidRDefault="005579DC">
      <w:pPr>
        <w:spacing w:after="0"/>
        <w:jc w:val="both"/>
        <w:rPr>
          <w:rFonts w:ascii="Arial" w:eastAsia="Arial" w:hAnsi="Arial" w:cs="Arial"/>
          <w:b/>
        </w:rPr>
      </w:pPr>
    </w:p>
    <w:p w14:paraId="38D45E4B" w14:textId="77777777" w:rsidR="005579DC" w:rsidRDefault="00F37EE5">
      <w:pPr>
        <w:spacing w:after="0"/>
        <w:jc w:val="both"/>
        <w:rPr>
          <w:rFonts w:ascii="Arial" w:eastAsia="Arial" w:hAnsi="Arial" w:cs="Arial"/>
        </w:rPr>
      </w:pPr>
      <w:r>
        <w:rPr>
          <w:rFonts w:ascii="Arial" w:eastAsia="Arial" w:hAnsi="Arial" w:cs="Arial"/>
        </w:rPr>
        <w:t>Se adjunta el trámite correspondiente al cambio del constructor responsable en la licencia de construcción No. 11001-1-21-1023, delegando al ingeniero MIGUEL ANTONIO REINA VARGAS.</w:t>
      </w:r>
    </w:p>
    <w:p w14:paraId="46323C30" w14:textId="77777777" w:rsidR="005579DC" w:rsidRDefault="005579DC">
      <w:pPr>
        <w:spacing w:after="0"/>
        <w:jc w:val="both"/>
        <w:rPr>
          <w:rFonts w:ascii="Arial" w:eastAsia="Arial" w:hAnsi="Arial" w:cs="Arial"/>
        </w:rPr>
      </w:pPr>
    </w:p>
    <w:p w14:paraId="103BC838" w14:textId="77777777" w:rsidR="005579DC" w:rsidRDefault="00F37EE5">
      <w:pPr>
        <w:spacing w:after="0"/>
        <w:jc w:val="both"/>
        <w:rPr>
          <w:rFonts w:ascii="Arial" w:eastAsia="Arial" w:hAnsi="Arial" w:cs="Arial"/>
        </w:rPr>
      </w:pPr>
      <w:r>
        <w:rPr>
          <w:rFonts w:ascii="Arial" w:eastAsia="Arial" w:hAnsi="Arial" w:cs="Arial"/>
        </w:rPr>
        <w:t xml:space="preserve">Así como la prórroga de la misma licencia de construcción por un (1) año adicional a partir del 1 de julio de 2023, documentos soporte que puede ver en el siguiente </w:t>
      </w:r>
      <w:commentRangeStart w:id="7"/>
      <w:r>
        <w:rPr>
          <w:rFonts w:ascii="Arial" w:eastAsia="Arial" w:hAnsi="Arial" w:cs="Arial"/>
        </w:rPr>
        <w:t>enlace</w:t>
      </w:r>
      <w:commentRangeEnd w:id="7"/>
      <w:r w:rsidR="006C0AB1">
        <w:rPr>
          <w:rStyle w:val="Refdecomentario"/>
        </w:rPr>
        <w:commentReference w:id="7"/>
      </w:r>
      <w:r>
        <w:rPr>
          <w:rFonts w:ascii="Arial" w:eastAsia="Arial" w:hAnsi="Arial" w:cs="Arial"/>
        </w:rPr>
        <w:t>:</w:t>
      </w:r>
    </w:p>
    <w:p w14:paraId="607CCA75" w14:textId="77777777" w:rsidR="005579DC" w:rsidRDefault="005579DC">
      <w:pPr>
        <w:spacing w:after="0"/>
        <w:jc w:val="both"/>
        <w:rPr>
          <w:rFonts w:ascii="Arial" w:eastAsia="Arial" w:hAnsi="Arial" w:cs="Arial"/>
        </w:rPr>
      </w:pPr>
    </w:p>
    <w:p w14:paraId="2E6FDA99" w14:textId="77777777" w:rsidR="005579DC" w:rsidRDefault="00E219C5">
      <w:pPr>
        <w:spacing w:after="0"/>
        <w:jc w:val="both"/>
        <w:rPr>
          <w:rFonts w:ascii="Arial" w:eastAsia="Arial" w:hAnsi="Arial" w:cs="Arial"/>
        </w:rPr>
      </w:pPr>
      <w:hyperlink r:id="rId35">
        <w:r w:rsidR="00F37EE5">
          <w:rPr>
            <w:rFonts w:ascii="Arial" w:eastAsia="Arial" w:hAnsi="Arial" w:cs="Arial"/>
            <w:color w:val="0563C1"/>
            <w:u w:val="single"/>
          </w:rPr>
          <w:t>https://drive.google.com/open?id=15E9QGLfLDNlm2qxr75OXRud7jfB3sq7L&amp;usp=drive_fs</w:t>
        </w:r>
      </w:hyperlink>
    </w:p>
    <w:p w14:paraId="1421EF3C" w14:textId="77777777" w:rsidR="005579DC" w:rsidRDefault="005579DC">
      <w:pPr>
        <w:spacing w:after="0"/>
        <w:jc w:val="both"/>
        <w:rPr>
          <w:rFonts w:ascii="Arial" w:eastAsia="Arial" w:hAnsi="Arial" w:cs="Arial"/>
        </w:rPr>
      </w:pPr>
    </w:p>
    <w:p w14:paraId="74E3877E"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Bitácora del proyecto</w:t>
      </w:r>
    </w:p>
    <w:p w14:paraId="57D1DD8A" w14:textId="77777777" w:rsidR="005579DC" w:rsidRDefault="005579DC">
      <w:pPr>
        <w:spacing w:after="0"/>
        <w:jc w:val="both"/>
        <w:rPr>
          <w:rFonts w:ascii="Arial" w:eastAsia="Arial" w:hAnsi="Arial" w:cs="Arial"/>
          <w:b/>
        </w:rPr>
      </w:pPr>
    </w:p>
    <w:p w14:paraId="292CDF36" w14:textId="77777777" w:rsidR="005579DC" w:rsidRDefault="00F37EE5">
      <w:pPr>
        <w:spacing w:after="0"/>
        <w:jc w:val="both"/>
        <w:rPr>
          <w:rFonts w:ascii="Arial" w:eastAsia="Arial" w:hAnsi="Arial" w:cs="Arial"/>
        </w:rPr>
      </w:pPr>
      <w:r>
        <w:rPr>
          <w:rFonts w:ascii="Arial" w:eastAsia="Arial" w:hAnsi="Arial" w:cs="Arial"/>
        </w:rPr>
        <w:lastRenderedPageBreak/>
        <w:t xml:space="preserve">Realizando un seguimiento diario a la ejecución del proyecto, se ha adelantado la bitácora del proyecto, la cual, para mayor conocimiento, se adjunta el enlace para su debido acceso. </w:t>
      </w:r>
    </w:p>
    <w:p w14:paraId="397BD98F" w14:textId="77777777" w:rsidR="005579DC" w:rsidRDefault="005579DC">
      <w:pPr>
        <w:spacing w:after="0"/>
        <w:jc w:val="both"/>
        <w:rPr>
          <w:rFonts w:ascii="Arial" w:eastAsia="Arial" w:hAnsi="Arial" w:cs="Arial"/>
        </w:rPr>
      </w:pPr>
    </w:p>
    <w:p w14:paraId="5F560C9A" w14:textId="77777777" w:rsidR="005579DC" w:rsidRDefault="00F37EE5">
      <w:pPr>
        <w:spacing w:after="0"/>
        <w:jc w:val="both"/>
        <w:rPr>
          <w:rFonts w:ascii="Arial" w:eastAsia="Arial" w:hAnsi="Arial" w:cs="Arial"/>
        </w:rPr>
      </w:pPr>
      <w:r>
        <w:rPr>
          <w:rFonts w:ascii="Arial" w:eastAsia="Arial" w:hAnsi="Arial" w:cs="Arial"/>
        </w:rPr>
        <w:t>Ver enlace:</w:t>
      </w:r>
    </w:p>
    <w:p w14:paraId="032E5EFE" w14:textId="77777777" w:rsidR="005579DC" w:rsidRDefault="00E219C5">
      <w:pPr>
        <w:spacing w:after="0"/>
        <w:jc w:val="both"/>
        <w:rPr>
          <w:rFonts w:ascii="Arial" w:eastAsia="Arial" w:hAnsi="Arial" w:cs="Arial"/>
        </w:rPr>
      </w:pPr>
      <w:hyperlink r:id="rId36">
        <w:r w:rsidR="00F37EE5">
          <w:rPr>
            <w:rFonts w:ascii="Arial" w:eastAsia="Arial" w:hAnsi="Arial" w:cs="Arial"/>
            <w:color w:val="0563C1"/>
            <w:u w:val="single"/>
          </w:rPr>
          <w:t>https://drive.google.com/open?id=1AITw5UbpPeVWqgtQc74MG2fO_MnUIJ-L&amp;usp=drive_fs</w:t>
        </w:r>
      </w:hyperlink>
    </w:p>
    <w:p w14:paraId="24FEF118" w14:textId="77777777" w:rsidR="005579DC" w:rsidRDefault="005579DC">
      <w:pPr>
        <w:spacing w:after="0"/>
        <w:jc w:val="both"/>
        <w:rPr>
          <w:rFonts w:ascii="Arial" w:eastAsia="Arial" w:hAnsi="Arial" w:cs="Arial"/>
        </w:rPr>
      </w:pPr>
    </w:p>
    <w:p w14:paraId="6373EFC0"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Actas de supervisión</w:t>
      </w:r>
    </w:p>
    <w:p w14:paraId="71C174E9" w14:textId="77777777" w:rsidR="005579DC" w:rsidRDefault="005579DC">
      <w:pPr>
        <w:spacing w:after="0"/>
        <w:jc w:val="both"/>
        <w:rPr>
          <w:rFonts w:ascii="Arial" w:eastAsia="Arial" w:hAnsi="Arial" w:cs="Arial"/>
          <w:b/>
        </w:rPr>
      </w:pPr>
    </w:p>
    <w:p w14:paraId="25AEF885" w14:textId="77777777" w:rsidR="005579DC" w:rsidRDefault="00F37EE5">
      <w:pPr>
        <w:spacing w:after="0"/>
        <w:jc w:val="both"/>
        <w:rPr>
          <w:rFonts w:ascii="Arial" w:eastAsia="Arial" w:hAnsi="Arial" w:cs="Arial"/>
        </w:rPr>
      </w:pPr>
      <w:r>
        <w:rPr>
          <w:rFonts w:ascii="Arial" w:eastAsia="Arial" w:hAnsi="Arial" w:cs="Arial"/>
        </w:rPr>
        <w:t xml:space="preserve">Se realizan de acuerdo a la necesidad antes de los comités de obra, comités de seguimiento con RenoBo e Interventoría, donde se analizan temas concernientes al estado del proyecto en los temas técnicos y financieros y que se deban considerar para los comités de obra y de compras y contratación; los cuales pueden ser consultados mediante el siguiente enlace: </w:t>
      </w:r>
    </w:p>
    <w:p w14:paraId="4480D31E" w14:textId="77777777" w:rsidR="005579DC" w:rsidRDefault="005579DC">
      <w:pPr>
        <w:spacing w:after="0"/>
        <w:jc w:val="both"/>
        <w:rPr>
          <w:rFonts w:ascii="Arial" w:eastAsia="Arial" w:hAnsi="Arial" w:cs="Arial"/>
          <w:color w:val="0563C1"/>
          <w:u w:val="single"/>
        </w:rPr>
      </w:pPr>
    </w:p>
    <w:p w14:paraId="1D3006B5" w14:textId="77777777" w:rsidR="005579DC" w:rsidRDefault="00F37EE5">
      <w:pPr>
        <w:spacing w:after="0"/>
        <w:jc w:val="both"/>
        <w:rPr>
          <w:rFonts w:ascii="Arial" w:eastAsia="Arial" w:hAnsi="Arial" w:cs="Arial"/>
          <w:color w:val="0563C1"/>
          <w:u w:val="single"/>
        </w:rPr>
      </w:pPr>
      <w:r>
        <w:rPr>
          <w:rFonts w:ascii="Arial" w:eastAsia="Arial" w:hAnsi="Arial" w:cs="Arial"/>
          <w:color w:val="0563C1"/>
          <w:u w:val="single"/>
        </w:rPr>
        <w:t>https://drive.google.com/drive/u/0/folders/1obxctMbLPawrv_4zaNq9Ky7EQV-bZMS9</w:t>
      </w:r>
    </w:p>
    <w:p w14:paraId="567E1B4E" w14:textId="77777777" w:rsidR="005579DC" w:rsidRDefault="005579DC">
      <w:pPr>
        <w:spacing w:after="0"/>
        <w:jc w:val="both"/>
        <w:rPr>
          <w:rFonts w:ascii="Arial" w:eastAsia="Arial" w:hAnsi="Arial" w:cs="Arial"/>
        </w:rPr>
      </w:pPr>
    </w:p>
    <w:p w14:paraId="3EEA591A"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Actas de comité</w:t>
      </w:r>
    </w:p>
    <w:p w14:paraId="3F690526" w14:textId="77777777" w:rsidR="005579DC" w:rsidRDefault="005579DC">
      <w:pPr>
        <w:spacing w:after="0"/>
        <w:jc w:val="both"/>
        <w:rPr>
          <w:rFonts w:ascii="Arial" w:eastAsia="Arial" w:hAnsi="Arial" w:cs="Arial"/>
        </w:rPr>
      </w:pPr>
    </w:p>
    <w:p w14:paraId="3AF76051" w14:textId="77777777" w:rsidR="005579DC" w:rsidRDefault="00F37EE5">
      <w:pPr>
        <w:spacing w:after="0"/>
        <w:jc w:val="both"/>
        <w:rPr>
          <w:rFonts w:ascii="Arial" w:eastAsia="Arial" w:hAnsi="Arial" w:cs="Arial"/>
        </w:rPr>
      </w:pPr>
      <w:r>
        <w:rPr>
          <w:rFonts w:ascii="Arial" w:eastAsia="Arial" w:hAnsi="Arial" w:cs="Arial"/>
        </w:rPr>
        <w:t xml:space="preserve">Semanalmente, se realizan comités de obra, con la participación de la UDFJC, RenoBo, Interventoría y contratista de obra, donde se analiza el estado del proyecto en los temas técnicos y financieros. Las actas de los comités de obra y de compras y contratación pueden ser consultados mediante el siguiente </w:t>
      </w:r>
      <w:commentRangeStart w:id="8"/>
      <w:r>
        <w:rPr>
          <w:rFonts w:ascii="Arial" w:eastAsia="Arial" w:hAnsi="Arial" w:cs="Arial"/>
        </w:rPr>
        <w:t>enlace</w:t>
      </w:r>
      <w:commentRangeEnd w:id="8"/>
      <w:r w:rsidR="00BB06A3">
        <w:rPr>
          <w:rStyle w:val="Refdecomentario"/>
        </w:rPr>
        <w:commentReference w:id="8"/>
      </w:r>
      <w:r>
        <w:rPr>
          <w:rFonts w:ascii="Arial" w:eastAsia="Arial" w:hAnsi="Arial" w:cs="Arial"/>
        </w:rPr>
        <w:t xml:space="preserve">: </w:t>
      </w:r>
    </w:p>
    <w:p w14:paraId="3F36D147" w14:textId="77777777" w:rsidR="005579DC" w:rsidRDefault="005579DC">
      <w:pPr>
        <w:spacing w:after="0"/>
        <w:jc w:val="both"/>
        <w:rPr>
          <w:rFonts w:ascii="Arial" w:eastAsia="Arial" w:hAnsi="Arial" w:cs="Arial"/>
        </w:rPr>
      </w:pPr>
    </w:p>
    <w:p w14:paraId="35076011" w14:textId="77777777" w:rsidR="005579DC" w:rsidRDefault="00E219C5">
      <w:pPr>
        <w:spacing w:after="0"/>
        <w:jc w:val="both"/>
        <w:rPr>
          <w:rFonts w:ascii="Arial" w:eastAsia="Arial" w:hAnsi="Arial" w:cs="Arial"/>
        </w:rPr>
      </w:pPr>
      <w:hyperlink r:id="rId37">
        <w:r w:rsidR="00F37EE5">
          <w:rPr>
            <w:rFonts w:ascii="Arial" w:eastAsia="Arial" w:hAnsi="Arial" w:cs="Arial"/>
            <w:color w:val="0563C1"/>
            <w:u w:val="single"/>
          </w:rPr>
          <w:t>https://drive.google.com/open?id=1GHBzR0nIDuObwyK6QHgl4l8pXM526YPD&amp;usp=drive_fs</w:t>
        </w:r>
      </w:hyperlink>
    </w:p>
    <w:p w14:paraId="76FD4CC1" w14:textId="77777777" w:rsidR="005579DC" w:rsidRDefault="005579DC">
      <w:pPr>
        <w:spacing w:after="0"/>
        <w:jc w:val="both"/>
        <w:rPr>
          <w:rFonts w:ascii="Arial" w:eastAsia="Arial" w:hAnsi="Arial" w:cs="Arial"/>
        </w:rPr>
      </w:pPr>
    </w:p>
    <w:p w14:paraId="6E768D7C"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color w:val="000000"/>
        </w:rPr>
      </w:pPr>
      <w:r>
        <w:rPr>
          <w:rFonts w:ascii="Arial" w:eastAsia="Arial" w:hAnsi="Arial" w:cs="Arial"/>
          <w:b/>
          <w:color w:val="000000"/>
        </w:rPr>
        <w:t>Soportes de concertación con las comunidades durante la ejecución del contrato</w:t>
      </w:r>
    </w:p>
    <w:p w14:paraId="551EB42C" w14:textId="77777777" w:rsidR="005579DC" w:rsidRDefault="00F37EE5">
      <w:pPr>
        <w:spacing w:after="0"/>
        <w:jc w:val="both"/>
        <w:rPr>
          <w:rFonts w:ascii="Arial" w:eastAsia="Arial" w:hAnsi="Arial" w:cs="Arial"/>
        </w:rPr>
      </w:pPr>
      <w:r>
        <w:rPr>
          <w:rFonts w:ascii="Arial" w:eastAsia="Arial" w:hAnsi="Arial" w:cs="Arial"/>
        </w:rPr>
        <w:t xml:space="preserve"> </w:t>
      </w:r>
    </w:p>
    <w:p w14:paraId="15F2EC01" w14:textId="77777777" w:rsidR="005579DC" w:rsidRDefault="00F37EE5">
      <w:pPr>
        <w:spacing w:after="0"/>
        <w:jc w:val="both"/>
        <w:rPr>
          <w:rFonts w:ascii="Arial" w:eastAsia="Arial" w:hAnsi="Arial" w:cs="Arial"/>
        </w:rPr>
      </w:pPr>
      <w:r>
        <w:rPr>
          <w:rFonts w:ascii="Arial" w:eastAsia="Arial" w:hAnsi="Arial" w:cs="Arial"/>
        </w:rPr>
        <w:t xml:space="preserve">Se celebró la socialización con la comunidad ciudadana y estudiantil, así como la atención de todas las PQRS, la información soporte pueden verla en el siguiente </w:t>
      </w:r>
      <w:commentRangeStart w:id="9"/>
      <w:r>
        <w:rPr>
          <w:rFonts w:ascii="Arial" w:eastAsia="Arial" w:hAnsi="Arial" w:cs="Arial"/>
        </w:rPr>
        <w:t>enlace</w:t>
      </w:r>
      <w:commentRangeEnd w:id="9"/>
      <w:r w:rsidR="00BB06A3">
        <w:rPr>
          <w:rStyle w:val="Refdecomentario"/>
        </w:rPr>
        <w:commentReference w:id="9"/>
      </w:r>
      <w:r>
        <w:rPr>
          <w:rFonts w:ascii="Arial" w:eastAsia="Arial" w:hAnsi="Arial" w:cs="Arial"/>
        </w:rPr>
        <w:t>:</w:t>
      </w:r>
    </w:p>
    <w:p w14:paraId="2354AB0C" w14:textId="77777777" w:rsidR="005579DC" w:rsidRDefault="005579DC">
      <w:pPr>
        <w:spacing w:after="0"/>
        <w:jc w:val="both"/>
        <w:rPr>
          <w:rFonts w:ascii="Arial" w:eastAsia="Arial" w:hAnsi="Arial" w:cs="Arial"/>
        </w:rPr>
      </w:pPr>
    </w:p>
    <w:p w14:paraId="0232A62F" w14:textId="77777777" w:rsidR="005579DC" w:rsidRDefault="00E219C5">
      <w:pPr>
        <w:spacing w:after="0"/>
        <w:jc w:val="both"/>
        <w:rPr>
          <w:rFonts w:ascii="Arial" w:eastAsia="Arial" w:hAnsi="Arial" w:cs="Arial"/>
        </w:rPr>
      </w:pPr>
      <w:hyperlink r:id="rId38">
        <w:r w:rsidR="00F37EE5">
          <w:rPr>
            <w:rFonts w:ascii="Arial" w:eastAsia="Arial" w:hAnsi="Arial" w:cs="Arial"/>
            <w:color w:val="0563C1"/>
            <w:u w:val="single"/>
          </w:rPr>
          <w:t>https://drive.google.com/open?id=1KT-7Th1T2_VyTqoPDeKAtw44PtJN87um&amp;usp=drive_fs</w:t>
        </w:r>
      </w:hyperlink>
    </w:p>
    <w:p w14:paraId="6C1DFCBD" w14:textId="77777777" w:rsidR="005579DC" w:rsidRDefault="005579DC">
      <w:pPr>
        <w:spacing w:after="0"/>
        <w:jc w:val="both"/>
        <w:rPr>
          <w:rFonts w:ascii="Arial" w:eastAsia="Arial" w:hAnsi="Arial" w:cs="Arial"/>
        </w:rPr>
      </w:pPr>
    </w:p>
    <w:p w14:paraId="5575CA2F"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Informes donde se certifiquen controles de calidad de los materiales y elementos utilizados.</w:t>
      </w:r>
    </w:p>
    <w:p w14:paraId="22DA50A8" w14:textId="77777777" w:rsidR="005579DC" w:rsidRDefault="005579DC">
      <w:pPr>
        <w:spacing w:after="0"/>
        <w:ind w:left="426"/>
        <w:jc w:val="both"/>
        <w:rPr>
          <w:rFonts w:ascii="Arial" w:eastAsia="Arial" w:hAnsi="Arial" w:cs="Arial"/>
        </w:rPr>
      </w:pPr>
    </w:p>
    <w:p w14:paraId="2C54FFDE" w14:textId="77777777" w:rsidR="005579DC" w:rsidRDefault="00F37EE5">
      <w:pPr>
        <w:spacing w:after="0"/>
        <w:jc w:val="both"/>
        <w:rPr>
          <w:rFonts w:ascii="Arial" w:eastAsia="Arial" w:hAnsi="Arial" w:cs="Arial"/>
        </w:rPr>
      </w:pPr>
      <w:r>
        <w:rPr>
          <w:rFonts w:ascii="Arial" w:eastAsia="Arial" w:hAnsi="Arial" w:cs="Arial"/>
        </w:rPr>
        <w:t>Se adjuntan los resultados de laboratorios de los ensayos al concreto, así como los ensayos realizados a puente peatonal, como también los certificados de calidad, documentos que pueden ver en el siguiente enlace:</w:t>
      </w:r>
    </w:p>
    <w:p w14:paraId="53E8C263" w14:textId="77777777" w:rsidR="005579DC" w:rsidRDefault="005579DC">
      <w:pPr>
        <w:spacing w:after="0"/>
        <w:jc w:val="both"/>
        <w:rPr>
          <w:rFonts w:ascii="Arial" w:eastAsia="Arial" w:hAnsi="Arial" w:cs="Arial"/>
          <w:b/>
        </w:rPr>
      </w:pPr>
    </w:p>
    <w:p w14:paraId="23762888" w14:textId="77777777" w:rsidR="005579DC" w:rsidRDefault="00E219C5">
      <w:pPr>
        <w:spacing w:after="0"/>
        <w:jc w:val="both"/>
        <w:rPr>
          <w:rFonts w:ascii="Arial" w:eastAsia="Arial" w:hAnsi="Arial" w:cs="Arial"/>
        </w:rPr>
      </w:pPr>
      <w:hyperlink r:id="rId39">
        <w:r w:rsidR="00F37EE5">
          <w:rPr>
            <w:rFonts w:ascii="Arial" w:eastAsia="Arial" w:hAnsi="Arial" w:cs="Arial"/>
            <w:color w:val="0563C1"/>
            <w:u w:val="single"/>
          </w:rPr>
          <w:t>https://drive.google.com/open?id=1KBIIZF5azwvGKN2235Azbr6ifV1Is5wB&amp;usp=drive_fs</w:t>
        </w:r>
      </w:hyperlink>
    </w:p>
    <w:p w14:paraId="06FDB7B6" w14:textId="77777777" w:rsidR="005579DC" w:rsidRDefault="005579DC">
      <w:pPr>
        <w:spacing w:after="0"/>
        <w:jc w:val="both"/>
        <w:rPr>
          <w:rFonts w:ascii="Arial" w:eastAsia="Arial" w:hAnsi="Arial" w:cs="Arial"/>
        </w:rPr>
      </w:pPr>
    </w:p>
    <w:p w14:paraId="4E7D6D79" w14:textId="77777777" w:rsidR="005579DC" w:rsidRDefault="005579DC">
      <w:pPr>
        <w:spacing w:after="0"/>
        <w:jc w:val="both"/>
        <w:rPr>
          <w:rFonts w:ascii="Arial" w:eastAsia="Arial" w:hAnsi="Arial" w:cs="Arial"/>
          <w:b/>
        </w:rPr>
      </w:pPr>
    </w:p>
    <w:p w14:paraId="3CDDA92D" w14:textId="77777777" w:rsidR="005579DC" w:rsidRDefault="00F37EE5">
      <w:pPr>
        <w:numPr>
          <w:ilvl w:val="0"/>
          <w:numId w:val="6"/>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 xml:space="preserve">Listado de obras / actividades o componentes ejecutadas con porcentajes (%) de avance físico de ejecución Vs pagos realizados (editable en </w:t>
      </w:r>
      <w:commentRangeStart w:id="10"/>
      <w:r>
        <w:rPr>
          <w:rFonts w:ascii="Arial" w:eastAsia="Arial" w:hAnsi="Arial" w:cs="Arial"/>
          <w:b/>
          <w:color w:val="000000"/>
        </w:rPr>
        <w:t>Excel</w:t>
      </w:r>
      <w:commentRangeEnd w:id="10"/>
      <w:r w:rsidR="00BB06A3">
        <w:rPr>
          <w:rStyle w:val="Refdecomentario"/>
        </w:rPr>
        <w:commentReference w:id="10"/>
      </w:r>
      <w:r>
        <w:rPr>
          <w:rFonts w:ascii="Arial" w:eastAsia="Arial" w:hAnsi="Arial" w:cs="Arial"/>
          <w:b/>
          <w:color w:val="000000"/>
        </w:rPr>
        <w:t>)</w:t>
      </w:r>
    </w:p>
    <w:p w14:paraId="1EB0049B" w14:textId="77777777" w:rsidR="005579DC" w:rsidRDefault="005579DC">
      <w:pPr>
        <w:spacing w:after="0"/>
        <w:jc w:val="both"/>
        <w:rPr>
          <w:rFonts w:ascii="Arial" w:eastAsia="Arial" w:hAnsi="Arial" w:cs="Arial"/>
          <w:b/>
        </w:rPr>
      </w:pPr>
    </w:p>
    <w:p w14:paraId="61AD7F4E" w14:textId="77777777" w:rsidR="005579DC" w:rsidRDefault="00F37EE5">
      <w:pPr>
        <w:spacing w:after="0"/>
        <w:jc w:val="both"/>
        <w:rPr>
          <w:rFonts w:ascii="Arial" w:eastAsia="Arial" w:hAnsi="Arial" w:cs="Arial"/>
        </w:rPr>
      </w:pPr>
      <w:r>
        <w:rPr>
          <w:rFonts w:ascii="Arial" w:eastAsia="Arial" w:hAnsi="Arial" w:cs="Arial"/>
        </w:rPr>
        <w:t>En la tabla 4 (editable), se relaciona las actividades ejecutadas, así:</w:t>
      </w:r>
    </w:p>
    <w:p w14:paraId="57F9BABC" w14:textId="77777777" w:rsidR="005579DC" w:rsidRDefault="005579DC">
      <w:pPr>
        <w:spacing w:after="0"/>
        <w:jc w:val="both"/>
        <w:rPr>
          <w:rFonts w:ascii="Arial" w:eastAsia="Arial" w:hAnsi="Arial" w:cs="Arial"/>
        </w:rPr>
      </w:pPr>
    </w:p>
    <w:p w14:paraId="227DB19D" w14:textId="77777777" w:rsidR="005579DC" w:rsidRDefault="00F37EE5">
      <w:pPr>
        <w:spacing w:after="0"/>
        <w:jc w:val="center"/>
        <w:rPr>
          <w:rFonts w:ascii="Arial" w:eastAsia="Arial" w:hAnsi="Arial" w:cs="Arial"/>
        </w:rPr>
      </w:pPr>
      <w:r>
        <w:rPr>
          <w:rFonts w:ascii="Arial" w:eastAsia="Arial" w:hAnsi="Arial" w:cs="Arial"/>
        </w:rPr>
        <w:t>Tabla 4 Control de avance del proyecto</w:t>
      </w:r>
    </w:p>
    <w:p w14:paraId="4B139C6A" w14:textId="77777777" w:rsidR="005579DC" w:rsidRDefault="005579DC">
      <w:pPr>
        <w:spacing w:after="0"/>
        <w:jc w:val="center"/>
        <w:rPr>
          <w:rFonts w:ascii="Arial" w:eastAsia="Arial" w:hAnsi="Arial" w:cs="Arial"/>
        </w:rPr>
      </w:pPr>
    </w:p>
    <w:tbl>
      <w:tblPr>
        <w:tblStyle w:val="a2"/>
        <w:tblW w:w="8813" w:type="dxa"/>
        <w:jc w:val="center"/>
        <w:tblInd w:w="0" w:type="dxa"/>
        <w:tblLayout w:type="fixed"/>
        <w:tblLook w:val="0400" w:firstRow="0" w:lastRow="0" w:firstColumn="0" w:lastColumn="0" w:noHBand="0" w:noVBand="1"/>
      </w:tblPr>
      <w:tblGrid>
        <w:gridCol w:w="3818"/>
        <w:gridCol w:w="1778"/>
        <w:gridCol w:w="1679"/>
        <w:gridCol w:w="1538"/>
      </w:tblGrid>
      <w:tr w:rsidR="005579DC" w14:paraId="7B718853" w14:textId="77777777">
        <w:trPr>
          <w:trHeight w:val="264"/>
          <w:jc w:val="center"/>
        </w:trPr>
        <w:tc>
          <w:tcPr>
            <w:tcW w:w="3818" w:type="dxa"/>
            <w:vMerge w:val="restart"/>
            <w:tcBorders>
              <w:top w:val="single" w:sz="8" w:space="0" w:color="000000"/>
              <w:left w:val="single" w:sz="8" w:space="0" w:color="000000"/>
              <w:bottom w:val="single" w:sz="8" w:space="0" w:color="000000"/>
              <w:right w:val="nil"/>
            </w:tcBorders>
            <w:shd w:val="clear" w:color="auto" w:fill="auto"/>
            <w:vAlign w:val="center"/>
          </w:tcPr>
          <w:p w14:paraId="4A647A2E" w14:textId="77777777" w:rsidR="005579DC" w:rsidRDefault="00F37EE5">
            <w:pPr>
              <w:spacing w:after="0" w:line="240" w:lineRule="auto"/>
              <w:jc w:val="center"/>
              <w:rPr>
                <w:rFonts w:ascii="Arial" w:eastAsia="Arial" w:hAnsi="Arial" w:cs="Arial"/>
                <w:b/>
                <w:color w:val="000000"/>
              </w:rPr>
            </w:pPr>
            <w:r>
              <w:rPr>
                <w:rFonts w:ascii="Arial" w:eastAsia="Arial" w:hAnsi="Arial" w:cs="Arial"/>
                <w:b/>
                <w:color w:val="000000"/>
              </w:rPr>
              <w:t>CAPITULO</w:t>
            </w:r>
          </w:p>
        </w:tc>
        <w:tc>
          <w:tcPr>
            <w:tcW w:w="1778" w:type="dxa"/>
            <w:tcBorders>
              <w:top w:val="single" w:sz="8" w:space="0" w:color="000000"/>
              <w:left w:val="single" w:sz="8" w:space="0" w:color="000000"/>
              <w:bottom w:val="nil"/>
              <w:right w:val="single" w:sz="4" w:space="0" w:color="000000"/>
            </w:tcBorders>
            <w:shd w:val="clear" w:color="auto" w:fill="auto"/>
            <w:vAlign w:val="bottom"/>
          </w:tcPr>
          <w:p w14:paraId="0BB0113A" w14:textId="77777777" w:rsidR="005579DC" w:rsidRDefault="00F37EE5">
            <w:pPr>
              <w:spacing w:after="0" w:line="240" w:lineRule="auto"/>
              <w:jc w:val="center"/>
              <w:rPr>
                <w:rFonts w:ascii="Arial" w:eastAsia="Arial" w:hAnsi="Arial" w:cs="Arial"/>
                <w:b/>
                <w:color w:val="000000"/>
              </w:rPr>
            </w:pPr>
            <w:r>
              <w:rPr>
                <w:rFonts w:ascii="Arial" w:eastAsia="Arial" w:hAnsi="Arial" w:cs="Arial"/>
                <w:b/>
                <w:color w:val="000000"/>
              </w:rPr>
              <w:t>PROGRAMADO</w:t>
            </w:r>
          </w:p>
        </w:tc>
        <w:tc>
          <w:tcPr>
            <w:tcW w:w="1679" w:type="dxa"/>
            <w:tcBorders>
              <w:top w:val="single" w:sz="8" w:space="0" w:color="000000"/>
              <w:left w:val="nil"/>
              <w:bottom w:val="nil"/>
              <w:right w:val="single" w:sz="4" w:space="0" w:color="000000"/>
            </w:tcBorders>
            <w:shd w:val="clear" w:color="auto" w:fill="auto"/>
            <w:vAlign w:val="center"/>
          </w:tcPr>
          <w:p w14:paraId="7C91A1BA" w14:textId="77777777" w:rsidR="005579DC" w:rsidRDefault="00F37EE5">
            <w:pPr>
              <w:spacing w:after="0" w:line="240" w:lineRule="auto"/>
              <w:jc w:val="center"/>
              <w:rPr>
                <w:rFonts w:ascii="Arial" w:eastAsia="Arial" w:hAnsi="Arial" w:cs="Arial"/>
                <w:b/>
                <w:color w:val="000000"/>
              </w:rPr>
            </w:pPr>
            <w:r>
              <w:rPr>
                <w:rFonts w:ascii="Arial" w:eastAsia="Arial" w:hAnsi="Arial" w:cs="Arial"/>
                <w:b/>
                <w:color w:val="000000"/>
              </w:rPr>
              <w:t>EJECUTADO</w:t>
            </w:r>
          </w:p>
        </w:tc>
        <w:tc>
          <w:tcPr>
            <w:tcW w:w="1538" w:type="dxa"/>
            <w:tcBorders>
              <w:top w:val="single" w:sz="8" w:space="0" w:color="000000"/>
              <w:left w:val="nil"/>
              <w:bottom w:val="nil"/>
              <w:right w:val="single" w:sz="8" w:space="0" w:color="000000"/>
            </w:tcBorders>
            <w:shd w:val="clear" w:color="auto" w:fill="auto"/>
            <w:vAlign w:val="center"/>
          </w:tcPr>
          <w:p w14:paraId="79F65D98" w14:textId="77777777" w:rsidR="005579DC" w:rsidRDefault="00F37EE5">
            <w:pPr>
              <w:spacing w:after="0" w:line="240" w:lineRule="auto"/>
              <w:jc w:val="center"/>
              <w:rPr>
                <w:rFonts w:ascii="Arial" w:eastAsia="Arial" w:hAnsi="Arial" w:cs="Arial"/>
                <w:b/>
                <w:color w:val="000000"/>
              </w:rPr>
            </w:pPr>
            <w:r>
              <w:rPr>
                <w:rFonts w:ascii="Arial" w:eastAsia="Arial" w:hAnsi="Arial" w:cs="Arial"/>
                <w:b/>
                <w:color w:val="000000"/>
              </w:rPr>
              <w:t>VALOR PAGADO</w:t>
            </w:r>
          </w:p>
        </w:tc>
      </w:tr>
      <w:tr w:rsidR="005579DC" w14:paraId="1B54E193" w14:textId="77777777">
        <w:trPr>
          <w:trHeight w:val="264"/>
          <w:jc w:val="center"/>
        </w:trPr>
        <w:tc>
          <w:tcPr>
            <w:tcW w:w="3818" w:type="dxa"/>
            <w:vMerge/>
            <w:tcBorders>
              <w:top w:val="single" w:sz="8" w:space="0" w:color="000000"/>
              <w:left w:val="single" w:sz="8" w:space="0" w:color="000000"/>
              <w:bottom w:val="single" w:sz="8" w:space="0" w:color="000000"/>
              <w:right w:val="nil"/>
            </w:tcBorders>
            <w:shd w:val="clear" w:color="auto" w:fill="auto"/>
            <w:vAlign w:val="center"/>
          </w:tcPr>
          <w:p w14:paraId="4D87DEF3" w14:textId="77777777" w:rsidR="005579DC" w:rsidRDefault="005579DC">
            <w:pPr>
              <w:widowControl w:val="0"/>
              <w:pBdr>
                <w:top w:val="nil"/>
                <w:left w:val="nil"/>
                <w:bottom w:val="nil"/>
                <w:right w:val="nil"/>
                <w:between w:val="nil"/>
              </w:pBdr>
              <w:spacing w:after="0" w:line="276" w:lineRule="auto"/>
              <w:rPr>
                <w:rFonts w:ascii="Arial" w:eastAsia="Arial" w:hAnsi="Arial" w:cs="Arial"/>
                <w:b/>
                <w:color w:val="000000"/>
              </w:rPr>
            </w:pPr>
          </w:p>
        </w:tc>
        <w:tc>
          <w:tcPr>
            <w:tcW w:w="4995" w:type="dxa"/>
            <w:gridSpan w:val="3"/>
            <w:tcBorders>
              <w:top w:val="single" w:sz="8" w:space="0" w:color="000000"/>
              <w:left w:val="single" w:sz="8" w:space="0" w:color="000000"/>
              <w:bottom w:val="single" w:sz="8" w:space="0" w:color="000000"/>
              <w:right w:val="single" w:sz="8" w:space="0" w:color="000000"/>
            </w:tcBorders>
            <w:shd w:val="clear" w:color="auto" w:fill="auto"/>
            <w:vAlign w:val="bottom"/>
          </w:tcPr>
          <w:p w14:paraId="7080E16C" w14:textId="77777777" w:rsidR="005579DC" w:rsidRDefault="00F37EE5">
            <w:pPr>
              <w:spacing w:after="0" w:line="240" w:lineRule="auto"/>
              <w:jc w:val="center"/>
              <w:rPr>
                <w:rFonts w:ascii="Arial" w:eastAsia="Arial" w:hAnsi="Arial" w:cs="Arial"/>
                <w:b/>
                <w:color w:val="000000"/>
              </w:rPr>
            </w:pPr>
            <w:r>
              <w:rPr>
                <w:rFonts w:ascii="Arial" w:eastAsia="Arial" w:hAnsi="Arial" w:cs="Arial"/>
                <w:b/>
                <w:color w:val="000000"/>
              </w:rPr>
              <w:t>15-ago-23</w:t>
            </w:r>
          </w:p>
        </w:tc>
      </w:tr>
      <w:tr w:rsidR="005579DC" w14:paraId="3812E1FF" w14:textId="77777777">
        <w:trPr>
          <w:trHeight w:val="251"/>
          <w:jc w:val="center"/>
        </w:trPr>
        <w:tc>
          <w:tcPr>
            <w:tcW w:w="3818" w:type="dxa"/>
            <w:tcBorders>
              <w:top w:val="nil"/>
              <w:left w:val="single" w:sz="8" w:space="0" w:color="000000"/>
              <w:bottom w:val="single" w:sz="4" w:space="0" w:color="000000"/>
              <w:right w:val="single" w:sz="8" w:space="0" w:color="000000"/>
            </w:tcBorders>
            <w:shd w:val="clear" w:color="auto" w:fill="auto"/>
            <w:vAlign w:val="center"/>
          </w:tcPr>
          <w:p w14:paraId="225E8943" w14:textId="77777777" w:rsidR="005579DC" w:rsidRDefault="00F37EE5">
            <w:pPr>
              <w:spacing w:after="0" w:line="240" w:lineRule="auto"/>
              <w:jc w:val="center"/>
              <w:rPr>
                <w:rFonts w:ascii="Arial" w:eastAsia="Arial" w:hAnsi="Arial" w:cs="Arial"/>
                <w:color w:val="000000"/>
              </w:rPr>
            </w:pPr>
            <w:r>
              <w:rPr>
                <w:rFonts w:ascii="Arial" w:eastAsia="Arial" w:hAnsi="Arial" w:cs="Arial"/>
                <w:color w:val="000000"/>
              </w:rPr>
              <w:t>GESTION INTEGRAL DEL PROYECTO</w:t>
            </w:r>
          </w:p>
        </w:tc>
        <w:tc>
          <w:tcPr>
            <w:tcW w:w="1778" w:type="dxa"/>
            <w:tcBorders>
              <w:top w:val="nil"/>
              <w:left w:val="single" w:sz="4" w:space="0" w:color="000000"/>
              <w:bottom w:val="single" w:sz="4" w:space="0" w:color="000000"/>
              <w:right w:val="single" w:sz="4" w:space="0" w:color="000000"/>
            </w:tcBorders>
            <w:shd w:val="clear" w:color="auto" w:fill="auto"/>
            <w:vAlign w:val="bottom"/>
          </w:tcPr>
          <w:p w14:paraId="1FC4A669"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40,20%</w:t>
            </w:r>
          </w:p>
        </w:tc>
        <w:tc>
          <w:tcPr>
            <w:tcW w:w="1679" w:type="dxa"/>
            <w:tcBorders>
              <w:top w:val="nil"/>
              <w:left w:val="nil"/>
              <w:bottom w:val="single" w:sz="4" w:space="0" w:color="000000"/>
              <w:right w:val="single" w:sz="4" w:space="0" w:color="000000"/>
            </w:tcBorders>
            <w:shd w:val="clear" w:color="auto" w:fill="auto"/>
            <w:vAlign w:val="bottom"/>
          </w:tcPr>
          <w:p w14:paraId="5630C02B"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40,20%</w:t>
            </w:r>
          </w:p>
        </w:tc>
        <w:tc>
          <w:tcPr>
            <w:tcW w:w="1538" w:type="dxa"/>
            <w:tcBorders>
              <w:top w:val="nil"/>
              <w:left w:val="nil"/>
              <w:bottom w:val="single" w:sz="4" w:space="0" w:color="000000"/>
              <w:right w:val="single" w:sz="8" w:space="0" w:color="000000"/>
            </w:tcBorders>
            <w:shd w:val="clear" w:color="auto" w:fill="auto"/>
            <w:vAlign w:val="bottom"/>
          </w:tcPr>
          <w:p w14:paraId="27490A0A"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20,62%</w:t>
            </w:r>
          </w:p>
        </w:tc>
      </w:tr>
      <w:tr w:rsidR="005579DC" w14:paraId="3508C3D6" w14:textId="77777777">
        <w:trPr>
          <w:trHeight w:val="251"/>
          <w:jc w:val="center"/>
        </w:trPr>
        <w:tc>
          <w:tcPr>
            <w:tcW w:w="3818" w:type="dxa"/>
            <w:tcBorders>
              <w:top w:val="nil"/>
              <w:left w:val="single" w:sz="8" w:space="0" w:color="000000"/>
              <w:bottom w:val="nil"/>
              <w:right w:val="single" w:sz="8" w:space="0" w:color="000000"/>
            </w:tcBorders>
            <w:shd w:val="clear" w:color="auto" w:fill="auto"/>
            <w:vAlign w:val="bottom"/>
          </w:tcPr>
          <w:p w14:paraId="4774CE99" w14:textId="77777777" w:rsidR="005579DC" w:rsidRDefault="00F37EE5">
            <w:pPr>
              <w:spacing w:after="0" w:line="240" w:lineRule="auto"/>
              <w:jc w:val="center"/>
              <w:rPr>
                <w:rFonts w:ascii="Arial" w:eastAsia="Arial" w:hAnsi="Arial" w:cs="Arial"/>
                <w:color w:val="000000"/>
              </w:rPr>
            </w:pPr>
            <w:r>
              <w:rPr>
                <w:rFonts w:ascii="Arial" w:eastAsia="Arial" w:hAnsi="Arial" w:cs="Arial"/>
                <w:color w:val="000000"/>
              </w:rPr>
              <w:t>OBRA (CD y CI)</w:t>
            </w:r>
          </w:p>
        </w:tc>
        <w:tc>
          <w:tcPr>
            <w:tcW w:w="1778" w:type="dxa"/>
            <w:tcBorders>
              <w:top w:val="nil"/>
              <w:left w:val="single" w:sz="4" w:space="0" w:color="000000"/>
              <w:bottom w:val="single" w:sz="4" w:space="0" w:color="000000"/>
              <w:right w:val="single" w:sz="4" w:space="0" w:color="000000"/>
            </w:tcBorders>
            <w:shd w:val="clear" w:color="auto" w:fill="auto"/>
            <w:vAlign w:val="bottom"/>
          </w:tcPr>
          <w:p w14:paraId="6726B10D"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26,48%</w:t>
            </w:r>
          </w:p>
        </w:tc>
        <w:tc>
          <w:tcPr>
            <w:tcW w:w="1679" w:type="dxa"/>
            <w:tcBorders>
              <w:top w:val="nil"/>
              <w:left w:val="nil"/>
              <w:bottom w:val="nil"/>
              <w:right w:val="single" w:sz="4" w:space="0" w:color="000000"/>
            </w:tcBorders>
            <w:shd w:val="clear" w:color="auto" w:fill="auto"/>
            <w:vAlign w:val="bottom"/>
          </w:tcPr>
          <w:p w14:paraId="52632806"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9,68%</w:t>
            </w:r>
          </w:p>
        </w:tc>
        <w:tc>
          <w:tcPr>
            <w:tcW w:w="1538" w:type="dxa"/>
            <w:tcBorders>
              <w:top w:val="nil"/>
              <w:left w:val="nil"/>
              <w:bottom w:val="single" w:sz="4" w:space="0" w:color="000000"/>
              <w:right w:val="single" w:sz="8" w:space="0" w:color="000000"/>
            </w:tcBorders>
            <w:shd w:val="clear" w:color="auto" w:fill="auto"/>
            <w:vAlign w:val="bottom"/>
          </w:tcPr>
          <w:p w14:paraId="41034206"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2,63%</w:t>
            </w:r>
          </w:p>
        </w:tc>
      </w:tr>
      <w:tr w:rsidR="005579DC" w14:paraId="1FC61488" w14:textId="77777777">
        <w:trPr>
          <w:trHeight w:val="251"/>
          <w:jc w:val="center"/>
        </w:trPr>
        <w:tc>
          <w:tcPr>
            <w:tcW w:w="3818"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C4DB28C" w14:textId="77777777" w:rsidR="005579DC" w:rsidRDefault="00F37EE5">
            <w:pPr>
              <w:spacing w:after="0" w:line="240" w:lineRule="auto"/>
              <w:jc w:val="center"/>
              <w:rPr>
                <w:rFonts w:ascii="Arial" w:eastAsia="Arial" w:hAnsi="Arial" w:cs="Arial"/>
                <w:color w:val="000000"/>
              </w:rPr>
            </w:pPr>
            <w:r>
              <w:rPr>
                <w:rFonts w:ascii="Arial" w:eastAsia="Arial" w:hAnsi="Arial" w:cs="Arial"/>
                <w:color w:val="000000"/>
              </w:rPr>
              <w:t xml:space="preserve">INTERVENTORIA TECNICA </w:t>
            </w:r>
          </w:p>
        </w:tc>
        <w:tc>
          <w:tcPr>
            <w:tcW w:w="1778" w:type="dxa"/>
            <w:tcBorders>
              <w:top w:val="nil"/>
              <w:left w:val="single" w:sz="4" w:space="0" w:color="000000"/>
              <w:bottom w:val="single" w:sz="4" w:space="0" w:color="000000"/>
              <w:right w:val="single" w:sz="4" w:space="0" w:color="000000"/>
            </w:tcBorders>
            <w:shd w:val="clear" w:color="auto" w:fill="auto"/>
            <w:vAlign w:val="bottom"/>
          </w:tcPr>
          <w:p w14:paraId="3BC77B7A"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26,48%</w:t>
            </w:r>
          </w:p>
        </w:tc>
        <w:tc>
          <w:tcPr>
            <w:tcW w:w="1679" w:type="dxa"/>
            <w:tcBorders>
              <w:top w:val="single" w:sz="4" w:space="0" w:color="000000"/>
              <w:left w:val="nil"/>
              <w:bottom w:val="nil"/>
              <w:right w:val="single" w:sz="4" w:space="0" w:color="000000"/>
            </w:tcBorders>
            <w:shd w:val="clear" w:color="auto" w:fill="auto"/>
            <w:vAlign w:val="bottom"/>
          </w:tcPr>
          <w:p w14:paraId="6ED8D042"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9,68%</w:t>
            </w:r>
          </w:p>
        </w:tc>
        <w:tc>
          <w:tcPr>
            <w:tcW w:w="1538" w:type="dxa"/>
            <w:tcBorders>
              <w:top w:val="nil"/>
              <w:left w:val="nil"/>
              <w:bottom w:val="nil"/>
              <w:right w:val="single" w:sz="8" w:space="0" w:color="000000"/>
            </w:tcBorders>
            <w:shd w:val="clear" w:color="auto" w:fill="auto"/>
            <w:vAlign w:val="bottom"/>
          </w:tcPr>
          <w:p w14:paraId="0EBA651F"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15,13%</w:t>
            </w:r>
          </w:p>
        </w:tc>
      </w:tr>
      <w:tr w:rsidR="005579DC" w14:paraId="0BD56782" w14:textId="77777777">
        <w:trPr>
          <w:trHeight w:val="251"/>
          <w:jc w:val="center"/>
        </w:trPr>
        <w:tc>
          <w:tcPr>
            <w:tcW w:w="3818" w:type="dxa"/>
            <w:tcBorders>
              <w:top w:val="nil"/>
              <w:left w:val="single" w:sz="8" w:space="0" w:color="000000"/>
              <w:bottom w:val="single" w:sz="4" w:space="0" w:color="000000"/>
              <w:right w:val="single" w:sz="8" w:space="0" w:color="000000"/>
            </w:tcBorders>
            <w:shd w:val="clear" w:color="auto" w:fill="auto"/>
            <w:vAlign w:val="bottom"/>
          </w:tcPr>
          <w:p w14:paraId="0D0E56B6" w14:textId="77777777" w:rsidR="005579DC" w:rsidRDefault="00F37EE5">
            <w:pPr>
              <w:spacing w:after="0" w:line="240" w:lineRule="auto"/>
              <w:jc w:val="center"/>
              <w:rPr>
                <w:rFonts w:ascii="Arial" w:eastAsia="Arial" w:hAnsi="Arial" w:cs="Arial"/>
                <w:color w:val="000000"/>
              </w:rPr>
            </w:pPr>
            <w:r>
              <w:rPr>
                <w:rFonts w:ascii="Arial" w:eastAsia="Arial" w:hAnsi="Arial" w:cs="Arial"/>
                <w:color w:val="000000"/>
              </w:rPr>
              <w:t>HONORARIOS ADMON DELEGADO</w:t>
            </w:r>
          </w:p>
        </w:tc>
        <w:tc>
          <w:tcPr>
            <w:tcW w:w="1778" w:type="dxa"/>
            <w:tcBorders>
              <w:top w:val="nil"/>
              <w:left w:val="nil"/>
              <w:bottom w:val="single" w:sz="4" w:space="0" w:color="000000"/>
              <w:right w:val="single" w:sz="4" w:space="0" w:color="000000"/>
            </w:tcBorders>
            <w:shd w:val="clear" w:color="auto" w:fill="auto"/>
            <w:vAlign w:val="bottom"/>
          </w:tcPr>
          <w:p w14:paraId="7A214B85"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26,48%</w:t>
            </w:r>
          </w:p>
        </w:tc>
        <w:tc>
          <w:tcPr>
            <w:tcW w:w="1679" w:type="dxa"/>
            <w:tcBorders>
              <w:top w:val="single" w:sz="4" w:space="0" w:color="000000"/>
              <w:left w:val="nil"/>
              <w:bottom w:val="single" w:sz="4" w:space="0" w:color="000000"/>
              <w:right w:val="single" w:sz="4" w:space="0" w:color="000000"/>
            </w:tcBorders>
            <w:shd w:val="clear" w:color="auto" w:fill="auto"/>
            <w:vAlign w:val="bottom"/>
          </w:tcPr>
          <w:p w14:paraId="6A5B317D"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9,68%</w:t>
            </w:r>
          </w:p>
        </w:tc>
        <w:tc>
          <w:tcPr>
            <w:tcW w:w="1538" w:type="dxa"/>
            <w:tcBorders>
              <w:top w:val="single" w:sz="4" w:space="0" w:color="000000"/>
              <w:left w:val="nil"/>
              <w:bottom w:val="single" w:sz="4" w:space="0" w:color="000000"/>
              <w:right w:val="single" w:sz="8" w:space="0" w:color="000000"/>
            </w:tcBorders>
            <w:shd w:val="clear" w:color="auto" w:fill="auto"/>
            <w:vAlign w:val="bottom"/>
          </w:tcPr>
          <w:p w14:paraId="47867222" w14:textId="77777777" w:rsidR="005579DC" w:rsidRDefault="00F37EE5">
            <w:pPr>
              <w:spacing w:after="0" w:line="240" w:lineRule="auto"/>
              <w:jc w:val="right"/>
              <w:rPr>
                <w:rFonts w:ascii="Arial" w:eastAsia="Arial" w:hAnsi="Arial" w:cs="Arial"/>
                <w:color w:val="000000"/>
              </w:rPr>
            </w:pPr>
            <w:r>
              <w:rPr>
                <w:rFonts w:ascii="Arial" w:eastAsia="Arial" w:hAnsi="Arial" w:cs="Arial"/>
                <w:color w:val="000000"/>
              </w:rPr>
              <w:t>8,29%</w:t>
            </w:r>
          </w:p>
        </w:tc>
      </w:tr>
      <w:tr w:rsidR="005579DC" w14:paraId="5038A12F" w14:textId="77777777">
        <w:trPr>
          <w:trHeight w:val="264"/>
          <w:jc w:val="center"/>
        </w:trPr>
        <w:tc>
          <w:tcPr>
            <w:tcW w:w="3818" w:type="dxa"/>
            <w:tcBorders>
              <w:top w:val="nil"/>
              <w:left w:val="single" w:sz="8" w:space="0" w:color="000000"/>
              <w:bottom w:val="single" w:sz="8" w:space="0" w:color="000000"/>
              <w:right w:val="single" w:sz="8" w:space="0" w:color="000000"/>
            </w:tcBorders>
            <w:shd w:val="clear" w:color="auto" w:fill="auto"/>
            <w:vAlign w:val="bottom"/>
          </w:tcPr>
          <w:p w14:paraId="14F0A1F3" w14:textId="77777777" w:rsidR="005579DC" w:rsidRDefault="00F37EE5">
            <w:pPr>
              <w:spacing w:after="0" w:line="240" w:lineRule="auto"/>
              <w:jc w:val="center"/>
              <w:rPr>
                <w:rFonts w:ascii="Arial" w:eastAsia="Arial" w:hAnsi="Arial" w:cs="Arial"/>
                <w:b/>
                <w:color w:val="000000"/>
              </w:rPr>
            </w:pPr>
            <w:r>
              <w:rPr>
                <w:rFonts w:ascii="Arial" w:eastAsia="Arial" w:hAnsi="Arial" w:cs="Arial"/>
                <w:b/>
                <w:color w:val="000000"/>
              </w:rPr>
              <w:t>PROYECTO UDFJC (Edif. de laboratorios)</w:t>
            </w:r>
          </w:p>
        </w:tc>
        <w:tc>
          <w:tcPr>
            <w:tcW w:w="1778" w:type="dxa"/>
            <w:tcBorders>
              <w:top w:val="nil"/>
              <w:left w:val="nil"/>
              <w:bottom w:val="single" w:sz="8" w:space="0" w:color="000000"/>
              <w:right w:val="single" w:sz="4" w:space="0" w:color="000000"/>
            </w:tcBorders>
            <w:shd w:val="clear" w:color="auto" w:fill="auto"/>
            <w:vAlign w:val="bottom"/>
          </w:tcPr>
          <w:p w14:paraId="6E8191D6" w14:textId="77777777" w:rsidR="005579DC" w:rsidRDefault="00F37EE5">
            <w:pPr>
              <w:spacing w:after="0" w:line="240" w:lineRule="auto"/>
              <w:jc w:val="right"/>
              <w:rPr>
                <w:rFonts w:ascii="Arial" w:eastAsia="Arial" w:hAnsi="Arial" w:cs="Arial"/>
                <w:b/>
                <w:color w:val="000000"/>
              </w:rPr>
            </w:pPr>
            <w:r>
              <w:rPr>
                <w:rFonts w:ascii="Arial" w:eastAsia="Arial" w:hAnsi="Arial" w:cs="Arial"/>
                <w:b/>
                <w:color w:val="000000"/>
              </w:rPr>
              <w:t>25,20%</w:t>
            </w:r>
          </w:p>
        </w:tc>
        <w:tc>
          <w:tcPr>
            <w:tcW w:w="1679" w:type="dxa"/>
            <w:tcBorders>
              <w:top w:val="nil"/>
              <w:left w:val="nil"/>
              <w:bottom w:val="single" w:sz="8" w:space="0" w:color="000000"/>
              <w:right w:val="single" w:sz="4" w:space="0" w:color="000000"/>
            </w:tcBorders>
            <w:shd w:val="clear" w:color="auto" w:fill="auto"/>
            <w:vAlign w:val="bottom"/>
          </w:tcPr>
          <w:p w14:paraId="7BC49F2C" w14:textId="77777777" w:rsidR="005579DC" w:rsidRDefault="00F37EE5">
            <w:pPr>
              <w:spacing w:after="0" w:line="240" w:lineRule="auto"/>
              <w:jc w:val="right"/>
              <w:rPr>
                <w:rFonts w:ascii="Arial" w:eastAsia="Arial" w:hAnsi="Arial" w:cs="Arial"/>
                <w:b/>
                <w:color w:val="000000"/>
              </w:rPr>
            </w:pPr>
            <w:r>
              <w:rPr>
                <w:rFonts w:ascii="Arial" w:eastAsia="Arial" w:hAnsi="Arial" w:cs="Arial"/>
                <w:b/>
                <w:color w:val="000000"/>
              </w:rPr>
              <w:t>11,86%</w:t>
            </w:r>
          </w:p>
        </w:tc>
        <w:tc>
          <w:tcPr>
            <w:tcW w:w="1538" w:type="dxa"/>
            <w:tcBorders>
              <w:top w:val="nil"/>
              <w:left w:val="nil"/>
              <w:bottom w:val="single" w:sz="8" w:space="0" w:color="000000"/>
              <w:right w:val="single" w:sz="8" w:space="0" w:color="000000"/>
            </w:tcBorders>
            <w:shd w:val="clear" w:color="auto" w:fill="auto"/>
            <w:vAlign w:val="bottom"/>
          </w:tcPr>
          <w:p w14:paraId="411B527F" w14:textId="77777777" w:rsidR="005579DC" w:rsidRDefault="00F37EE5">
            <w:pPr>
              <w:spacing w:after="0" w:line="240" w:lineRule="auto"/>
              <w:jc w:val="right"/>
              <w:rPr>
                <w:rFonts w:ascii="Arial" w:eastAsia="Arial" w:hAnsi="Arial" w:cs="Arial"/>
                <w:b/>
                <w:color w:val="000000"/>
              </w:rPr>
            </w:pPr>
            <w:r>
              <w:rPr>
                <w:rFonts w:ascii="Arial" w:eastAsia="Arial" w:hAnsi="Arial" w:cs="Arial"/>
                <w:b/>
                <w:color w:val="000000"/>
              </w:rPr>
              <w:t>4,93%</w:t>
            </w:r>
          </w:p>
        </w:tc>
      </w:tr>
    </w:tbl>
    <w:p w14:paraId="278C7A1E" w14:textId="77777777" w:rsidR="005579DC" w:rsidRDefault="005579DC">
      <w:pPr>
        <w:spacing w:after="0"/>
        <w:jc w:val="center"/>
        <w:rPr>
          <w:rFonts w:ascii="Arial" w:eastAsia="Arial" w:hAnsi="Arial" w:cs="Arial"/>
        </w:rPr>
      </w:pPr>
    </w:p>
    <w:p w14:paraId="533595E8" w14:textId="32E98E7B" w:rsidR="005579DC" w:rsidRDefault="00F37EE5">
      <w:pPr>
        <w:spacing w:after="0"/>
        <w:rPr>
          <w:rFonts w:ascii="Arial" w:eastAsia="Arial" w:hAnsi="Arial" w:cs="Arial"/>
        </w:rPr>
      </w:pPr>
      <w:r>
        <w:rPr>
          <w:rFonts w:ascii="Arial" w:eastAsia="Arial" w:hAnsi="Arial" w:cs="Arial"/>
        </w:rPr>
        <w:t>Para visualizar el listado de obras ejecutadas</w:t>
      </w:r>
      <w:r w:rsidR="000177B7">
        <w:rPr>
          <w:rFonts w:ascii="Arial" w:eastAsia="Arial" w:hAnsi="Arial" w:cs="Arial"/>
        </w:rPr>
        <w:t xml:space="preserve">, suscriptos por el </w:t>
      </w:r>
      <w:proofErr w:type="spellStart"/>
      <w:r w:rsidR="000177B7">
        <w:rPr>
          <w:rFonts w:ascii="Arial" w:eastAsia="Arial" w:hAnsi="Arial" w:cs="Arial"/>
        </w:rPr>
        <w:t>contrtaista</w:t>
      </w:r>
      <w:proofErr w:type="spellEnd"/>
      <w:r w:rsidR="000177B7">
        <w:rPr>
          <w:rFonts w:ascii="Arial" w:eastAsia="Arial" w:hAnsi="Arial" w:cs="Arial"/>
        </w:rPr>
        <w:t>,</w:t>
      </w:r>
      <w:r>
        <w:rPr>
          <w:rFonts w:ascii="Arial" w:eastAsia="Arial" w:hAnsi="Arial" w:cs="Arial"/>
        </w:rPr>
        <w:t xml:space="preserve"> con porcentajes (%) de avance físico de ejecución vs pagos realizados, ver enlace:</w:t>
      </w:r>
    </w:p>
    <w:p w14:paraId="49C4CA49" w14:textId="77777777" w:rsidR="005579DC" w:rsidRDefault="005579DC">
      <w:pPr>
        <w:spacing w:after="0"/>
        <w:rPr>
          <w:rFonts w:ascii="Arial" w:eastAsia="Arial" w:hAnsi="Arial" w:cs="Arial"/>
        </w:rPr>
      </w:pPr>
    </w:p>
    <w:p w14:paraId="1D9126AB" w14:textId="77777777" w:rsidR="005579DC" w:rsidRDefault="00E219C5">
      <w:pPr>
        <w:spacing w:after="0"/>
        <w:rPr>
          <w:rFonts w:ascii="Arial" w:eastAsia="Arial" w:hAnsi="Arial" w:cs="Arial"/>
        </w:rPr>
      </w:pPr>
      <w:hyperlink r:id="rId40">
        <w:r w:rsidR="00F37EE5">
          <w:rPr>
            <w:rFonts w:ascii="Arial" w:eastAsia="Arial" w:hAnsi="Arial" w:cs="Arial"/>
            <w:color w:val="0563C1"/>
            <w:u w:val="single"/>
          </w:rPr>
          <w:t>https://drive.google.com/drive/folders/1CitLxGfkFZQi7AIqjovNNrpNxlATnzzs?usp=drive_link</w:t>
        </w:r>
      </w:hyperlink>
    </w:p>
    <w:p w14:paraId="648520EC" w14:textId="77777777" w:rsidR="005579DC" w:rsidRDefault="00F37EE5">
      <w:pPr>
        <w:spacing w:after="0"/>
        <w:rPr>
          <w:rFonts w:ascii="Arial" w:eastAsia="Arial" w:hAnsi="Arial" w:cs="Arial"/>
        </w:rPr>
      </w:pPr>
      <w:r>
        <w:rPr>
          <w:rFonts w:ascii="Arial" w:eastAsia="Arial" w:hAnsi="Arial" w:cs="Arial"/>
        </w:rPr>
        <w:t xml:space="preserve"> </w:t>
      </w:r>
    </w:p>
    <w:p w14:paraId="624CDD6B" w14:textId="77777777" w:rsidR="005579DC" w:rsidRDefault="005579DC">
      <w:pPr>
        <w:spacing w:after="0"/>
        <w:ind w:left="851" w:hanging="425"/>
        <w:rPr>
          <w:rFonts w:ascii="Arial" w:eastAsia="Arial" w:hAnsi="Arial" w:cs="Arial"/>
        </w:rPr>
      </w:pPr>
    </w:p>
    <w:p w14:paraId="39D729FD" w14:textId="77777777" w:rsidR="005579DC" w:rsidRDefault="00F37EE5">
      <w:pPr>
        <w:spacing w:after="0"/>
        <w:ind w:left="851" w:hanging="425"/>
        <w:rPr>
          <w:rFonts w:ascii="Arial" w:eastAsia="Arial" w:hAnsi="Arial" w:cs="Arial"/>
          <w:b/>
        </w:rPr>
      </w:pPr>
      <w:r>
        <w:rPr>
          <w:rFonts w:ascii="Arial" w:eastAsia="Arial" w:hAnsi="Arial" w:cs="Arial"/>
          <w:b/>
        </w:rPr>
        <w:t>24. Cronograma ajustado con reprogramación de las actividades (si aplica).</w:t>
      </w:r>
    </w:p>
    <w:p w14:paraId="0E7299C4" w14:textId="77777777" w:rsidR="005579DC" w:rsidRDefault="005579DC">
      <w:pPr>
        <w:spacing w:after="0"/>
        <w:ind w:left="851" w:hanging="425"/>
        <w:rPr>
          <w:rFonts w:ascii="Arial" w:eastAsia="Arial" w:hAnsi="Arial" w:cs="Arial"/>
          <w:b/>
        </w:rPr>
      </w:pPr>
    </w:p>
    <w:p w14:paraId="5D81B949" w14:textId="25D7008B" w:rsidR="005579DC" w:rsidRDefault="00F37EE5">
      <w:pPr>
        <w:spacing w:after="0"/>
        <w:jc w:val="both"/>
        <w:rPr>
          <w:rFonts w:ascii="Arial" w:eastAsia="Arial" w:hAnsi="Arial" w:cs="Arial"/>
        </w:rPr>
      </w:pPr>
      <w:r>
        <w:rPr>
          <w:rFonts w:ascii="Arial" w:eastAsia="Arial" w:hAnsi="Arial" w:cs="Arial"/>
        </w:rPr>
        <w:t>Teniendo en cuenta la firma de las actas de inicio de los contratos 1057 y 1058 de 2022, así como los hechos sobrevivientes que se detectaron al momento de concluir las demoliciones</w:t>
      </w:r>
      <w:r w:rsidR="00AC11EE">
        <w:rPr>
          <w:rFonts w:ascii="Arial" w:eastAsia="Arial" w:hAnsi="Arial" w:cs="Arial"/>
        </w:rPr>
        <w:t xml:space="preserve"> en relación a las condiciones de los predios colindantes</w:t>
      </w:r>
      <w:r>
        <w:rPr>
          <w:rFonts w:ascii="Arial" w:eastAsia="Arial" w:hAnsi="Arial" w:cs="Arial"/>
        </w:rPr>
        <w:t xml:space="preserve">, y la </w:t>
      </w:r>
      <w:r w:rsidR="00AC11EE">
        <w:rPr>
          <w:rFonts w:ascii="Arial" w:eastAsia="Arial" w:hAnsi="Arial" w:cs="Arial"/>
        </w:rPr>
        <w:t xml:space="preserve">necesidad de generar unas </w:t>
      </w:r>
      <w:r>
        <w:rPr>
          <w:rFonts w:ascii="Arial" w:eastAsia="Arial" w:hAnsi="Arial" w:cs="Arial"/>
        </w:rPr>
        <w:t xml:space="preserve">obras de estabilización </w:t>
      </w:r>
      <w:r w:rsidR="00AC11EE">
        <w:rPr>
          <w:rFonts w:ascii="Arial" w:eastAsia="Arial" w:hAnsi="Arial" w:cs="Arial"/>
        </w:rPr>
        <w:t>para garantizar la estabilidad de los predios aledaños</w:t>
      </w:r>
      <w:r>
        <w:rPr>
          <w:rFonts w:ascii="Arial" w:eastAsia="Arial" w:hAnsi="Arial" w:cs="Arial"/>
        </w:rPr>
        <w:t xml:space="preserve">, fue necesario </w:t>
      </w:r>
      <w:r w:rsidR="00AC11EE">
        <w:rPr>
          <w:rFonts w:ascii="Arial" w:eastAsia="Arial" w:hAnsi="Arial" w:cs="Arial"/>
        </w:rPr>
        <w:t>realizar una reprogramación</w:t>
      </w:r>
      <w:r>
        <w:rPr>
          <w:rFonts w:ascii="Arial" w:eastAsia="Arial" w:hAnsi="Arial" w:cs="Arial"/>
        </w:rPr>
        <w:t xml:space="preserve"> de</w:t>
      </w:r>
      <w:r w:rsidR="00AC11EE">
        <w:rPr>
          <w:rFonts w:ascii="Arial" w:eastAsia="Arial" w:hAnsi="Arial" w:cs="Arial"/>
        </w:rPr>
        <w:t xml:space="preserve"> la obra,</w:t>
      </w:r>
      <w:r>
        <w:rPr>
          <w:rFonts w:ascii="Arial" w:eastAsia="Arial" w:hAnsi="Arial" w:cs="Arial"/>
        </w:rPr>
        <w:t xml:space="preserve"> </w:t>
      </w:r>
      <w:r w:rsidR="00AC11EE">
        <w:rPr>
          <w:rFonts w:ascii="Arial" w:eastAsia="Arial" w:hAnsi="Arial" w:cs="Arial"/>
        </w:rPr>
        <w:t>precisando</w:t>
      </w:r>
      <w:r>
        <w:rPr>
          <w:rFonts w:ascii="Arial" w:eastAsia="Arial" w:hAnsi="Arial" w:cs="Arial"/>
        </w:rPr>
        <w:t xml:space="preserve"> que la </w:t>
      </w:r>
      <w:r w:rsidR="00AC11EE">
        <w:rPr>
          <w:rFonts w:ascii="Arial" w:eastAsia="Arial" w:hAnsi="Arial" w:cs="Arial"/>
        </w:rPr>
        <w:t>nueva programación y las afectaciones generadas no modificaron la fecha de finalización prevista</w:t>
      </w:r>
      <w:r>
        <w:rPr>
          <w:rFonts w:ascii="Arial" w:eastAsia="Arial" w:hAnsi="Arial" w:cs="Arial"/>
        </w:rPr>
        <w:t xml:space="preserve"> para marzo de 2026</w:t>
      </w:r>
      <w:r w:rsidR="00AC11EE">
        <w:rPr>
          <w:rFonts w:ascii="Arial" w:eastAsia="Arial" w:hAnsi="Arial" w:cs="Arial"/>
        </w:rPr>
        <w:t>, por las acciones que se tomaron en cuanto a frentes de obra, rendimientos y proceso constructivo</w:t>
      </w:r>
      <w:r>
        <w:rPr>
          <w:rFonts w:ascii="Arial" w:eastAsia="Arial" w:hAnsi="Arial" w:cs="Arial"/>
        </w:rPr>
        <w:t xml:space="preserve">. </w:t>
      </w:r>
    </w:p>
    <w:p w14:paraId="54AE117E" w14:textId="77777777" w:rsidR="005579DC" w:rsidRDefault="005579DC">
      <w:pPr>
        <w:spacing w:after="0"/>
        <w:jc w:val="both"/>
        <w:rPr>
          <w:rFonts w:ascii="Arial" w:eastAsia="Arial" w:hAnsi="Arial" w:cs="Arial"/>
        </w:rPr>
      </w:pPr>
    </w:p>
    <w:p w14:paraId="34E1DECC" w14:textId="77777777" w:rsidR="005579DC" w:rsidRDefault="00F37EE5">
      <w:pPr>
        <w:spacing w:after="0"/>
        <w:jc w:val="both"/>
        <w:rPr>
          <w:rFonts w:ascii="Arial" w:eastAsia="Arial" w:hAnsi="Arial" w:cs="Arial"/>
        </w:rPr>
      </w:pPr>
      <w:r>
        <w:rPr>
          <w:rFonts w:ascii="Arial" w:eastAsia="Arial" w:hAnsi="Arial" w:cs="Arial"/>
        </w:rPr>
        <w:t>Para acceder a la programación en Project, ver el enlace</w:t>
      </w:r>
    </w:p>
    <w:p w14:paraId="582D11A6" w14:textId="77777777" w:rsidR="005579DC" w:rsidRDefault="005579DC">
      <w:pPr>
        <w:spacing w:after="0"/>
        <w:jc w:val="both"/>
        <w:rPr>
          <w:rFonts w:ascii="Arial" w:eastAsia="Arial" w:hAnsi="Arial" w:cs="Arial"/>
        </w:rPr>
      </w:pPr>
    </w:p>
    <w:p w14:paraId="540AE977" w14:textId="77777777" w:rsidR="005579DC" w:rsidRDefault="00E219C5">
      <w:pPr>
        <w:spacing w:after="0"/>
        <w:jc w:val="both"/>
        <w:rPr>
          <w:rFonts w:ascii="Arial" w:eastAsia="Arial" w:hAnsi="Arial" w:cs="Arial"/>
        </w:rPr>
      </w:pPr>
      <w:hyperlink r:id="rId41">
        <w:r w:rsidR="00F37EE5">
          <w:rPr>
            <w:rFonts w:ascii="Arial" w:eastAsia="Arial" w:hAnsi="Arial" w:cs="Arial"/>
            <w:color w:val="0563C1"/>
            <w:u w:val="single"/>
          </w:rPr>
          <w:t>https://drive.google.com/drive/folders/1wdiVDsF4DhTCWrSUkMGvhJTUvQoz8I5P?usp=drive_link</w:t>
        </w:r>
      </w:hyperlink>
    </w:p>
    <w:p w14:paraId="41AB641B" w14:textId="77777777" w:rsidR="005579DC" w:rsidRDefault="00F37EE5">
      <w:pPr>
        <w:spacing w:after="0"/>
        <w:jc w:val="both"/>
        <w:rPr>
          <w:rFonts w:ascii="Arial" w:eastAsia="Arial" w:hAnsi="Arial" w:cs="Arial"/>
          <w:b/>
        </w:rPr>
      </w:pPr>
      <w:r>
        <w:rPr>
          <w:rFonts w:ascii="Arial" w:eastAsia="Arial" w:hAnsi="Arial" w:cs="Arial"/>
        </w:rPr>
        <w:t xml:space="preserve"> </w:t>
      </w:r>
    </w:p>
    <w:p w14:paraId="672C2C88" w14:textId="77777777" w:rsidR="005579DC" w:rsidRDefault="005579DC">
      <w:pPr>
        <w:spacing w:after="0"/>
        <w:ind w:left="851" w:hanging="425"/>
        <w:rPr>
          <w:rFonts w:ascii="Arial" w:eastAsia="Arial" w:hAnsi="Arial" w:cs="Arial"/>
          <w:b/>
        </w:rPr>
      </w:pPr>
    </w:p>
    <w:p w14:paraId="24B55D9C" w14:textId="77777777" w:rsidR="005579DC" w:rsidRDefault="00F37EE5">
      <w:pPr>
        <w:spacing w:after="0"/>
        <w:ind w:left="851" w:hanging="425"/>
        <w:rPr>
          <w:rFonts w:ascii="Arial" w:eastAsia="Arial" w:hAnsi="Arial" w:cs="Arial"/>
          <w:b/>
        </w:rPr>
      </w:pPr>
      <w:r>
        <w:rPr>
          <w:rFonts w:ascii="Arial" w:eastAsia="Arial" w:hAnsi="Arial" w:cs="Arial"/>
          <w:b/>
        </w:rPr>
        <w:t>25. Remitir documentos relacionados con adiciones, prórrogas contractuales de los</w:t>
      </w:r>
    </w:p>
    <w:p w14:paraId="5CD4FB58" w14:textId="77777777" w:rsidR="005579DC" w:rsidRDefault="00F37EE5">
      <w:pPr>
        <w:spacing w:after="0"/>
        <w:ind w:left="851" w:hanging="425"/>
        <w:rPr>
          <w:rFonts w:ascii="Arial" w:eastAsia="Arial" w:hAnsi="Arial" w:cs="Arial"/>
          <w:b/>
        </w:rPr>
      </w:pPr>
      <w:r>
        <w:rPr>
          <w:rFonts w:ascii="Arial" w:eastAsia="Arial" w:hAnsi="Arial" w:cs="Arial"/>
          <w:b/>
        </w:rPr>
        <w:t>contratos de gestión integral y asesoría técnica especializada, obra e interventoría,</w:t>
      </w:r>
    </w:p>
    <w:p w14:paraId="71BB385B" w14:textId="77777777" w:rsidR="005579DC" w:rsidRDefault="00F37EE5">
      <w:pPr>
        <w:spacing w:after="0"/>
        <w:ind w:left="851" w:hanging="425"/>
        <w:rPr>
          <w:rFonts w:ascii="Arial" w:eastAsia="Arial" w:hAnsi="Arial" w:cs="Arial"/>
          <w:b/>
        </w:rPr>
      </w:pPr>
      <w:r>
        <w:rPr>
          <w:rFonts w:ascii="Arial" w:eastAsia="Arial" w:hAnsi="Arial" w:cs="Arial"/>
          <w:b/>
        </w:rPr>
        <w:t>debidamente justificados.</w:t>
      </w:r>
    </w:p>
    <w:p w14:paraId="366DEFA6" w14:textId="77777777" w:rsidR="005579DC" w:rsidRDefault="005579DC">
      <w:pPr>
        <w:spacing w:after="0"/>
        <w:ind w:left="851" w:hanging="425"/>
        <w:rPr>
          <w:rFonts w:ascii="Arial" w:eastAsia="Arial" w:hAnsi="Arial" w:cs="Arial"/>
          <w:b/>
        </w:rPr>
      </w:pPr>
    </w:p>
    <w:p w14:paraId="328F7F0F" w14:textId="77777777" w:rsidR="005579DC" w:rsidRDefault="00F37EE5">
      <w:pPr>
        <w:spacing w:after="0"/>
        <w:jc w:val="both"/>
        <w:rPr>
          <w:rFonts w:ascii="Arial" w:eastAsia="Arial" w:hAnsi="Arial" w:cs="Arial"/>
        </w:rPr>
      </w:pPr>
      <w:r>
        <w:rPr>
          <w:rFonts w:ascii="Arial" w:eastAsia="Arial" w:hAnsi="Arial" w:cs="Arial"/>
        </w:rPr>
        <w:lastRenderedPageBreak/>
        <w:t>Ninguno de los contratos suscritos por la universidad Distrital FJC (obra, interventoría y gestión integral) han tenido adiciones ni prórrogas contractuales.</w:t>
      </w:r>
    </w:p>
    <w:p w14:paraId="460A2E6D" w14:textId="77777777" w:rsidR="005579DC" w:rsidRDefault="005579DC">
      <w:pPr>
        <w:spacing w:after="0"/>
        <w:rPr>
          <w:rFonts w:ascii="Arial" w:eastAsia="Arial" w:hAnsi="Arial" w:cs="Arial"/>
        </w:rPr>
      </w:pPr>
    </w:p>
    <w:p w14:paraId="0FA3EC7C" w14:textId="77777777" w:rsidR="005579DC" w:rsidRDefault="00F37EE5">
      <w:pPr>
        <w:numPr>
          <w:ilvl w:val="0"/>
          <w:numId w:val="7"/>
        </w:numPr>
        <w:pBdr>
          <w:top w:val="nil"/>
          <w:left w:val="nil"/>
          <w:bottom w:val="nil"/>
          <w:right w:val="nil"/>
          <w:between w:val="nil"/>
        </w:pBdr>
        <w:spacing w:after="0"/>
        <w:ind w:left="851" w:hanging="425"/>
        <w:jc w:val="both"/>
        <w:rPr>
          <w:rFonts w:ascii="Arial" w:eastAsia="Arial" w:hAnsi="Arial" w:cs="Arial"/>
          <w:b/>
          <w:color w:val="000000"/>
        </w:rPr>
      </w:pPr>
      <w:r>
        <w:rPr>
          <w:rFonts w:ascii="Arial" w:eastAsia="Arial" w:hAnsi="Arial" w:cs="Arial"/>
          <w:b/>
          <w:color w:val="000000"/>
        </w:rPr>
        <w:t>Indicar si el proyecto presenta retrasos en su ejecución, indicar en porcentaje (%) de su desfase respecto el plazo establecido en el horizonte del proyecto (línea de tiempo de ejecución).</w:t>
      </w:r>
    </w:p>
    <w:p w14:paraId="1EB3FF34" w14:textId="77777777" w:rsidR="005579DC" w:rsidRDefault="005579DC">
      <w:pPr>
        <w:spacing w:after="0"/>
        <w:jc w:val="both"/>
        <w:rPr>
          <w:rFonts w:ascii="Arial" w:eastAsia="Arial" w:hAnsi="Arial" w:cs="Arial"/>
        </w:rPr>
      </w:pPr>
    </w:p>
    <w:p w14:paraId="7A524388" w14:textId="77777777" w:rsidR="005579DC" w:rsidRDefault="00F37EE5">
      <w:pPr>
        <w:spacing w:after="0"/>
        <w:jc w:val="both"/>
        <w:rPr>
          <w:rFonts w:ascii="Arial" w:eastAsia="Arial" w:hAnsi="Arial" w:cs="Arial"/>
        </w:rPr>
      </w:pPr>
      <w:r>
        <w:rPr>
          <w:rFonts w:ascii="Arial" w:eastAsia="Arial" w:hAnsi="Arial" w:cs="Arial"/>
        </w:rPr>
        <w:t xml:space="preserve">En relación al avance físico, la diferencia de 13.34%, obedece a que la programación elaborada para GESPROY contemplaba un inicio de ejecución de obra en el mes de abril de 2022. Sin embargo, la ejecución efectiva del proyecto se dio el junio 15 de 2022 con la suscripción de las actas de inicio del contrato de obra e interventoría.  </w:t>
      </w:r>
    </w:p>
    <w:p w14:paraId="40F5A9D9" w14:textId="77777777" w:rsidR="005579DC" w:rsidRDefault="005579DC">
      <w:pPr>
        <w:spacing w:after="0"/>
        <w:jc w:val="both"/>
        <w:rPr>
          <w:rFonts w:ascii="Arial" w:eastAsia="Arial" w:hAnsi="Arial" w:cs="Arial"/>
        </w:rPr>
      </w:pPr>
    </w:p>
    <w:p w14:paraId="2B81C3F9" w14:textId="0965BDB0" w:rsidR="005579DC" w:rsidRDefault="00F37EE5">
      <w:pPr>
        <w:spacing w:after="0"/>
        <w:jc w:val="both"/>
        <w:rPr>
          <w:rFonts w:ascii="Arial" w:eastAsia="Arial" w:hAnsi="Arial" w:cs="Arial"/>
        </w:rPr>
      </w:pPr>
      <w:r>
        <w:rPr>
          <w:rFonts w:ascii="Arial" w:eastAsia="Arial" w:hAnsi="Arial" w:cs="Arial"/>
        </w:rPr>
        <w:t>Adicional a lo anterior, una vez realizada la demolición de los edificios existentes, Alejandro Suárez Copete y La Red, se detectó el hecho sobreviniente, al poder verificar que el edificio colindante por el costado norte del predio, tiene una cimentación superficial, así como sectores de la culata sur sin pañete, razón por la cual se determinó no demoler la vi</w:t>
      </w:r>
      <w:r w:rsidR="00AC11EE">
        <w:rPr>
          <w:rFonts w:ascii="Arial" w:eastAsia="Arial" w:hAnsi="Arial" w:cs="Arial"/>
        </w:rPr>
        <w:t>ga de cimentación del edificio de l</w:t>
      </w:r>
      <w:r>
        <w:rPr>
          <w:rFonts w:ascii="Arial" w:eastAsia="Arial" w:hAnsi="Arial" w:cs="Arial"/>
        </w:rPr>
        <w:t>a Red anexa al edificio colindante y realizar la obra complementaria de pañetar e impermeabilizar la culata. Ahora bien, las edificaciones colindantes por el costado oriental del predio, que tiene su nivel cero con respecto a la carrera 7ma, presenta un desnivel de entre 4 y 6 metros por encima del nivel cero del proyecto, carrera 8va, por lo cual es necesario realizar una obra complementaria consistente en un muro de contención.</w:t>
      </w:r>
    </w:p>
    <w:p w14:paraId="2C47EEA4" w14:textId="77777777" w:rsidR="005579DC" w:rsidRDefault="005579DC">
      <w:pPr>
        <w:spacing w:after="0"/>
        <w:jc w:val="both"/>
        <w:rPr>
          <w:rFonts w:ascii="Arial" w:eastAsia="Arial" w:hAnsi="Arial" w:cs="Arial"/>
        </w:rPr>
      </w:pPr>
    </w:p>
    <w:p w14:paraId="5E9AD27B" w14:textId="77777777" w:rsidR="005579DC" w:rsidRDefault="00F37EE5">
      <w:pPr>
        <w:spacing w:after="0"/>
        <w:jc w:val="both"/>
        <w:rPr>
          <w:rFonts w:ascii="Arial" w:eastAsia="Arial" w:hAnsi="Arial" w:cs="Arial"/>
        </w:rPr>
      </w:pPr>
      <w:r>
        <w:rPr>
          <w:rFonts w:ascii="Arial" w:eastAsia="Arial" w:hAnsi="Arial" w:cs="Arial"/>
        </w:rPr>
        <w:t>Los anteriores motivos mencionados, conllevan a tomar el tiempo necesario para definir las obras de estabilización y necesarios al hecho sobreviniente, así como adelantar su ejecución antes de iniciar con las obras propias del proyecto. Motivo que representa un atraso en el inicio del proyecto, sin embargo, esta variación no implica una modificación en la fecha inicialmente prevista de terminación.</w:t>
      </w:r>
    </w:p>
    <w:p w14:paraId="7489AEC5" w14:textId="77777777" w:rsidR="005579DC" w:rsidRDefault="005579DC">
      <w:pPr>
        <w:jc w:val="both"/>
        <w:rPr>
          <w:rFonts w:ascii="Arial" w:eastAsia="Arial" w:hAnsi="Arial" w:cs="Arial"/>
        </w:rPr>
      </w:pPr>
    </w:p>
    <w:p w14:paraId="61029F98"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Relación y soportes de los pagos realizados a los contratistas (si aplica), remitir documentos que los soporten (comprobantes de pago, actas parciales, soportes de pago al sistema de seguridad social, parafiscales, etc.), avalados por la interventoría y supervisión.</w:t>
      </w:r>
    </w:p>
    <w:p w14:paraId="3CB176F1" w14:textId="77777777" w:rsidR="005579DC" w:rsidRDefault="005579DC">
      <w:pPr>
        <w:spacing w:after="0"/>
        <w:jc w:val="both"/>
        <w:rPr>
          <w:rFonts w:ascii="Arial" w:eastAsia="Arial" w:hAnsi="Arial" w:cs="Arial"/>
          <w:b/>
        </w:rPr>
      </w:pPr>
    </w:p>
    <w:p w14:paraId="7F2CC487" w14:textId="77777777" w:rsidR="005579DC" w:rsidRDefault="00F37EE5">
      <w:pPr>
        <w:spacing w:after="0"/>
        <w:jc w:val="both"/>
        <w:rPr>
          <w:rFonts w:ascii="Arial" w:eastAsia="Arial" w:hAnsi="Arial" w:cs="Arial"/>
        </w:rPr>
      </w:pPr>
      <w:r>
        <w:rPr>
          <w:rFonts w:ascii="Arial" w:eastAsia="Arial" w:hAnsi="Arial" w:cs="Arial"/>
        </w:rPr>
        <w:t>La relación del valor pagado a la fecha en cada uno de los contratos u órdenes de servicio, así como la relación general de pagos, corresponde a lo señalado en el siguiente enlace:</w:t>
      </w:r>
    </w:p>
    <w:p w14:paraId="737C6C18" w14:textId="77777777" w:rsidR="005579DC" w:rsidRDefault="005579DC">
      <w:pPr>
        <w:spacing w:after="0"/>
        <w:rPr>
          <w:rFonts w:ascii="Arial" w:eastAsia="Arial" w:hAnsi="Arial" w:cs="Arial"/>
          <w:b/>
          <w:color w:val="FF0000"/>
        </w:rPr>
      </w:pPr>
    </w:p>
    <w:p w14:paraId="074BDB12" w14:textId="77777777" w:rsidR="005579DC" w:rsidRDefault="00E219C5">
      <w:pPr>
        <w:spacing w:after="0"/>
        <w:rPr>
          <w:rFonts w:ascii="Arial" w:eastAsia="Arial" w:hAnsi="Arial" w:cs="Arial"/>
        </w:rPr>
      </w:pPr>
      <w:hyperlink r:id="rId42">
        <w:r w:rsidR="00F37EE5">
          <w:rPr>
            <w:rFonts w:ascii="Arial" w:eastAsia="Arial" w:hAnsi="Arial" w:cs="Arial"/>
            <w:color w:val="0563C1"/>
            <w:u w:val="single"/>
          </w:rPr>
          <w:t>https://drive.google.com/drive/folders/1gIhDLCuIiPtiDlCrqJp7QeMH_NDAis3k?usp=drive_link</w:t>
        </w:r>
      </w:hyperlink>
    </w:p>
    <w:p w14:paraId="041FE8E1" w14:textId="77777777" w:rsidR="005579DC" w:rsidRDefault="005579DC">
      <w:pPr>
        <w:rPr>
          <w:rFonts w:ascii="Arial" w:eastAsia="Arial" w:hAnsi="Arial" w:cs="Arial"/>
        </w:rPr>
      </w:pPr>
    </w:p>
    <w:p w14:paraId="5735C113"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Actas de ejecución suscritas con posterioridad al inicio de los contratos que se ejecutan en el marco del proyecto.</w:t>
      </w:r>
    </w:p>
    <w:p w14:paraId="443CDEBA" w14:textId="77777777" w:rsidR="005579DC" w:rsidRDefault="005579DC">
      <w:pPr>
        <w:spacing w:after="0"/>
        <w:jc w:val="both"/>
        <w:rPr>
          <w:rFonts w:ascii="Arial" w:eastAsia="Arial" w:hAnsi="Arial" w:cs="Arial"/>
        </w:rPr>
      </w:pPr>
    </w:p>
    <w:p w14:paraId="6E3963D4" w14:textId="77777777" w:rsidR="005579DC" w:rsidRDefault="00F37EE5">
      <w:pPr>
        <w:spacing w:after="0"/>
        <w:jc w:val="both"/>
        <w:rPr>
          <w:rFonts w:ascii="Arial" w:eastAsia="Arial" w:hAnsi="Arial" w:cs="Arial"/>
        </w:rPr>
      </w:pPr>
      <w:r>
        <w:rPr>
          <w:rFonts w:ascii="Arial" w:eastAsia="Arial" w:hAnsi="Arial" w:cs="Arial"/>
        </w:rPr>
        <w:lastRenderedPageBreak/>
        <w:t>Se anexan las actas de inicio de cada uno de los contratos u órdenes de servicio suscritos por el Consorcio San Javier, así como las actas de inicio del contrato de administración delegada, interventoría y gestor integral.</w:t>
      </w:r>
    </w:p>
    <w:p w14:paraId="2AB7A930" w14:textId="77777777" w:rsidR="005579DC" w:rsidRDefault="005579DC">
      <w:pPr>
        <w:spacing w:after="0"/>
        <w:jc w:val="both"/>
        <w:rPr>
          <w:rFonts w:ascii="Arial" w:eastAsia="Arial" w:hAnsi="Arial" w:cs="Arial"/>
        </w:rPr>
      </w:pPr>
    </w:p>
    <w:p w14:paraId="62E262F0" w14:textId="77777777" w:rsidR="005579DC" w:rsidRDefault="00E219C5">
      <w:pPr>
        <w:spacing w:after="0"/>
        <w:jc w:val="both"/>
        <w:rPr>
          <w:rFonts w:ascii="Arial" w:eastAsia="Arial" w:hAnsi="Arial" w:cs="Arial"/>
        </w:rPr>
      </w:pPr>
      <w:hyperlink r:id="rId43">
        <w:r w:rsidR="00F37EE5">
          <w:rPr>
            <w:rFonts w:ascii="Arial" w:eastAsia="Arial" w:hAnsi="Arial" w:cs="Arial"/>
            <w:color w:val="0563C1"/>
            <w:u w:val="single"/>
          </w:rPr>
          <w:t>https://drive.google.com/drive/folders/1N3tVXc_KTrcvg-tFTRXIh4cigxHVKwwI?usp=drive_link</w:t>
        </w:r>
      </w:hyperlink>
    </w:p>
    <w:p w14:paraId="21FA7C7D" w14:textId="77777777" w:rsidR="005579DC" w:rsidRDefault="005579DC">
      <w:pPr>
        <w:spacing w:after="0"/>
        <w:jc w:val="both"/>
        <w:rPr>
          <w:rFonts w:ascii="Arial" w:eastAsia="Arial" w:hAnsi="Arial" w:cs="Arial"/>
        </w:rPr>
      </w:pPr>
    </w:p>
    <w:p w14:paraId="21867F16" w14:textId="77777777" w:rsidR="005579DC" w:rsidRDefault="005579DC">
      <w:pPr>
        <w:spacing w:after="0"/>
        <w:ind w:left="426"/>
        <w:jc w:val="both"/>
        <w:rPr>
          <w:rFonts w:ascii="Arial" w:eastAsia="Arial" w:hAnsi="Arial" w:cs="Arial"/>
          <w:b/>
        </w:rPr>
      </w:pPr>
    </w:p>
    <w:p w14:paraId="3FC620E5"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color w:val="000000"/>
        </w:rPr>
      </w:pPr>
      <w:r>
        <w:rPr>
          <w:rFonts w:ascii="Arial" w:eastAsia="Arial" w:hAnsi="Arial" w:cs="Arial"/>
          <w:b/>
          <w:color w:val="000000"/>
        </w:rPr>
        <w:t>Actas parciales presentadas con todos los documentos que la soporten</w:t>
      </w:r>
    </w:p>
    <w:p w14:paraId="2EE8C9FC" w14:textId="77777777" w:rsidR="005579DC" w:rsidRDefault="005579DC">
      <w:pPr>
        <w:spacing w:after="0"/>
        <w:jc w:val="both"/>
        <w:rPr>
          <w:rFonts w:ascii="Arial" w:eastAsia="Arial" w:hAnsi="Arial" w:cs="Arial"/>
        </w:rPr>
      </w:pPr>
    </w:p>
    <w:p w14:paraId="750E01D1" w14:textId="6549898D" w:rsidR="00B10D27" w:rsidRDefault="00F37EE5">
      <w:pPr>
        <w:spacing w:after="0"/>
        <w:jc w:val="both"/>
        <w:rPr>
          <w:rFonts w:ascii="Arial" w:eastAsia="Arial" w:hAnsi="Arial" w:cs="Arial"/>
        </w:rPr>
      </w:pPr>
      <w:r>
        <w:rPr>
          <w:rFonts w:ascii="Arial" w:eastAsia="Arial" w:hAnsi="Arial" w:cs="Arial"/>
        </w:rPr>
        <w:t xml:space="preserve">Las actas parciales de cada uno de los contratos de obra suscritos por el Consorcio San Javier, se anexan en el punto 27. </w:t>
      </w:r>
    </w:p>
    <w:p w14:paraId="0950368E" w14:textId="77777777" w:rsidR="00B10D27" w:rsidRDefault="00B10D27">
      <w:pPr>
        <w:spacing w:after="0"/>
        <w:jc w:val="both"/>
        <w:rPr>
          <w:rFonts w:ascii="Arial" w:eastAsia="Arial" w:hAnsi="Arial" w:cs="Arial"/>
        </w:rPr>
      </w:pPr>
    </w:p>
    <w:p w14:paraId="33998564" w14:textId="23E033EA" w:rsidR="005579DC" w:rsidRDefault="00F37EE5">
      <w:pPr>
        <w:spacing w:after="0"/>
        <w:jc w:val="both"/>
        <w:rPr>
          <w:rFonts w:ascii="Arial" w:eastAsia="Arial" w:hAnsi="Arial" w:cs="Arial"/>
        </w:rPr>
      </w:pPr>
      <w:r>
        <w:rPr>
          <w:rFonts w:ascii="Arial" w:eastAsia="Arial" w:hAnsi="Arial" w:cs="Arial"/>
        </w:rPr>
        <w:t xml:space="preserve">Las actas </w:t>
      </w:r>
      <w:r w:rsidR="00B10D27">
        <w:rPr>
          <w:rFonts w:ascii="Arial" w:eastAsia="Arial" w:hAnsi="Arial" w:cs="Arial"/>
        </w:rPr>
        <w:t xml:space="preserve">de entrega </w:t>
      </w:r>
      <w:r>
        <w:rPr>
          <w:rFonts w:ascii="Arial" w:eastAsia="Arial" w:hAnsi="Arial" w:cs="Arial"/>
        </w:rPr>
        <w:t xml:space="preserve">de los contratos de interventoría y gestión integral, se pueden consultar en el </w:t>
      </w:r>
      <w:commentRangeStart w:id="11"/>
      <w:r>
        <w:rPr>
          <w:rFonts w:ascii="Arial" w:eastAsia="Arial" w:hAnsi="Arial" w:cs="Arial"/>
        </w:rPr>
        <w:t>enlace</w:t>
      </w:r>
      <w:commentRangeEnd w:id="11"/>
      <w:r w:rsidR="00B10D27">
        <w:rPr>
          <w:rStyle w:val="Refdecomentario"/>
        </w:rPr>
        <w:commentReference w:id="11"/>
      </w:r>
      <w:r>
        <w:rPr>
          <w:rFonts w:ascii="Arial" w:eastAsia="Arial" w:hAnsi="Arial" w:cs="Arial"/>
        </w:rPr>
        <w:t>:</w:t>
      </w:r>
    </w:p>
    <w:p w14:paraId="239F13B0" w14:textId="77777777" w:rsidR="005579DC" w:rsidRDefault="005579DC">
      <w:pPr>
        <w:spacing w:after="0"/>
        <w:jc w:val="both"/>
        <w:rPr>
          <w:rFonts w:ascii="Arial" w:eastAsia="Arial" w:hAnsi="Arial" w:cs="Arial"/>
        </w:rPr>
      </w:pPr>
    </w:p>
    <w:p w14:paraId="28C30FEB" w14:textId="77777777" w:rsidR="005579DC" w:rsidRDefault="00E219C5">
      <w:pPr>
        <w:spacing w:after="0"/>
        <w:jc w:val="both"/>
        <w:rPr>
          <w:rFonts w:ascii="Arial" w:eastAsia="Arial" w:hAnsi="Arial" w:cs="Arial"/>
        </w:rPr>
      </w:pPr>
      <w:hyperlink r:id="rId44">
        <w:r w:rsidR="00F37EE5">
          <w:rPr>
            <w:rFonts w:ascii="Arial" w:eastAsia="Arial" w:hAnsi="Arial" w:cs="Arial"/>
            <w:color w:val="0563C1"/>
            <w:u w:val="single"/>
          </w:rPr>
          <w:t>https://drive.google.com/drive/folders/1ufCog14_5KGpolrLjMn9o5JTvgP-qRqX?usp=drive_link</w:t>
        </w:r>
      </w:hyperlink>
    </w:p>
    <w:p w14:paraId="5E468110" w14:textId="77777777" w:rsidR="005579DC" w:rsidRDefault="005579DC">
      <w:pPr>
        <w:spacing w:after="0"/>
        <w:jc w:val="both"/>
        <w:rPr>
          <w:rFonts w:ascii="Arial" w:eastAsia="Arial" w:hAnsi="Arial" w:cs="Arial"/>
        </w:rPr>
      </w:pPr>
    </w:p>
    <w:p w14:paraId="51D222B8" w14:textId="77777777" w:rsidR="005579DC" w:rsidRDefault="005579DC">
      <w:pPr>
        <w:spacing w:after="0"/>
        <w:jc w:val="both"/>
        <w:rPr>
          <w:rFonts w:ascii="Arial" w:eastAsia="Arial" w:hAnsi="Arial" w:cs="Arial"/>
        </w:rPr>
      </w:pPr>
    </w:p>
    <w:p w14:paraId="058AD9DE"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Documentos modificatorios de (los) contrato (s) tales como actas de mayores y menores cantidades de obra, aprobación de precios no pactados, cambio de diseños o especificaciones (incluida la aprobación y justificación del diseñador), adiciones o contratos adicionales y demás modificaciones que impliquen cambios en el plazo contractual (prórrogas) o en el valor inicial de (los) contrato (s), debidamente justificados por la interventoría, la supervisión, el ordenador del gasto y demás funcionarios o contratistas que hayan intervenido en dichas modificaciones.</w:t>
      </w:r>
    </w:p>
    <w:p w14:paraId="3AD4D824" w14:textId="77777777" w:rsidR="005579DC" w:rsidRDefault="005579DC">
      <w:pPr>
        <w:spacing w:after="0"/>
        <w:jc w:val="both"/>
        <w:rPr>
          <w:rFonts w:ascii="Arial" w:eastAsia="Arial" w:hAnsi="Arial" w:cs="Arial"/>
        </w:rPr>
      </w:pPr>
    </w:p>
    <w:p w14:paraId="1274A34A" w14:textId="3C53F062" w:rsidR="005579DC" w:rsidRDefault="00F37EE5">
      <w:pPr>
        <w:spacing w:after="0"/>
        <w:jc w:val="both"/>
        <w:rPr>
          <w:rFonts w:ascii="Arial" w:eastAsia="Arial" w:hAnsi="Arial" w:cs="Arial"/>
        </w:rPr>
      </w:pPr>
      <w:r>
        <w:rPr>
          <w:rFonts w:ascii="Arial" w:eastAsia="Arial" w:hAnsi="Arial" w:cs="Arial"/>
        </w:rPr>
        <w:t>En el siguiente enlace se encuentran los contratos y modificatorios suscritos con la UDFJC, Empresa de Desarrollo y Renovación Urbana de Bogotá – RenoBo, Consorcio Laboratorios UD – Interventoría, Consorcio San Javier – Constructor de Obra.</w:t>
      </w:r>
      <w:r w:rsidR="00A171F2">
        <w:rPr>
          <w:rFonts w:ascii="Arial" w:eastAsia="Arial" w:hAnsi="Arial" w:cs="Arial"/>
        </w:rPr>
        <w:t xml:space="preserve"> Se precisa que ninguna de las modificaciones ha implicado cambio del alcance de los contratos, adiciones o prórrogas.</w:t>
      </w:r>
    </w:p>
    <w:p w14:paraId="1FA908EE" w14:textId="77777777" w:rsidR="005579DC" w:rsidRDefault="005579DC">
      <w:pPr>
        <w:spacing w:after="0"/>
        <w:rPr>
          <w:rFonts w:ascii="Arial" w:eastAsia="Arial" w:hAnsi="Arial" w:cs="Arial"/>
        </w:rPr>
      </w:pPr>
    </w:p>
    <w:p w14:paraId="32C84B08" w14:textId="77777777" w:rsidR="005579DC" w:rsidRDefault="00E219C5">
      <w:pPr>
        <w:spacing w:after="0"/>
        <w:jc w:val="both"/>
        <w:rPr>
          <w:rFonts w:ascii="Arial" w:eastAsia="Arial" w:hAnsi="Arial" w:cs="Arial"/>
        </w:rPr>
      </w:pPr>
      <w:hyperlink r:id="rId45">
        <w:r w:rsidR="00F37EE5">
          <w:rPr>
            <w:rFonts w:ascii="Arial" w:eastAsia="Arial" w:hAnsi="Arial" w:cs="Arial"/>
            <w:color w:val="0563C1"/>
            <w:u w:val="single"/>
          </w:rPr>
          <w:t>https://drive.google.com/drive/folders/1CQn0817lXPtZSu2JOHwSJBOcfIDI6Dfq?usp=drive_link</w:t>
        </w:r>
      </w:hyperlink>
    </w:p>
    <w:p w14:paraId="48F35111" w14:textId="77777777" w:rsidR="005579DC" w:rsidRDefault="005579DC">
      <w:pPr>
        <w:spacing w:after="0"/>
        <w:jc w:val="both"/>
        <w:rPr>
          <w:rFonts w:ascii="Arial" w:eastAsia="Arial" w:hAnsi="Arial" w:cs="Arial"/>
          <w:b/>
        </w:rPr>
      </w:pPr>
    </w:p>
    <w:p w14:paraId="3979C6E1" w14:textId="77777777" w:rsidR="005579DC" w:rsidRDefault="005579DC">
      <w:pPr>
        <w:spacing w:after="0"/>
        <w:jc w:val="both"/>
        <w:rPr>
          <w:rFonts w:ascii="Arial" w:eastAsia="Arial" w:hAnsi="Arial" w:cs="Arial"/>
          <w:b/>
        </w:rPr>
      </w:pPr>
    </w:p>
    <w:p w14:paraId="0FCF6714"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Indicar si a la fecha la entidad ejecutora se encuentra realizando modificaciones o tramites de ajustes al proyecto de inversión. En caso afirmativo, remitir la Justificación técnica y financiera, balance general del presupuesto, comparativo entre las condiciones aprobadas vs las modificadas, para los ítems no previstos los respectivos análisis de Precios Unitarios (APU) con todos los soportes que le hayan dado origen, cuando aplique memorias de cálculo, especificaciones técnicas, y disponibilidad de recursos en el caso de que se requiera adición</w:t>
      </w:r>
    </w:p>
    <w:p w14:paraId="22B22CBB" w14:textId="77777777" w:rsidR="005579DC" w:rsidRDefault="005579DC">
      <w:pPr>
        <w:spacing w:after="0"/>
        <w:jc w:val="both"/>
        <w:rPr>
          <w:rFonts w:ascii="Arial" w:eastAsia="Arial" w:hAnsi="Arial" w:cs="Arial"/>
        </w:rPr>
      </w:pPr>
    </w:p>
    <w:p w14:paraId="286AB9D5" w14:textId="2DC2C500" w:rsidR="005579DC" w:rsidRDefault="00F37EE5">
      <w:pPr>
        <w:spacing w:after="0"/>
        <w:jc w:val="both"/>
        <w:rPr>
          <w:rFonts w:ascii="Arial" w:eastAsia="Arial" w:hAnsi="Arial" w:cs="Arial"/>
        </w:rPr>
      </w:pPr>
      <w:r>
        <w:rPr>
          <w:rFonts w:ascii="Arial" w:eastAsia="Arial" w:hAnsi="Arial" w:cs="Arial"/>
        </w:rPr>
        <w:lastRenderedPageBreak/>
        <w:t xml:space="preserve">Hasta la fecha no se han presentado modificaciones al proyecto, ni se tiene previsto realizar </w:t>
      </w:r>
      <w:r w:rsidR="00B34D43">
        <w:rPr>
          <w:rFonts w:ascii="Arial" w:eastAsia="Arial" w:hAnsi="Arial" w:cs="Arial"/>
        </w:rPr>
        <w:t>actuaciones de este tipo</w:t>
      </w:r>
      <w:r>
        <w:rPr>
          <w:rFonts w:ascii="Arial" w:eastAsia="Arial" w:hAnsi="Arial" w:cs="Arial"/>
        </w:rPr>
        <w:t>.</w:t>
      </w:r>
    </w:p>
    <w:p w14:paraId="2167E730" w14:textId="77777777" w:rsidR="005579DC" w:rsidRDefault="005579DC">
      <w:pPr>
        <w:jc w:val="both"/>
        <w:rPr>
          <w:rFonts w:ascii="Arial" w:eastAsia="Arial" w:hAnsi="Arial" w:cs="Arial"/>
        </w:rPr>
      </w:pPr>
    </w:p>
    <w:p w14:paraId="2A1CE8DE"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Garantías modificadas y/o actualizaciones de las garantías de acuerdo con las exigencias del clausulado contractual, debidamente aprobadas por parte de la entidad, de los contratos que se ejecutan en el marco del proyecto.</w:t>
      </w:r>
    </w:p>
    <w:p w14:paraId="321E4A9E" w14:textId="77777777" w:rsidR="005579DC" w:rsidRDefault="005579DC">
      <w:pPr>
        <w:jc w:val="both"/>
        <w:rPr>
          <w:rFonts w:ascii="Arial" w:eastAsia="Arial" w:hAnsi="Arial" w:cs="Arial"/>
        </w:rPr>
      </w:pPr>
    </w:p>
    <w:p w14:paraId="4F214B31"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Se adjunta las garantías de los contratos del proyecto (contrato de obra, interventoría y gestión integral), documentos que pueden ser consultados mediante el siguiente enlace:</w:t>
      </w:r>
    </w:p>
    <w:p w14:paraId="4B4E6EB1"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1AF9589D" w14:textId="77777777" w:rsidR="005579DC" w:rsidRDefault="00F37EE5">
      <w:pPr>
        <w:pBdr>
          <w:top w:val="nil"/>
          <w:left w:val="nil"/>
          <w:bottom w:val="nil"/>
          <w:right w:val="nil"/>
          <w:between w:val="nil"/>
        </w:pBdr>
        <w:spacing w:after="0"/>
        <w:jc w:val="both"/>
        <w:rPr>
          <w:rFonts w:ascii="Arial" w:eastAsia="Arial" w:hAnsi="Arial" w:cs="Arial"/>
          <w:color w:val="0563C1"/>
          <w:u w:val="single"/>
        </w:rPr>
      </w:pPr>
      <w:r>
        <w:rPr>
          <w:rFonts w:ascii="Arial" w:eastAsia="Arial" w:hAnsi="Arial" w:cs="Arial"/>
          <w:color w:val="0563C1"/>
          <w:u w:val="single"/>
        </w:rPr>
        <w:t>https://drive.google.com/drive/u/2/folders/1Izhe0i8YL5dnKwAAdtM_K8jIaQvc7CVg</w:t>
      </w:r>
    </w:p>
    <w:p w14:paraId="6AC9507B" w14:textId="77777777" w:rsidR="005579DC" w:rsidRDefault="005579DC">
      <w:pPr>
        <w:jc w:val="both"/>
        <w:rPr>
          <w:rFonts w:ascii="Arial" w:eastAsia="Arial" w:hAnsi="Arial" w:cs="Arial"/>
        </w:rPr>
      </w:pPr>
    </w:p>
    <w:p w14:paraId="48216988"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En caso de aplicar, remitir documentación que dé cuenta de que el ente ejecutor inició procesos relacionados con imposición de multas, sanciones y declaratorias de incumplimiento de las obligaciones a cargo de los contratistas</w:t>
      </w:r>
    </w:p>
    <w:p w14:paraId="44DA6125" w14:textId="77777777" w:rsidR="005579DC" w:rsidRDefault="005579DC">
      <w:pPr>
        <w:pBdr>
          <w:top w:val="nil"/>
          <w:left w:val="nil"/>
          <w:bottom w:val="nil"/>
          <w:right w:val="nil"/>
          <w:between w:val="nil"/>
        </w:pBdr>
        <w:ind w:left="708"/>
        <w:rPr>
          <w:rFonts w:ascii="Arial" w:eastAsia="Arial" w:hAnsi="Arial" w:cs="Arial"/>
          <w:b/>
          <w:color w:val="000000"/>
        </w:rPr>
      </w:pPr>
    </w:p>
    <w:p w14:paraId="08CDA103" w14:textId="77777777" w:rsidR="005579DC" w:rsidRDefault="00F37EE5">
      <w:pPr>
        <w:spacing w:after="0"/>
        <w:jc w:val="both"/>
        <w:rPr>
          <w:rFonts w:ascii="Arial" w:eastAsia="Arial" w:hAnsi="Arial" w:cs="Arial"/>
        </w:rPr>
      </w:pPr>
      <w:r>
        <w:rPr>
          <w:rFonts w:ascii="Arial" w:eastAsia="Arial" w:hAnsi="Arial" w:cs="Arial"/>
        </w:rPr>
        <w:t>Hasta la fecha no se han presentado situaciones que conlleven al inicio del proceso de imposición de multas, sanciones y/o declaratoria de incumplimiento de los contratos de obra, interventoría y gestión integral suscritos por la Universidad.</w:t>
      </w:r>
    </w:p>
    <w:p w14:paraId="53A69807" w14:textId="77777777" w:rsidR="005579DC" w:rsidRDefault="005579DC">
      <w:pPr>
        <w:jc w:val="both"/>
        <w:rPr>
          <w:rFonts w:ascii="Arial" w:eastAsia="Arial" w:hAnsi="Arial" w:cs="Arial"/>
        </w:rPr>
      </w:pPr>
    </w:p>
    <w:p w14:paraId="39231744"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Actos administrativos de nombramiento del supervisor y contratos de apoyo a la supervisión (si aplica).</w:t>
      </w:r>
    </w:p>
    <w:p w14:paraId="12405390" w14:textId="77777777" w:rsidR="005579DC" w:rsidRDefault="005579DC">
      <w:pPr>
        <w:jc w:val="both"/>
        <w:rPr>
          <w:rFonts w:ascii="Arial" w:eastAsia="Arial" w:hAnsi="Arial" w:cs="Arial"/>
        </w:rPr>
      </w:pPr>
    </w:p>
    <w:p w14:paraId="48D27635"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Para el contrato 1656-2021, se estableció en la </w:t>
      </w:r>
      <w:r>
        <w:rPr>
          <w:rFonts w:ascii="Arial" w:eastAsia="Arial" w:hAnsi="Arial" w:cs="Arial"/>
          <w:b/>
          <w:color w:val="000000"/>
        </w:rPr>
        <w:t>CLÁUSULA QUINTA. SUPERVISIÓN</w:t>
      </w:r>
      <w:r>
        <w:rPr>
          <w:rFonts w:ascii="Arial" w:eastAsia="Arial" w:hAnsi="Arial" w:cs="Arial"/>
          <w:color w:val="000000"/>
        </w:rPr>
        <w:t>. - La Supervisión de este contrato estará a cargo del Jefe de la Oficina Asesora de Planeación, quien controlará, vigilará y hará seguimiento al cumplimiento de las obligaciones contraídas por EL CONTRATISTA, acorde con lo establecido en el Manual de Interventoría y Supervisión de la Universidad Distrital Francisco José de Caldas, así como con lo contenido en el Acuerdo No. 003 de 2015, y las demás normas que los llegasen a modificar o adicionar.</w:t>
      </w:r>
    </w:p>
    <w:p w14:paraId="4D0DA040"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1EC99EA7" w14:textId="5F7CB9FB"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Y mediante Resolución 712 de 2022</w:t>
      </w:r>
      <w:r w:rsidR="000A73D0">
        <w:rPr>
          <w:rFonts w:ascii="Arial" w:eastAsia="Arial" w:hAnsi="Arial" w:cs="Arial"/>
          <w:color w:val="000000"/>
        </w:rPr>
        <w:t xml:space="preserve"> se modificó la designación de supervisión quedando</w:t>
      </w:r>
      <w:r>
        <w:rPr>
          <w:rFonts w:ascii="Arial" w:eastAsia="Arial" w:hAnsi="Arial" w:cs="Arial"/>
          <w:color w:val="000000"/>
        </w:rPr>
        <w:t xml:space="preserve"> </w:t>
      </w:r>
      <w:hyperlink r:id="rId46">
        <w:r>
          <w:rPr>
            <w:rFonts w:ascii="Arial" w:eastAsia="Arial" w:hAnsi="Arial" w:cs="Arial"/>
            <w:color w:val="000000"/>
          </w:rPr>
          <w:t>"</w:t>
        </w:r>
      </w:hyperlink>
      <w:hyperlink r:id="rId47">
        <w:r>
          <w:rPr>
            <w:rFonts w:ascii="Arial" w:eastAsia="Arial" w:hAnsi="Arial" w:cs="Arial"/>
            <w:i/>
            <w:color w:val="000000"/>
          </w:rPr>
          <w:t>Por la cual se delegan las labores de supervisión conjunta del Contrato Interadministrativo de Prestación de Servicios No. 1656 de 2021 celebrado entre la Universidad Distrital Francisco José de Caldas y la Empresa de Renovación y Desarrollo Urbano De Bogotá D.C.</w:t>
        </w:r>
      </w:hyperlink>
      <w:hyperlink r:id="rId48">
        <w:r>
          <w:rPr>
            <w:rFonts w:ascii="Arial" w:eastAsia="Arial" w:hAnsi="Arial" w:cs="Arial"/>
            <w:color w:val="000000"/>
          </w:rPr>
          <w:t>"</w:t>
        </w:r>
      </w:hyperlink>
      <w:r w:rsidR="000A73D0">
        <w:rPr>
          <w:rFonts w:ascii="Arial" w:eastAsia="Arial" w:hAnsi="Arial" w:cs="Arial"/>
          <w:color w:val="000000"/>
        </w:rPr>
        <w:t xml:space="preserve"> d</w:t>
      </w:r>
      <w:r>
        <w:rPr>
          <w:rFonts w:ascii="Arial" w:eastAsia="Arial" w:hAnsi="Arial" w:cs="Arial"/>
          <w:color w:val="000000"/>
        </w:rPr>
        <w:t>el 29 de diciembre de 2022</w:t>
      </w:r>
      <w:r w:rsidR="000A73D0">
        <w:rPr>
          <w:rFonts w:ascii="Arial" w:eastAsia="Arial" w:hAnsi="Arial" w:cs="Arial"/>
          <w:color w:val="000000"/>
        </w:rPr>
        <w:t>, pasando las labores a desarrollarse entre la Oficina Asesora de Planeación y la División de Recursos Físicos</w:t>
      </w:r>
      <w:r>
        <w:rPr>
          <w:rFonts w:ascii="Arial" w:eastAsia="Arial" w:hAnsi="Arial" w:cs="Arial"/>
          <w:color w:val="000000"/>
        </w:rPr>
        <w:t>.</w:t>
      </w:r>
    </w:p>
    <w:p w14:paraId="37D8399F"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7D275124"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Y Para el contrato 1058-2021, se estableció en la </w:t>
      </w:r>
      <w:r>
        <w:rPr>
          <w:rFonts w:ascii="Arial" w:eastAsia="Arial" w:hAnsi="Arial" w:cs="Arial"/>
          <w:b/>
          <w:color w:val="000000"/>
        </w:rPr>
        <w:t>CLÁUSULA 27. SUPERVISIÓN</w:t>
      </w:r>
      <w:r>
        <w:rPr>
          <w:rFonts w:ascii="Arial" w:eastAsia="Arial" w:hAnsi="Arial" w:cs="Arial"/>
          <w:color w:val="000000"/>
        </w:rPr>
        <w:t xml:space="preserve">. - La Supervisión de la ejecución y el cumplimiento de las obligaciones contraídas por EL CONTRATISTA a favor de la UNIVERSIDAD estará a cargo del Jefe de la Oficina Asesora de </w:t>
      </w:r>
      <w:r>
        <w:rPr>
          <w:rFonts w:ascii="Arial" w:eastAsia="Arial" w:hAnsi="Arial" w:cs="Arial"/>
          <w:color w:val="000000"/>
        </w:rPr>
        <w:lastRenderedPageBreak/>
        <w:t>Planeación, con el apoyo de la Empresa de Renovación y Desarrollo Urbano de Bogotá D.C. (ERU), en los términos establecidos en el Contrato Interadministrativo de prestación de Servicios No. 1656 de 2021.</w:t>
      </w:r>
    </w:p>
    <w:p w14:paraId="6860BDBF"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2E2139E0" w14:textId="77777777" w:rsidR="000A73D0" w:rsidRDefault="00F37EE5" w:rsidP="000A73D0">
      <w:pPr>
        <w:pBdr>
          <w:top w:val="nil"/>
          <w:left w:val="nil"/>
          <w:bottom w:val="nil"/>
          <w:right w:val="nil"/>
          <w:between w:val="nil"/>
        </w:pBdr>
        <w:spacing w:after="0"/>
        <w:jc w:val="both"/>
        <w:rPr>
          <w:rFonts w:ascii="Arial" w:eastAsia="Arial" w:hAnsi="Arial" w:cs="Arial"/>
          <w:color w:val="000000"/>
        </w:rPr>
      </w:pPr>
      <w:r>
        <w:rPr>
          <w:rFonts w:ascii="Arial" w:eastAsia="Arial" w:hAnsi="Arial" w:cs="Arial"/>
        </w:rPr>
        <w:t xml:space="preserve">Y mediante Resolución 711 de 2022 </w:t>
      </w:r>
      <w:r w:rsidR="000A73D0">
        <w:rPr>
          <w:rFonts w:ascii="Arial" w:eastAsia="Arial" w:hAnsi="Arial" w:cs="Arial"/>
          <w:color w:val="000000"/>
        </w:rPr>
        <w:t xml:space="preserve">se modificó la designación de supervisión quedando </w:t>
      </w:r>
      <w:r>
        <w:rPr>
          <w:rFonts w:ascii="Arial" w:eastAsia="Arial" w:hAnsi="Arial" w:cs="Arial"/>
          <w:i/>
        </w:rPr>
        <w:t>"Por la cual se delegan las labores de supervisión conjunta del Contrato de Interventoría No. 1058 de 2022 celebrado entre la Universidad Distrital Francisco José de Caldas y el Consorcio Laboratorios UD"</w:t>
      </w:r>
      <w:r w:rsidR="000A73D0">
        <w:rPr>
          <w:rFonts w:ascii="Arial" w:eastAsia="Arial" w:hAnsi="Arial" w:cs="Arial"/>
        </w:rPr>
        <w:t xml:space="preserve"> d</w:t>
      </w:r>
      <w:r>
        <w:rPr>
          <w:rFonts w:ascii="Arial" w:eastAsia="Arial" w:hAnsi="Arial" w:cs="Arial"/>
        </w:rPr>
        <w:t>el 29 de diciembre de 2022</w:t>
      </w:r>
      <w:r w:rsidR="000A73D0">
        <w:rPr>
          <w:rFonts w:ascii="Arial" w:eastAsia="Arial" w:hAnsi="Arial" w:cs="Arial"/>
        </w:rPr>
        <w:t xml:space="preserve">, </w:t>
      </w:r>
      <w:r w:rsidR="000A73D0">
        <w:rPr>
          <w:rFonts w:ascii="Arial" w:eastAsia="Arial" w:hAnsi="Arial" w:cs="Arial"/>
          <w:color w:val="000000"/>
        </w:rPr>
        <w:t>pasando las labores a desarrollarse entre la Oficina Asesora de Planeación y la División de Recursos Físicos.</w:t>
      </w:r>
    </w:p>
    <w:p w14:paraId="0976593D" w14:textId="4BB61486" w:rsidR="005579DC" w:rsidRDefault="005579DC">
      <w:pPr>
        <w:pBdr>
          <w:top w:val="nil"/>
          <w:left w:val="nil"/>
          <w:bottom w:val="nil"/>
          <w:right w:val="nil"/>
          <w:between w:val="nil"/>
        </w:pBdr>
        <w:spacing w:after="0"/>
        <w:jc w:val="both"/>
        <w:rPr>
          <w:rFonts w:ascii="Arial" w:eastAsia="Arial" w:hAnsi="Arial" w:cs="Arial"/>
          <w:color w:val="000000"/>
        </w:rPr>
      </w:pPr>
    </w:p>
    <w:p w14:paraId="1C4A2957"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ver documentos soporte en el siguiente enlace:</w:t>
      </w:r>
    </w:p>
    <w:p w14:paraId="6420C093"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5788BCAA" w14:textId="77777777" w:rsidR="005579DC" w:rsidRDefault="00F37EE5">
      <w:pPr>
        <w:pBdr>
          <w:top w:val="nil"/>
          <w:left w:val="nil"/>
          <w:bottom w:val="nil"/>
          <w:right w:val="nil"/>
          <w:between w:val="nil"/>
        </w:pBdr>
        <w:spacing w:after="0"/>
        <w:jc w:val="both"/>
        <w:rPr>
          <w:rFonts w:ascii="Arial" w:eastAsia="Arial" w:hAnsi="Arial" w:cs="Arial"/>
          <w:color w:val="0563C1"/>
          <w:u w:val="single"/>
        </w:rPr>
      </w:pPr>
      <w:r>
        <w:rPr>
          <w:rFonts w:ascii="Arial" w:eastAsia="Arial" w:hAnsi="Arial" w:cs="Arial"/>
          <w:color w:val="0563C1"/>
          <w:u w:val="single"/>
        </w:rPr>
        <w:t>https://drive.google.com/drive/u/2/folders/10PbpEMJKGhAjgY4U3VgVsh_ATKfnbwY0</w:t>
      </w:r>
    </w:p>
    <w:p w14:paraId="33BAA9DD" w14:textId="77777777" w:rsidR="005579DC" w:rsidRDefault="005579DC">
      <w:pPr>
        <w:jc w:val="both"/>
        <w:rPr>
          <w:rFonts w:ascii="Arial" w:eastAsia="Arial" w:hAnsi="Arial" w:cs="Arial"/>
        </w:rPr>
      </w:pPr>
    </w:p>
    <w:p w14:paraId="1B13508A"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 xml:space="preserve">Actos administrativos de nombramiento / actas de posesión / Actos administrativos de Delegación de la Ingeniera María Teresa </w:t>
      </w:r>
      <w:commentRangeStart w:id="12"/>
      <w:r>
        <w:rPr>
          <w:rFonts w:ascii="Arial" w:eastAsia="Arial" w:hAnsi="Arial" w:cs="Arial"/>
          <w:b/>
          <w:color w:val="000000"/>
        </w:rPr>
        <w:t>Molina</w:t>
      </w:r>
      <w:commentRangeEnd w:id="12"/>
      <w:r w:rsidR="000A73D0">
        <w:rPr>
          <w:rStyle w:val="Refdecomentario"/>
        </w:rPr>
        <w:commentReference w:id="12"/>
      </w:r>
    </w:p>
    <w:p w14:paraId="4F057C06" w14:textId="77777777" w:rsidR="005579DC" w:rsidRDefault="005579DC">
      <w:pPr>
        <w:jc w:val="both"/>
        <w:rPr>
          <w:rFonts w:ascii="Arial" w:eastAsia="Arial" w:hAnsi="Arial" w:cs="Arial"/>
        </w:rPr>
      </w:pPr>
    </w:p>
    <w:p w14:paraId="159A6B2A" w14:textId="768F23A5" w:rsidR="005579DC" w:rsidRDefault="00F37EE5" w:rsidP="000A73D0">
      <w:pPr>
        <w:spacing w:after="0"/>
        <w:jc w:val="both"/>
        <w:rPr>
          <w:rFonts w:ascii="Arial" w:eastAsia="Arial" w:hAnsi="Arial" w:cs="Arial"/>
        </w:rPr>
      </w:pPr>
      <w:r>
        <w:rPr>
          <w:rFonts w:ascii="Arial" w:eastAsia="Arial" w:hAnsi="Arial" w:cs="Arial"/>
        </w:rPr>
        <w:t xml:space="preserve">La ingeniería María Teresa Molina Cifuentes, es contratista de la Universidad Distrital y presta sus servicios de asesoría técnica especializada en infraestructura a la rectoría con contrato de prestación de servicios 178-2023 cuyo objeto es </w:t>
      </w:r>
      <w:r>
        <w:rPr>
          <w:rFonts w:ascii="Arial" w:eastAsia="Arial" w:hAnsi="Arial" w:cs="Arial"/>
          <w:i/>
        </w:rPr>
        <w:t>“Prestar servicios de asesoría especializada de manera autónoma e independiente en la Rectoría de la Universidad Distrital, en lo relacionado con los proyectos de inversión de infraestructura física, en las etapas de formulación, estructuración, inicio, ejecución y cierre, de igual forma en el seguimiento y control de los mismos, mediante la conceptualización técnica, la gestión administrativa y la elaboración de informes que soporten la toma de decisiones, así como la sustentación y respuesta ante las entidades externas y</w:t>
      </w:r>
      <w:r w:rsidR="000A73D0">
        <w:rPr>
          <w:rFonts w:ascii="Arial" w:eastAsia="Arial" w:hAnsi="Arial" w:cs="Arial"/>
          <w:i/>
        </w:rPr>
        <w:t xml:space="preserve"> dependencias que lo requieran”. En relación al proyecto de Construcción y dotación del edificio de laboratorios e  investigación, tiene dentro de sus actividades contractuales: “</w:t>
      </w:r>
      <w:r>
        <w:rPr>
          <w:rFonts w:ascii="Arial" w:eastAsia="Arial" w:hAnsi="Arial" w:cs="Arial"/>
          <w:i/>
          <w:u w:val="single"/>
        </w:rPr>
        <w:t>Realizar acompañamiento a la ejecución de las obras y dotación del edificio de laboratorios e investigación de la Facultad de Ingeniería a desarrollarse por administración delegada, participar en los comités de obra y técnicos en representación de la rectoría, acompañar las gestiones que sean responsabilidad de la Universidad y velar porque su desarrollo este acorde a los alcances del proyecto definido ante</w:t>
      </w:r>
      <w:r w:rsidR="005F299C">
        <w:rPr>
          <w:rFonts w:ascii="Arial" w:eastAsia="Arial" w:hAnsi="Arial" w:cs="Arial"/>
          <w:i/>
          <w:u w:val="single"/>
        </w:rPr>
        <w:t xml:space="preserve"> el sistema general de regalías</w:t>
      </w:r>
      <w:r w:rsidR="000A73D0">
        <w:rPr>
          <w:rFonts w:ascii="Arial" w:eastAsia="Arial" w:hAnsi="Arial" w:cs="Arial"/>
          <w:i/>
          <w:u w:val="single"/>
        </w:rPr>
        <w:t>.</w:t>
      </w:r>
    </w:p>
    <w:p w14:paraId="600DDFD4" w14:textId="77777777" w:rsidR="005579DC" w:rsidRDefault="005579DC">
      <w:pPr>
        <w:pBdr>
          <w:top w:val="nil"/>
          <w:left w:val="nil"/>
          <w:bottom w:val="nil"/>
          <w:right w:val="nil"/>
          <w:between w:val="nil"/>
        </w:pBdr>
        <w:spacing w:after="0"/>
        <w:jc w:val="both"/>
        <w:rPr>
          <w:rFonts w:ascii="Arial" w:eastAsia="Arial" w:hAnsi="Arial" w:cs="Arial"/>
        </w:rPr>
      </w:pPr>
    </w:p>
    <w:p w14:paraId="0F50C35A"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Se anexa contrato en el siguiente enlace:</w:t>
      </w:r>
    </w:p>
    <w:p w14:paraId="2863066C"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79FA35F2" w14:textId="77777777" w:rsidR="005579DC" w:rsidRDefault="00F37EE5">
      <w:pPr>
        <w:pBdr>
          <w:top w:val="nil"/>
          <w:left w:val="nil"/>
          <w:bottom w:val="nil"/>
          <w:right w:val="nil"/>
          <w:between w:val="nil"/>
        </w:pBdr>
        <w:spacing w:after="0"/>
        <w:jc w:val="both"/>
        <w:rPr>
          <w:rFonts w:ascii="Arial" w:eastAsia="Arial" w:hAnsi="Arial" w:cs="Arial"/>
          <w:color w:val="0563C1"/>
          <w:u w:val="single"/>
        </w:rPr>
      </w:pPr>
      <w:r>
        <w:rPr>
          <w:rFonts w:ascii="Arial" w:eastAsia="Arial" w:hAnsi="Arial" w:cs="Arial"/>
          <w:color w:val="0563C1"/>
          <w:u w:val="single"/>
        </w:rPr>
        <w:t>https://drive.google.com/drive/u/0/folders/14v9O5cVZUTKHDv4NLEideW3s68mCBZUO</w:t>
      </w:r>
    </w:p>
    <w:p w14:paraId="0EF48784" w14:textId="77777777" w:rsidR="005579DC" w:rsidRDefault="005579DC">
      <w:pPr>
        <w:jc w:val="both"/>
        <w:rPr>
          <w:rFonts w:ascii="Arial" w:eastAsia="Arial" w:hAnsi="Arial" w:cs="Arial"/>
        </w:rPr>
      </w:pPr>
    </w:p>
    <w:p w14:paraId="55FF9D81" w14:textId="77777777" w:rsidR="005579DC" w:rsidRDefault="00F37EE5">
      <w:pPr>
        <w:numPr>
          <w:ilvl w:val="0"/>
          <w:numId w:val="7"/>
        </w:numPr>
        <w:pBdr>
          <w:top w:val="nil"/>
          <w:left w:val="nil"/>
          <w:bottom w:val="nil"/>
          <w:right w:val="nil"/>
          <w:between w:val="nil"/>
        </w:pBdr>
        <w:spacing w:after="0"/>
        <w:ind w:left="993" w:hanging="567"/>
        <w:jc w:val="both"/>
        <w:rPr>
          <w:rFonts w:ascii="Arial" w:eastAsia="Arial" w:hAnsi="Arial" w:cs="Arial"/>
          <w:b/>
          <w:color w:val="000000"/>
        </w:rPr>
      </w:pPr>
      <w:r>
        <w:rPr>
          <w:rFonts w:ascii="Arial" w:eastAsia="Arial" w:hAnsi="Arial" w:cs="Arial"/>
          <w:b/>
          <w:color w:val="000000"/>
        </w:rPr>
        <w:t>Nombres y cargos del responsable de las diferentes entidades a cargo de la ejecución, en el marco de la toma de decisiones en el desarrollo de la obra.</w:t>
      </w:r>
    </w:p>
    <w:p w14:paraId="4A4A53CD" w14:textId="77777777" w:rsidR="005579DC" w:rsidRDefault="005579DC">
      <w:pPr>
        <w:spacing w:after="0"/>
        <w:jc w:val="both"/>
        <w:rPr>
          <w:rFonts w:ascii="Arial" w:eastAsia="Arial" w:hAnsi="Arial" w:cs="Arial"/>
        </w:rPr>
      </w:pPr>
    </w:p>
    <w:p w14:paraId="207DB591" w14:textId="77777777" w:rsidR="005579DC" w:rsidRDefault="00F37EE5">
      <w:pPr>
        <w:spacing w:after="0"/>
        <w:jc w:val="both"/>
        <w:rPr>
          <w:rFonts w:ascii="Arial" w:eastAsia="Arial" w:hAnsi="Arial" w:cs="Arial"/>
        </w:rPr>
      </w:pPr>
      <w:r>
        <w:rPr>
          <w:rFonts w:ascii="Arial" w:eastAsia="Arial" w:hAnsi="Arial" w:cs="Arial"/>
        </w:rPr>
        <w:lastRenderedPageBreak/>
        <w:t>En la tabla 6, se relacionan el nombre de los funcionarios y personal que es actualmente responsable de la ejecución del proyecto.</w:t>
      </w:r>
    </w:p>
    <w:p w14:paraId="11AB4A34" w14:textId="77777777" w:rsidR="005579DC" w:rsidRDefault="005579DC">
      <w:pPr>
        <w:spacing w:after="0"/>
        <w:jc w:val="both"/>
        <w:rPr>
          <w:rFonts w:ascii="Arial" w:eastAsia="Arial" w:hAnsi="Arial" w:cs="Arial"/>
        </w:rPr>
      </w:pPr>
    </w:p>
    <w:p w14:paraId="734A6E26" w14:textId="77777777" w:rsidR="005579DC" w:rsidRDefault="00F37EE5">
      <w:pPr>
        <w:spacing w:after="0"/>
        <w:jc w:val="center"/>
        <w:rPr>
          <w:rFonts w:ascii="Arial" w:eastAsia="Arial" w:hAnsi="Arial" w:cs="Arial"/>
        </w:rPr>
      </w:pPr>
      <w:r>
        <w:rPr>
          <w:rFonts w:ascii="Arial" w:eastAsia="Arial" w:hAnsi="Arial" w:cs="Arial"/>
        </w:rPr>
        <w:t>Tabla 6. Funcionarios</w:t>
      </w:r>
    </w:p>
    <w:p w14:paraId="0970B007" w14:textId="77777777" w:rsidR="005579DC" w:rsidRDefault="005579DC">
      <w:pPr>
        <w:jc w:val="center"/>
        <w:rPr>
          <w:rFonts w:ascii="Arial" w:eastAsia="Arial" w:hAnsi="Arial" w:cs="Arial"/>
        </w:rPr>
      </w:pPr>
    </w:p>
    <w:tbl>
      <w:tblPr>
        <w:tblStyle w:val="a3"/>
        <w:tblW w:w="96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8"/>
        <w:gridCol w:w="3827"/>
        <w:gridCol w:w="3118"/>
      </w:tblGrid>
      <w:tr w:rsidR="005579DC" w14:paraId="25F8EB38" w14:textId="77777777">
        <w:tc>
          <w:tcPr>
            <w:tcW w:w="2689" w:type="dxa"/>
          </w:tcPr>
          <w:p w14:paraId="431DB8B6" w14:textId="77777777" w:rsidR="005579DC" w:rsidRDefault="00F37EE5">
            <w:pPr>
              <w:jc w:val="center"/>
              <w:rPr>
                <w:rFonts w:ascii="Arial" w:eastAsia="Arial" w:hAnsi="Arial" w:cs="Arial"/>
                <w:b/>
              </w:rPr>
            </w:pPr>
            <w:r>
              <w:rPr>
                <w:rFonts w:ascii="Arial" w:eastAsia="Arial" w:hAnsi="Arial" w:cs="Arial"/>
                <w:b/>
              </w:rPr>
              <w:t>ENTIDAD</w:t>
            </w:r>
          </w:p>
        </w:tc>
        <w:tc>
          <w:tcPr>
            <w:tcW w:w="3827" w:type="dxa"/>
          </w:tcPr>
          <w:p w14:paraId="6643F27C" w14:textId="77777777" w:rsidR="005579DC" w:rsidRDefault="00F37EE5">
            <w:pPr>
              <w:jc w:val="center"/>
              <w:rPr>
                <w:rFonts w:ascii="Arial" w:eastAsia="Arial" w:hAnsi="Arial" w:cs="Arial"/>
                <w:b/>
              </w:rPr>
            </w:pPr>
            <w:r>
              <w:rPr>
                <w:rFonts w:ascii="Arial" w:eastAsia="Arial" w:hAnsi="Arial" w:cs="Arial"/>
                <w:b/>
              </w:rPr>
              <w:t>FUNCIONARIO</w:t>
            </w:r>
          </w:p>
        </w:tc>
        <w:tc>
          <w:tcPr>
            <w:tcW w:w="3118" w:type="dxa"/>
          </w:tcPr>
          <w:p w14:paraId="57BA6D1E" w14:textId="77777777" w:rsidR="005579DC" w:rsidRDefault="00F37EE5">
            <w:pPr>
              <w:jc w:val="center"/>
              <w:rPr>
                <w:rFonts w:ascii="Arial" w:eastAsia="Arial" w:hAnsi="Arial" w:cs="Arial"/>
                <w:b/>
              </w:rPr>
            </w:pPr>
            <w:r>
              <w:rPr>
                <w:rFonts w:ascii="Arial" w:eastAsia="Arial" w:hAnsi="Arial" w:cs="Arial"/>
                <w:b/>
              </w:rPr>
              <w:t>CARGO</w:t>
            </w:r>
          </w:p>
        </w:tc>
      </w:tr>
      <w:tr w:rsidR="005579DC" w14:paraId="574B83E5" w14:textId="77777777">
        <w:tc>
          <w:tcPr>
            <w:tcW w:w="2689" w:type="dxa"/>
            <w:vAlign w:val="center"/>
          </w:tcPr>
          <w:p w14:paraId="59649C95" w14:textId="77777777" w:rsidR="005579DC" w:rsidRDefault="00F37EE5">
            <w:pPr>
              <w:jc w:val="center"/>
              <w:rPr>
                <w:rFonts w:ascii="Arial" w:eastAsia="Arial" w:hAnsi="Arial" w:cs="Arial"/>
              </w:rPr>
            </w:pPr>
            <w:r>
              <w:rPr>
                <w:rFonts w:ascii="Arial" w:eastAsia="Arial" w:hAnsi="Arial" w:cs="Arial"/>
              </w:rPr>
              <w:t>UDFJC</w:t>
            </w:r>
          </w:p>
        </w:tc>
        <w:tc>
          <w:tcPr>
            <w:tcW w:w="3827" w:type="dxa"/>
            <w:vAlign w:val="center"/>
          </w:tcPr>
          <w:p w14:paraId="03D7E6C9" w14:textId="77777777" w:rsidR="005579DC" w:rsidRDefault="00F37EE5">
            <w:pPr>
              <w:jc w:val="center"/>
              <w:rPr>
                <w:rFonts w:ascii="Arial" w:eastAsia="Arial" w:hAnsi="Arial" w:cs="Arial"/>
              </w:rPr>
            </w:pPr>
            <w:r>
              <w:rPr>
                <w:rFonts w:ascii="Arial" w:eastAsia="Arial" w:hAnsi="Arial" w:cs="Arial"/>
              </w:rPr>
              <w:t>Giovanny Mauricio Tarazona Bermúdez</w:t>
            </w:r>
          </w:p>
        </w:tc>
        <w:tc>
          <w:tcPr>
            <w:tcW w:w="3118" w:type="dxa"/>
            <w:vAlign w:val="center"/>
          </w:tcPr>
          <w:p w14:paraId="0CBD5AA8" w14:textId="77777777" w:rsidR="005579DC" w:rsidRDefault="00F37EE5">
            <w:pPr>
              <w:rPr>
                <w:rFonts w:ascii="Arial" w:eastAsia="Arial" w:hAnsi="Arial" w:cs="Arial"/>
              </w:rPr>
            </w:pPr>
            <w:r>
              <w:rPr>
                <w:rFonts w:ascii="Arial" w:eastAsia="Arial" w:hAnsi="Arial" w:cs="Arial"/>
              </w:rPr>
              <w:t>Rector</w:t>
            </w:r>
          </w:p>
        </w:tc>
      </w:tr>
      <w:tr w:rsidR="005579DC" w14:paraId="01B52BE1" w14:textId="77777777">
        <w:tc>
          <w:tcPr>
            <w:tcW w:w="2689" w:type="dxa"/>
            <w:vAlign w:val="center"/>
          </w:tcPr>
          <w:p w14:paraId="070FD01F" w14:textId="77777777" w:rsidR="005579DC" w:rsidRDefault="00F37EE5">
            <w:pPr>
              <w:jc w:val="center"/>
              <w:rPr>
                <w:rFonts w:ascii="Arial" w:eastAsia="Arial" w:hAnsi="Arial" w:cs="Arial"/>
              </w:rPr>
            </w:pPr>
            <w:r>
              <w:rPr>
                <w:rFonts w:ascii="Arial" w:eastAsia="Arial" w:hAnsi="Arial" w:cs="Arial"/>
              </w:rPr>
              <w:t>UDFJC</w:t>
            </w:r>
          </w:p>
        </w:tc>
        <w:tc>
          <w:tcPr>
            <w:tcW w:w="3827" w:type="dxa"/>
            <w:vAlign w:val="center"/>
          </w:tcPr>
          <w:p w14:paraId="04AFE645" w14:textId="77777777" w:rsidR="005579DC" w:rsidRDefault="00F37EE5">
            <w:pPr>
              <w:jc w:val="center"/>
              <w:rPr>
                <w:rFonts w:ascii="Arial" w:eastAsia="Arial" w:hAnsi="Arial" w:cs="Arial"/>
              </w:rPr>
            </w:pPr>
            <w:proofErr w:type="spellStart"/>
            <w:r>
              <w:rPr>
                <w:rFonts w:ascii="Arial" w:eastAsia="Arial" w:hAnsi="Arial" w:cs="Arial"/>
              </w:rPr>
              <w:t>July</w:t>
            </w:r>
            <w:proofErr w:type="spellEnd"/>
            <w:r>
              <w:rPr>
                <w:rFonts w:ascii="Arial" w:eastAsia="Arial" w:hAnsi="Arial" w:cs="Arial"/>
              </w:rPr>
              <w:t xml:space="preserve"> Aldana Barahona</w:t>
            </w:r>
          </w:p>
        </w:tc>
        <w:tc>
          <w:tcPr>
            <w:tcW w:w="3118" w:type="dxa"/>
            <w:vAlign w:val="center"/>
          </w:tcPr>
          <w:p w14:paraId="6B219099" w14:textId="77777777" w:rsidR="005579DC" w:rsidRDefault="00F37EE5">
            <w:pPr>
              <w:rPr>
                <w:rFonts w:ascii="Arial" w:eastAsia="Arial" w:hAnsi="Arial" w:cs="Arial"/>
              </w:rPr>
            </w:pPr>
            <w:r>
              <w:rPr>
                <w:rFonts w:ascii="Arial" w:eastAsia="Arial" w:hAnsi="Arial" w:cs="Arial"/>
              </w:rPr>
              <w:t>Jefe Infraestructura</w:t>
            </w:r>
          </w:p>
        </w:tc>
      </w:tr>
      <w:tr w:rsidR="005579DC" w14:paraId="3A1105E7" w14:textId="77777777">
        <w:tc>
          <w:tcPr>
            <w:tcW w:w="2689" w:type="dxa"/>
            <w:vAlign w:val="center"/>
          </w:tcPr>
          <w:p w14:paraId="1E61189A" w14:textId="77777777" w:rsidR="005579DC" w:rsidRDefault="00F37EE5">
            <w:pPr>
              <w:jc w:val="center"/>
              <w:rPr>
                <w:rFonts w:ascii="Arial" w:eastAsia="Arial" w:hAnsi="Arial" w:cs="Arial"/>
              </w:rPr>
            </w:pPr>
            <w:r>
              <w:rPr>
                <w:rFonts w:ascii="Arial" w:eastAsia="Arial" w:hAnsi="Arial" w:cs="Arial"/>
              </w:rPr>
              <w:t>Empresa de Desarrollo Urbano de Bogotá</w:t>
            </w:r>
          </w:p>
        </w:tc>
        <w:tc>
          <w:tcPr>
            <w:tcW w:w="3827" w:type="dxa"/>
            <w:vAlign w:val="center"/>
          </w:tcPr>
          <w:p w14:paraId="0DF998D4" w14:textId="77777777" w:rsidR="005579DC" w:rsidRDefault="00F37EE5">
            <w:pPr>
              <w:jc w:val="center"/>
              <w:rPr>
                <w:rFonts w:ascii="Arial" w:eastAsia="Arial" w:hAnsi="Arial" w:cs="Arial"/>
              </w:rPr>
            </w:pPr>
            <w:r>
              <w:rPr>
                <w:rFonts w:ascii="Arial" w:eastAsia="Arial" w:hAnsi="Arial" w:cs="Arial"/>
              </w:rPr>
              <w:t>Carlos Guevara Blum</w:t>
            </w:r>
          </w:p>
        </w:tc>
        <w:tc>
          <w:tcPr>
            <w:tcW w:w="3118" w:type="dxa"/>
            <w:vAlign w:val="center"/>
          </w:tcPr>
          <w:p w14:paraId="3B68AF11" w14:textId="77777777" w:rsidR="005579DC" w:rsidRDefault="00F37EE5">
            <w:pPr>
              <w:rPr>
                <w:rFonts w:ascii="Arial" w:eastAsia="Arial" w:hAnsi="Arial" w:cs="Arial"/>
              </w:rPr>
            </w:pPr>
            <w:r>
              <w:rPr>
                <w:rFonts w:ascii="Arial" w:eastAsia="Arial" w:hAnsi="Arial" w:cs="Arial"/>
              </w:rPr>
              <w:t>Director G.I.</w:t>
            </w:r>
          </w:p>
        </w:tc>
      </w:tr>
      <w:tr w:rsidR="005579DC" w14:paraId="52F0EA6E" w14:textId="77777777">
        <w:tc>
          <w:tcPr>
            <w:tcW w:w="2689" w:type="dxa"/>
            <w:vAlign w:val="center"/>
          </w:tcPr>
          <w:p w14:paraId="3A1C49E2" w14:textId="77777777" w:rsidR="005579DC" w:rsidRDefault="00F37EE5">
            <w:pPr>
              <w:jc w:val="center"/>
              <w:rPr>
                <w:rFonts w:ascii="Arial" w:eastAsia="Arial" w:hAnsi="Arial" w:cs="Arial"/>
              </w:rPr>
            </w:pPr>
            <w:r>
              <w:rPr>
                <w:rFonts w:ascii="Arial" w:eastAsia="Arial" w:hAnsi="Arial" w:cs="Arial"/>
              </w:rPr>
              <w:t>Empresa de Desarrollo Urbano de Bogotá</w:t>
            </w:r>
          </w:p>
        </w:tc>
        <w:tc>
          <w:tcPr>
            <w:tcW w:w="3827" w:type="dxa"/>
            <w:vAlign w:val="center"/>
          </w:tcPr>
          <w:p w14:paraId="6A4B2A35" w14:textId="77777777" w:rsidR="005579DC" w:rsidRDefault="00F37EE5">
            <w:pPr>
              <w:jc w:val="center"/>
              <w:rPr>
                <w:rFonts w:ascii="Arial" w:eastAsia="Arial" w:hAnsi="Arial" w:cs="Arial"/>
              </w:rPr>
            </w:pPr>
            <w:r>
              <w:rPr>
                <w:rFonts w:ascii="Arial" w:eastAsia="Arial" w:hAnsi="Arial" w:cs="Arial"/>
              </w:rPr>
              <w:t>Cristian Monasterio Cárdenas</w:t>
            </w:r>
          </w:p>
        </w:tc>
        <w:tc>
          <w:tcPr>
            <w:tcW w:w="3118" w:type="dxa"/>
            <w:vAlign w:val="center"/>
          </w:tcPr>
          <w:p w14:paraId="609F1B8D" w14:textId="77777777" w:rsidR="005579DC" w:rsidRDefault="00F37EE5">
            <w:pPr>
              <w:rPr>
                <w:rFonts w:ascii="Arial" w:eastAsia="Arial" w:hAnsi="Arial" w:cs="Arial"/>
              </w:rPr>
            </w:pPr>
            <w:r>
              <w:rPr>
                <w:rFonts w:ascii="Arial" w:eastAsia="Arial" w:hAnsi="Arial" w:cs="Arial"/>
              </w:rPr>
              <w:t>Coordinador G.I.</w:t>
            </w:r>
          </w:p>
        </w:tc>
      </w:tr>
      <w:tr w:rsidR="005579DC" w14:paraId="31A4050A" w14:textId="77777777">
        <w:tc>
          <w:tcPr>
            <w:tcW w:w="2689" w:type="dxa"/>
            <w:vAlign w:val="center"/>
          </w:tcPr>
          <w:p w14:paraId="7F5E619D" w14:textId="77777777" w:rsidR="005579DC" w:rsidRDefault="00F37EE5">
            <w:pPr>
              <w:jc w:val="center"/>
              <w:rPr>
                <w:rFonts w:ascii="Arial" w:eastAsia="Arial" w:hAnsi="Arial" w:cs="Arial"/>
              </w:rPr>
            </w:pPr>
            <w:r>
              <w:rPr>
                <w:rFonts w:ascii="Arial" w:eastAsia="Arial" w:hAnsi="Arial" w:cs="Arial"/>
              </w:rPr>
              <w:t>Empresa de Desarrollo Urbano de Bogotá</w:t>
            </w:r>
          </w:p>
        </w:tc>
        <w:tc>
          <w:tcPr>
            <w:tcW w:w="3827" w:type="dxa"/>
            <w:vAlign w:val="center"/>
          </w:tcPr>
          <w:p w14:paraId="62D3B433" w14:textId="77777777" w:rsidR="005579DC" w:rsidRDefault="00F37EE5">
            <w:pPr>
              <w:jc w:val="center"/>
              <w:rPr>
                <w:rFonts w:ascii="Arial" w:eastAsia="Arial" w:hAnsi="Arial" w:cs="Arial"/>
              </w:rPr>
            </w:pPr>
            <w:r>
              <w:rPr>
                <w:rFonts w:ascii="Arial" w:eastAsia="Arial" w:hAnsi="Arial" w:cs="Arial"/>
              </w:rPr>
              <w:t>Iván Monsalve Moreno</w:t>
            </w:r>
          </w:p>
        </w:tc>
        <w:tc>
          <w:tcPr>
            <w:tcW w:w="3118" w:type="dxa"/>
            <w:vAlign w:val="center"/>
          </w:tcPr>
          <w:p w14:paraId="6EB50595" w14:textId="77777777" w:rsidR="005579DC" w:rsidRDefault="00F37EE5">
            <w:pPr>
              <w:rPr>
                <w:rFonts w:ascii="Arial" w:eastAsia="Arial" w:hAnsi="Arial" w:cs="Arial"/>
              </w:rPr>
            </w:pPr>
            <w:r>
              <w:rPr>
                <w:rFonts w:ascii="Arial" w:eastAsia="Arial" w:hAnsi="Arial" w:cs="Arial"/>
              </w:rPr>
              <w:t>Profesional Técnico de Obra G.I.</w:t>
            </w:r>
          </w:p>
        </w:tc>
      </w:tr>
      <w:tr w:rsidR="005579DC" w14:paraId="56B723CC" w14:textId="77777777">
        <w:tc>
          <w:tcPr>
            <w:tcW w:w="2689" w:type="dxa"/>
            <w:vAlign w:val="center"/>
          </w:tcPr>
          <w:p w14:paraId="7C621749" w14:textId="77777777" w:rsidR="005579DC" w:rsidRDefault="00F37EE5">
            <w:pPr>
              <w:jc w:val="center"/>
              <w:rPr>
                <w:rFonts w:ascii="Arial" w:eastAsia="Arial" w:hAnsi="Arial" w:cs="Arial"/>
              </w:rPr>
            </w:pPr>
            <w:r>
              <w:rPr>
                <w:rFonts w:ascii="Arial" w:eastAsia="Arial" w:hAnsi="Arial" w:cs="Arial"/>
              </w:rPr>
              <w:t>Consorcio Laboratorios UD</w:t>
            </w:r>
          </w:p>
        </w:tc>
        <w:tc>
          <w:tcPr>
            <w:tcW w:w="3827" w:type="dxa"/>
            <w:vAlign w:val="center"/>
          </w:tcPr>
          <w:p w14:paraId="5A2456BC" w14:textId="77777777" w:rsidR="005579DC" w:rsidRDefault="00F37EE5">
            <w:pPr>
              <w:jc w:val="center"/>
              <w:rPr>
                <w:rFonts w:ascii="Arial" w:eastAsia="Arial" w:hAnsi="Arial" w:cs="Arial"/>
              </w:rPr>
            </w:pPr>
            <w:r>
              <w:rPr>
                <w:rFonts w:ascii="Arial" w:eastAsia="Arial" w:hAnsi="Arial" w:cs="Arial"/>
              </w:rPr>
              <w:t>Harold Huertas Gil</w:t>
            </w:r>
          </w:p>
        </w:tc>
        <w:tc>
          <w:tcPr>
            <w:tcW w:w="3118" w:type="dxa"/>
            <w:vAlign w:val="center"/>
          </w:tcPr>
          <w:p w14:paraId="3F205705" w14:textId="77777777" w:rsidR="005579DC" w:rsidRDefault="00F37EE5">
            <w:pPr>
              <w:rPr>
                <w:rFonts w:ascii="Arial" w:eastAsia="Arial" w:hAnsi="Arial" w:cs="Arial"/>
              </w:rPr>
            </w:pPr>
            <w:r>
              <w:rPr>
                <w:rFonts w:ascii="Arial" w:eastAsia="Arial" w:hAnsi="Arial" w:cs="Arial"/>
              </w:rPr>
              <w:t>Director de Interventoría</w:t>
            </w:r>
          </w:p>
        </w:tc>
      </w:tr>
      <w:tr w:rsidR="005579DC" w14:paraId="77B899D4" w14:textId="77777777">
        <w:tc>
          <w:tcPr>
            <w:tcW w:w="2689" w:type="dxa"/>
            <w:vAlign w:val="center"/>
          </w:tcPr>
          <w:p w14:paraId="4AE51FCD" w14:textId="77777777" w:rsidR="005579DC" w:rsidRDefault="00F37EE5">
            <w:pPr>
              <w:jc w:val="center"/>
              <w:rPr>
                <w:rFonts w:ascii="Arial" w:eastAsia="Arial" w:hAnsi="Arial" w:cs="Arial"/>
              </w:rPr>
            </w:pPr>
            <w:r>
              <w:rPr>
                <w:rFonts w:ascii="Arial" w:eastAsia="Arial" w:hAnsi="Arial" w:cs="Arial"/>
              </w:rPr>
              <w:t>Consorcio Laboratorios UD</w:t>
            </w:r>
          </w:p>
        </w:tc>
        <w:tc>
          <w:tcPr>
            <w:tcW w:w="3827" w:type="dxa"/>
            <w:vAlign w:val="center"/>
          </w:tcPr>
          <w:p w14:paraId="5301DB61" w14:textId="77777777" w:rsidR="005579DC" w:rsidRDefault="00F37EE5">
            <w:pPr>
              <w:jc w:val="center"/>
              <w:rPr>
                <w:rFonts w:ascii="Arial" w:eastAsia="Arial" w:hAnsi="Arial" w:cs="Arial"/>
              </w:rPr>
            </w:pPr>
            <w:r>
              <w:rPr>
                <w:rFonts w:ascii="Arial" w:eastAsia="Arial" w:hAnsi="Arial" w:cs="Arial"/>
              </w:rPr>
              <w:t>Rosibel Chaverra Caicedo</w:t>
            </w:r>
          </w:p>
        </w:tc>
        <w:tc>
          <w:tcPr>
            <w:tcW w:w="3118" w:type="dxa"/>
            <w:vAlign w:val="center"/>
          </w:tcPr>
          <w:p w14:paraId="094A0543" w14:textId="77777777" w:rsidR="005579DC" w:rsidRDefault="00F37EE5">
            <w:pPr>
              <w:rPr>
                <w:rFonts w:ascii="Arial" w:eastAsia="Arial" w:hAnsi="Arial" w:cs="Arial"/>
              </w:rPr>
            </w:pPr>
            <w:r>
              <w:rPr>
                <w:rFonts w:ascii="Arial" w:eastAsia="Arial" w:hAnsi="Arial" w:cs="Arial"/>
              </w:rPr>
              <w:t>Coordinadora de Interventoría</w:t>
            </w:r>
          </w:p>
        </w:tc>
      </w:tr>
      <w:tr w:rsidR="005579DC" w14:paraId="36BBF355" w14:textId="77777777">
        <w:tc>
          <w:tcPr>
            <w:tcW w:w="2689" w:type="dxa"/>
            <w:vAlign w:val="center"/>
          </w:tcPr>
          <w:p w14:paraId="7FF24695" w14:textId="77777777" w:rsidR="005579DC" w:rsidRDefault="00F37EE5">
            <w:pPr>
              <w:jc w:val="center"/>
              <w:rPr>
                <w:rFonts w:ascii="Arial" w:eastAsia="Arial" w:hAnsi="Arial" w:cs="Arial"/>
              </w:rPr>
            </w:pPr>
            <w:r>
              <w:rPr>
                <w:rFonts w:ascii="Arial" w:eastAsia="Arial" w:hAnsi="Arial" w:cs="Arial"/>
              </w:rPr>
              <w:t>Consorcio Laboratorios UD</w:t>
            </w:r>
          </w:p>
        </w:tc>
        <w:tc>
          <w:tcPr>
            <w:tcW w:w="3827" w:type="dxa"/>
            <w:vAlign w:val="center"/>
          </w:tcPr>
          <w:p w14:paraId="0C8AC9FA" w14:textId="77777777" w:rsidR="005579DC" w:rsidRDefault="00F37EE5">
            <w:pPr>
              <w:jc w:val="center"/>
              <w:rPr>
                <w:rFonts w:ascii="Arial" w:eastAsia="Arial" w:hAnsi="Arial" w:cs="Arial"/>
              </w:rPr>
            </w:pPr>
            <w:r>
              <w:rPr>
                <w:rFonts w:ascii="Arial" w:eastAsia="Arial" w:hAnsi="Arial" w:cs="Arial"/>
              </w:rPr>
              <w:t>Gerson Cáceres Celis</w:t>
            </w:r>
          </w:p>
        </w:tc>
        <w:tc>
          <w:tcPr>
            <w:tcW w:w="3118" w:type="dxa"/>
            <w:vAlign w:val="center"/>
          </w:tcPr>
          <w:p w14:paraId="43733B6F" w14:textId="77777777" w:rsidR="005579DC" w:rsidRDefault="00F37EE5">
            <w:pPr>
              <w:rPr>
                <w:rFonts w:ascii="Arial" w:eastAsia="Arial" w:hAnsi="Arial" w:cs="Arial"/>
              </w:rPr>
            </w:pPr>
            <w:r>
              <w:rPr>
                <w:rFonts w:ascii="Arial" w:eastAsia="Arial" w:hAnsi="Arial" w:cs="Arial"/>
              </w:rPr>
              <w:t>Residente Técnico de Interventoría</w:t>
            </w:r>
          </w:p>
        </w:tc>
      </w:tr>
      <w:tr w:rsidR="005579DC" w14:paraId="2818E536" w14:textId="77777777">
        <w:tc>
          <w:tcPr>
            <w:tcW w:w="2689" w:type="dxa"/>
            <w:vAlign w:val="center"/>
          </w:tcPr>
          <w:p w14:paraId="6372CDD5" w14:textId="77777777" w:rsidR="005579DC" w:rsidRDefault="00F37EE5">
            <w:pPr>
              <w:jc w:val="center"/>
              <w:rPr>
                <w:rFonts w:ascii="Arial" w:eastAsia="Arial" w:hAnsi="Arial" w:cs="Arial"/>
              </w:rPr>
            </w:pPr>
            <w:r>
              <w:rPr>
                <w:rFonts w:ascii="Arial" w:eastAsia="Arial" w:hAnsi="Arial" w:cs="Arial"/>
              </w:rPr>
              <w:t>Consorcio San Javier</w:t>
            </w:r>
          </w:p>
        </w:tc>
        <w:tc>
          <w:tcPr>
            <w:tcW w:w="3827" w:type="dxa"/>
            <w:vAlign w:val="center"/>
          </w:tcPr>
          <w:p w14:paraId="464F48EF" w14:textId="77777777" w:rsidR="005579DC" w:rsidRDefault="00F37EE5">
            <w:pPr>
              <w:jc w:val="center"/>
              <w:rPr>
                <w:rFonts w:ascii="Arial" w:eastAsia="Arial" w:hAnsi="Arial" w:cs="Arial"/>
              </w:rPr>
            </w:pPr>
            <w:r>
              <w:rPr>
                <w:rFonts w:ascii="Arial" w:eastAsia="Arial" w:hAnsi="Arial" w:cs="Arial"/>
              </w:rPr>
              <w:t>Carlos Ochoa Escobar</w:t>
            </w:r>
          </w:p>
        </w:tc>
        <w:tc>
          <w:tcPr>
            <w:tcW w:w="3118" w:type="dxa"/>
            <w:vAlign w:val="center"/>
          </w:tcPr>
          <w:p w14:paraId="6AADC985" w14:textId="77777777" w:rsidR="005579DC" w:rsidRDefault="00F37EE5">
            <w:pPr>
              <w:rPr>
                <w:rFonts w:ascii="Arial" w:eastAsia="Arial" w:hAnsi="Arial" w:cs="Arial"/>
              </w:rPr>
            </w:pPr>
            <w:r>
              <w:rPr>
                <w:rFonts w:ascii="Arial" w:eastAsia="Arial" w:hAnsi="Arial" w:cs="Arial"/>
              </w:rPr>
              <w:t>Director de Obra</w:t>
            </w:r>
          </w:p>
        </w:tc>
      </w:tr>
      <w:tr w:rsidR="005579DC" w14:paraId="1FCCF1CE" w14:textId="77777777">
        <w:tc>
          <w:tcPr>
            <w:tcW w:w="2689" w:type="dxa"/>
            <w:vAlign w:val="center"/>
          </w:tcPr>
          <w:p w14:paraId="5E1DFFB0" w14:textId="77777777" w:rsidR="005579DC" w:rsidRDefault="00F37EE5">
            <w:pPr>
              <w:jc w:val="center"/>
              <w:rPr>
                <w:rFonts w:ascii="Arial" w:eastAsia="Arial" w:hAnsi="Arial" w:cs="Arial"/>
              </w:rPr>
            </w:pPr>
            <w:r>
              <w:rPr>
                <w:rFonts w:ascii="Arial" w:eastAsia="Arial" w:hAnsi="Arial" w:cs="Arial"/>
              </w:rPr>
              <w:t>Consorcio San Javier</w:t>
            </w:r>
          </w:p>
        </w:tc>
        <w:tc>
          <w:tcPr>
            <w:tcW w:w="3827" w:type="dxa"/>
            <w:vAlign w:val="center"/>
          </w:tcPr>
          <w:p w14:paraId="3FE6F02F" w14:textId="77777777" w:rsidR="005579DC" w:rsidRDefault="00F37EE5">
            <w:pPr>
              <w:jc w:val="center"/>
              <w:rPr>
                <w:rFonts w:ascii="Arial" w:eastAsia="Arial" w:hAnsi="Arial" w:cs="Arial"/>
              </w:rPr>
            </w:pPr>
            <w:r>
              <w:rPr>
                <w:rFonts w:ascii="Arial" w:eastAsia="Arial" w:hAnsi="Arial" w:cs="Arial"/>
              </w:rPr>
              <w:t>Miguel Reina Vargas</w:t>
            </w:r>
          </w:p>
        </w:tc>
        <w:tc>
          <w:tcPr>
            <w:tcW w:w="3118" w:type="dxa"/>
            <w:vAlign w:val="center"/>
          </w:tcPr>
          <w:p w14:paraId="19990E79" w14:textId="77777777" w:rsidR="005579DC" w:rsidRDefault="00F37EE5">
            <w:pPr>
              <w:rPr>
                <w:rFonts w:ascii="Arial" w:eastAsia="Arial" w:hAnsi="Arial" w:cs="Arial"/>
              </w:rPr>
            </w:pPr>
            <w:r>
              <w:rPr>
                <w:rFonts w:ascii="Arial" w:eastAsia="Arial" w:hAnsi="Arial" w:cs="Arial"/>
              </w:rPr>
              <w:t>Coordinador de Obra</w:t>
            </w:r>
          </w:p>
        </w:tc>
      </w:tr>
      <w:tr w:rsidR="005579DC" w14:paraId="4A21AFAF" w14:textId="77777777">
        <w:tc>
          <w:tcPr>
            <w:tcW w:w="2689" w:type="dxa"/>
            <w:vAlign w:val="center"/>
          </w:tcPr>
          <w:p w14:paraId="14652802" w14:textId="77777777" w:rsidR="005579DC" w:rsidRDefault="00F37EE5">
            <w:pPr>
              <w:jc w:val="center"/>
              <w:rPr>
                <w:rFonts w:ascii="Arial" w:eastAsia="Arial" w:hAnsi="Arial" w:cs="Arial"/>
              </w:rPr>
            </w:pPr>
            <w:r>
              <w:rPr>
                <w:rFonts w:ascii="Arial" w:eastAsia="Arial" w:hAnsi="Arial" w:cs="Arial"/>
              </w:rPr>
              <w:t>Consorcio San Javier</w:t>
            </w:r>
          </w:p>
        </w:tc>
        <w:tc>
          <w:tcPr>
            <w:tcW w:w="3827" w:type="dxa"/>
            <w:vAlign w:val="center"/>
          </w:tcPr>
          <w:p w14:paraId="07BC82BC" w14:textId="77777777" w:rsidR="005579DC" w:rsidRDefault="00F37EE5">
            <w:pPr>
              <w:jc w:val="center"/>
              <w:rPr>
                <w:rFonts w:ascii="Arial" w:eastAsia="Arial" w:hAnsi="Arial" w:cs="Arial"/>
              </w:rPr>
            </w:pPr>
            <w:r>
              <w:rPr>
                <w:rFonts w:ascii="Arial" w:eastAsia="Arial" w:hAnsi="Arial" w:cs="Arial"/>
              </w:rPr>
              <w:t>Jairo Jiménez</w:t>
            </w:r>
          </w:p>
        </w:tc>
        <w:tc>
          <w:tcPr>
            <w:tcW w:w="3118" w:type="dxa"/>
            <w:vAlign w:val="center"/>
          </w:tcPr>
          <w:p w14:paraId="65F02E00" w14:textId="77777777" w:rsidR="005579DC" w:rsidRDefault="00F37EE5">
            <w:pPr>
              <w:rPr>
                <w:rFonts w:ascii="Arial" w:eastAsia="Arial" w:hAnsi="Arial" w:cs="Arial"/>
              </w:rPr>
            </w:pPr>
            <w:r>
              <w:rPr>
                <w:rFonts w:ascii="Arial" w:eastAsia="Arial" w:hAnsi="Arial" w:cs="Arial"/>
              </w:rPr>
              <w:t>Residente Ingeniería Obra</w:t>
            </w:r>
          </w:p>
        </w:tc>
      </w:tr>
      <w:tr w:rsidR="005579DC" w14:paraId="35FFCA0D" w14:textId="77777777">
        <w:tc>
          <w:tcPr>
            <w:tcW w:w="2689" w:type="dxa"/>
            <w:vAlign w:val="center"/>
          </w:tcPr>
          <w:p w14:paraId="095DA5D1" w14:textId="77777777" w:rsidR="005579DC" w:rsidRDefault="00F37EE5">
            <w:pPr>
              <w:jc w:val="center"/>
              <w:rPr>
                <w:rFonts w:ascii="Arial" w:eastAsia="Arial" w:hAnsi="Arial" w:cs="Arial"/>
              </w:rPr>
            </w:pPr>
            <w:r>
              <w:rPr>
                <w:rFonts w:ascii="Arial" w:eastAsia="Arial" w:hAnsi="Arial" w:cs="Arial"/>
              </w:rPr>
              <w:t>Consorcio San Javier</w:t>
            </w:r>
          </w:p>
        </w:tc>
        <w:tc>
          <w:tcPr>
            <w:tcW w:w="3827" w:type="dxa"/>
            <w:vAlign w:val="center"/>
          </w:tcPr>
          <w:p w14:paraId="68AF0336" w14:textId="77777777" w:rsidR="005579DC" w:rsidRDefault="00F37EE5">
            <w:pPr>
              <w:jc w:val="center"/>
              <w:rPr>
                <w:rFonts w:ascii="Arial" w:eastAsia="Arial" w:hAnsi="Arial" w:cs="Arial"/>
              </w:rPr>
            </w:pPr>
            <w:r>
              <w:rPr>
                <w:rFonts w:ascii="Arial" w:eastAsia="Arial" w:hAnsi="Arial" w:cs="Arial"/>
              </w:rPr>
              <w:t>Alejandro Girón</w:t>
            </w:r>
          </w:p>
        </w:tc>
        <w:tc>
          <w:tcPr>
            <w:tcW w:w="3118" w:type="dxa"/>
            <w:vAlign w:val="center"/>
          </w:tcPr>
          <w:p w14:paraId="1D1B28FA" w14:textId="77777777" w:rsidR="005579DC" w:rsidRDefault="00F37EE5">
            <w:pPr>
              <w:rPr>
                <w:rFonts w:ascii="Arial" w:eastAsia="Arial" w:hAnsi="Arial" w:cs="Arial"/>
              </w:rPr>
            </w:pPr>
            <w:r>
              <w:rPr>
                <w:rFonts w:ascii="Arial" w:eastAsia="Arial" w:hAnsi="Arial" w:cs="Arial"/>
              </w:rPr>
              <w:t>Residente Arquitectura Obra</w:t>
            </w:r>
          </w:p>
        </w:tc>
      </w:tr>
    </w:tbl>
    <w:p w14:paraId="30F71649" w14:textId="77777777" w:rsidR="005579DC" w:rsidRDefault="005579DC">
      <w:pPr>
        <w:jc w:val="center"/>
        <w:rPr>
          <w:rFonts w:ascii="Arial" w:eastAsia="Arial" w:hAnsi="Arial" w:cs="Arial"/>
        </w:rPr>
      </w:pPr>
    </w:p>
    <w:p w14:paraId="121EC5E4"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419A675D"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 xml:space="preserve">Cordialmente, </w:t>
      </w:r>
    </w:p>
    <w:p w14:paraId="5B7C22B7"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444CAEB5"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4CD722A1" w14:textId="77777777" w:rsidR="005579DC" w:rsidRDefault="005579DC">
      <w:pPr>
        <w:pBdr>
          <w:top w:val="nil"/>
          <w:left w:val="nil"/>
          <w:bottom w:val="nil"/>
          <w:right w:val="nil"/>
          <w:between w:val="nil"/>
        </w:pBdr>
        <w:spacing w:after="0"/>
        <w:jc w:val="both"/>
        <w:rPr>
          <w:rFonts w:ascii="Arial" w:eastAsia="Arial" w:hAnsi="Arial" w:cs="Arial"/>
          <w:color w:val="000000"/>
        </w:rPr>
      </w:pPr>
    </w:p>
    <w:p w14:paraId="74586243" w14:textId="77777777" w:rsidR="005579DC" w:rsidRDefault="00F37EE5">
      <w:pPr>
        <w:pBdr>
          <w:top w:val="nil"/>
          <w:left w:val="nil"/>
          <w:bottom w:val="nil"/>
          <w:right w:val="nil"/>
          <w:between w:val="nil"/>
        </w:pBdr>
        <w:spacing w:after="0"/>
        <w:jc w:val="both"/>
        <w:rPr>
          <w:rFonts w:ascii="Arial" w:eastAsia="Arial" w:hAnsi="Arial" w:cs="Arial"/>
          <w:b/>
          <w:color w:val="000000"/>
        </w:rPr>
      </w:pPr>
      <w:r>
        <w:rPr>
          <w:rFonts w:ascii="Arial" w:eastAsia="Arial" w:hAnsi="Arial" w:cs="Arial"/>
          <w:b/>
          <w:color w:val="000000"/>
        </w:rPr>
        <w:t>GIOVANNY MAURICIO TARAZONA BERMUDEZ</w:t>
      </w:r>
    </w:p>
    <w:p w14:paraId="7DBE9421"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Rector</w:t>
      </w:r>
    </w:p>
    <w:p w14:paraId="1345B67E" w14:textId="77777777" w:rsidR="005579DC" w:rsidRDefault="00F37EE5">
      <w:p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Universidad Distrital Francisco José de Caldas.</w:t>
      </w:r>
    </w:p>
    <w:p w14:paraId="7476C707" w14:textId="77777777" w:rsidR="005579DC" w:rsidRDefault="005579DC">
      <w:pPr>
        <w:pBdr>
          <w:top w:val="nil"/>
          <w:left w:val="nil"/>
          <w:bottom w:val="nil"/>
          <w:right w:val="nil"/>
          <w:between w:val="nil"/>
        </w:pBdr>
        <w:jc w:val="both"/>
        <w:rPr>
          <w:rFonts w:ascii="Arial" w:eastAsia="Arial" w:hAnsi="Arial" w:cs="Arial"/>
          <w:color w:val="000000"/>
        </w:rPr>
      </w:pPr>
    </w:p>
    <w:tbl>
      <w:tblPr>
        <w:tblStyle w:val="a4"/>
        <w:tblpPr w:leftFromText="141" w:rightFromText="141" w:vertAnchor="text" w:tblpX="403" w:tblpY="7"/>
        <w:tblW w:w="8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3"/>
        <w:gridCol w:w="3101"/>
        <w:gridCol w:w="4085"/>
      </w:tblGrid>
      <w:tr w:rsidR="005579DC" w14:paraId="31C65325" w14:textId="77777777">
        <w:trPr>
          <w:trHeight w:val="29"/>
        </w:trPr>
        <w:tc>
          <w:tcPr>
            <w:tcW w:w="1413" w:type="dxa"/>
            <w:shd w:val="clear" w:color="auto" w:fill="auto"/>
          </w:tcPr>
          <w:p w14:paraId="0BBE4DC9" w14:textId="77777777" w:rsidR="005579DC" w:rsidRDefault="005579DC">
            <w:pPr>
              <w:widowControl w:val="0"/>
              <w:pBdr>
                <w:top w:val="nil"/>
                <w:left w:val="nil"/>
                <w:bottom w:val="nil"/>
                <w:right w:val="nil"/>
                <w:between w:val="nil"/>
              </w:pBdr>
              <w:spacing w:after="0" w:line="240" w:lineRule="auto"/>
              <w:jc w:val="center"/>
              <w:rPr>
                <w:rFonts w:ascii="Arial" w:eastAsia="Arial" w:hAnsi="Arial" w:cs="Arial"/>
                <w:color w:val="000000"/>
                <w:sz w:val="16"/>
                <w:szCs w:val="16"/>
              </w:rPr>
            </w:pPr>
            <w:bookmarkStart w:id="13" w:name="_heading=h.3znysh7" w:colFirst="0" w:colLast="0"/>
            <w:bookmarkEnd w:id="13"/>
          </w:p>
        </w:tc>
        <w:tc>
          <w:tcPr>
            <w:tcW w:w="3101" w:type="dxa"/>
            <w:shd w:val="clear" w:color="auto" w:fill="auto"/>
          </w:tcPr>
          <w:p w14:paraId="1EBABD69" w14:textId="77777777" w:rsidR="005579DC" w:rsidRDefault="00F37EE5">
            <w:pPr>
              <w:widowControl w:val="0"/>
              <w:pBdr>
                <w:top w:val="nil"/>
                <w:left w:val="nil"/>
                <w:bottom w:val="nil"/>
                <w:right w:val="nil"/>
                <w:between w:val="nil"/>
              </w:pBdr>
              <w:spacing w:after="0" w:line="240" w:lineRule="auto"/>
              <w:jc w:val="center"/>
              <w:rPr>
                <w:rFonts w:ascii="Arial" w:eastAsia="Arial" w:hAnsi="Arial" w:cs="Arial"/>
                <w:color w:val="000000"/>
                <w:sz w:val="16"/>
                <w:szCs w:val="16"/>
              </w:rPr>
            </w:pPr>
            <w:r>
              <w:rPr>
                <w:rFonts w:ascii="Arial" w:eastAsia="Arial" w:hAnsi="Arial" w:cs="Arial"/>
                <w:color w:val="000000"/>
                <w:sz w:val="16"/>
                <w:szCs w:val="16"/>
              </w:rPr>
              <w:t>Nombre</w:t>
            </w:r>
          </w:p>
        </w:tc>
        <w:tc>
          <w:tcPr>
            <w:tcW w:w="4085" w:type="dxa"/>
            <w:shd w:val="clear" w:color="auto" w:fill="auto"/>
          </w:tcPr>
          <w:p w14:paraId="7D01311E" w14:textId="77777777" w:rsidR="005579DC" w:rsidRDefault="00F37EE5">
            <w:pPr>
              <w:widowControl w:val="0"/>
              <w:pBdr>
                <w:top w:val="nil"/>
                <w:left w:val="nil"/>
                <w:bottom w:val="nil"/>
                <w:right w:val="nil"/>
                <w:between w:val="nil"/>
              </w:pBdr>
              <w:spacing w:after="0" w:line="240" w:lineRule="auto"/>
              <w:jc w:val="center"/>
              <w:rPr>
                <w:rFonts w:ascii="Arial" w:eastAsia="Arial" w:hAnsi="Arial" w:cs="Arial"/>
                <w:color w:val="000000"/>
                <w:sz w:val="16"/>
                <w:szCs w:val="16"/>
              </w:rPr>
            </w:pPr>
            <w:r>
              <w:rPr>
                <w:rFonts w:ascii="Arial" w:eastAsia="Arial" w:hAnsi="Arial" w:cs="Arial"/>
                <w:color w:val="000000"/>
                <w:sz w:val="16"/>
                <w:szCs w:val="16"/>
              </w:rPr>
              <w:t>Cargo</w:t>
            </w:r>
          </w:p>
        </w:tc>
      </w:tr>
      <w:tr w:rsidR="005579DC" w14:paraId="503AE50F" w14:textId="77777777">
        <w:trPr>
          <w:trHeight w:val="32"/>
        </w:trPr>
        <w:tc>
          <w:tcPr>
            <w:tcW w:w="1413" w:type="dxa"/>
            <w:shd w:val="clear" w:color="auto" w:fill="auto"/>
            <w:vAlign w:val="center"/>
          </w:tcPr>
          <w:p w14:paraId="2070870A" w14:textId="77777777" w:rsidR="005579DC" w:rsidRDefault="00F37EE5">
            <w:pPr>
              <w:widowControl w:val="0"/>
              <w:pBdr>
                <w:top w:val="nil"/>
                <w:left w:val="nil"/>
                <w:bottom w:val="nil"/>
                <w:right w:val="nil"/>
                <w:between w:val="nil"/>
              </w:pBdr>
              <w:spacing w:after="0" w:line="240" w:lineRule="auto"/>
              <w:rPr>
                <w:rFonts w:ascii="Arial" w:eastAsia="Arial" w:hAnsi="Arial" w:cs="Arial"/>
                <w:color w:val="000000"/>
                <w:sz w:val="16"/>
                <w:szCs w:val="16"/>
              </w:rPr>
            </w:pPr>
            <w:r>
              <w:rPr>
                <w:rFonts w:ascii="Arial" w:eastAsia="Arial" w:hAnsi="Arial" w:cs="Arial"/>
                <w:color w:val="000000"/>
                <w:sz w:val="16"/>
                <w:szCs w:val="16"/>
              </w:rPr>
              <w:t>Elaboró:</w:t>
            </w:r>
          </w:p>
        </w:tc>
        <w:tc>
          <w:tcPr>
            <w:tcW w:w="7186" w:type="dxa"/>
            <w:gridSpan w:val="2"/>
            <w:shd w:val="clear" w:color="auto" w:fill="auto"/>
            <w:vAlign w:val="center"/>
          </w:tcPr>
          <w:p w14:paraId="17F940E2" w14:textId="77777777" w:rsidR="005579DC" w:rsidRDefault="00F37EE5">
            <w:pPr>
              <w:widowControl w:val="0"/>
              <w:pBdr>
                <w:top w:val="nil"/>
                <w:left w:val="nil"/>
                <w:bottom w:val="nil"/>
                <w:right w:val="nil"/>
                <w:between w:val="nil"/>
              </w:pBdr>
              <w:spacing w:after="0" w:line="240" w:lineRule="auto"/>
              <w:jc w:val="center"/>
              <w:rPr>
                <w:rFonts w:ascii="Arial" w:eastAsia="Arial" w:hAnsi="Arial" w:cs="Arial"/>
                <w:color w:val="000000"/>
                <w:sz w:val="16"/>
                <w:szCs w:val="16"/>
              </w:rPr>
            </w:pPr>
            <w:r>
              <w:rPr>
                <w:rFonts w:ascii="Arial" w:eastAsia="Arial" w:hAnsi="Arial" w:cs="Arial"/>
                <w:color w:val="000000"/>
                <w:sz w:val="16"/>
                <w:szCs w:val="16"/>
              </w:rPr>
              <w:t>EQUIPO GESTIÓN INTEGRAL - RenoBO</w:t>
            </w:r>
          </w:p>
        </w:tc>
      </w:tr>
      <w:tr w:rsidR="008C67D3" w14:paraId="02F7C1D8" w14:textId="77777777">
        <w:trPr>
          <w:trHeight w:val="60"/>
        </w:trPr>
        <w:tc>
          <w:tcPr>
            <w:tcW w:w="1413" w:type="dxa"/>
            <w:shd w:val="clear" w:color="auto" w:fill="auto"/>
            <w:vAlign w:val="center"/>
          </w:tcPr>
          <w:p w14:paraId="3F97E1A1" w14:textId="3592E832" w:rsidR="008C67D3" w:rsidRDefault="008C67D3">
            <w:pPr>
              <w:widowControl w:val="0"/>
              <w:pBdr>
                <w:top w:val="nil"/>
                <w:left w:val="nil"/>
                <w:bottom w:val="nil"/>
                <w:right w:val="nil"/>
                <w:between w:val="nil"/>
              </w:pBdr>
              <w:spacing w:after="0" w:line="240" w:lineRule="auto"/>
              <w:rPr>
                <w:rFonts w:ascii="Arial" w:eastAsia="Arial" w:hAnsi="Arial" w:cs="Arial"/>
                <w:color w:val="000000"/>
                <w:sz w:val="16"/>
                <w:szCs w:val="16"/>
              </w:rPr>
            </w:pPr>
            <w:r>
              <w:rPr>
                <w:rFonts w:ascii="Arial" w:eastAsia="Arial" w:hAnsi="Arial" w:cs="Arial"/>
                <w:color w:val="000000"/>
                <w:sz w:val="16"/>
                <w:szCs w:val="16"/>
              </w:rPr>
              <w:t>Revisó:</w:t>
            </w:r>
          </w:p>
        </w:tc>
        <w:tc>
          <w:tcPr>
            <w:tcW w:w="3101" w:type="dxa"/>
            <w:shd w:val="clear" w:color="auto" w:fill="auto"/>
            <w:vAlign w:val="center"/>
          </w:tcPr>
          <w:p w14:paraId="40B7B335" w14:textId="169990AC" w:rsidR="008C67D3" w:rsidRDefault="008C67D3">
            <w:pPr>
              <w:widowControl w:val="0"/>
              <w:pBdr>
                <w:top w:val="nil"/>
                <w:left w:val="nil"/>
                <w:bottom w:val="nil"/>
                <w:right w:val="nil"/>
                <w:between w:val="nil"/>
              </w:pBdr>
              <w:spacing w:after="0" w:line="240" w:lineRule="auto"/>
              <w:rPr>
                <w:rFonts w:ascii="Arial" w:eastAsia="Arial" w:hAnsi="Arial" w:cs="Arial"/>
                <w:color w:val="000000"/>
                <w:sz w:val="16"/>
                <w:szCs w:val="16"/>
              </w:rPr>
            </w:pPr>
            <w:r>
              <w:rPr>
                <w:rFonts w:ascii="Arial" w:eastAsia="Arial" w:hAnsi="Arial" w:cs="Arial"/>
                <w:color w:val="000000"/>
                <w:sz w:val="16"/>
                <w:szCs w:val="16"/>
              </w:rPr>
              <w:t>María Teresa Molina Cifuentes</w:t>
            </w:r>
          </w:p>
        </w:tc>
        <w:tc>
          <w:tcPr>
            <w:tcW w:w="4085" w:type="dxa"/>
            <w:shd w:val="clear" w:color="auto" w:fill="auto"/>
            <w:vAlign w:val="center"/>
          </w:tcPr>
          <w:p w14:paraId="6262CA4C" w14:textId="3710A253" w:rsidR="008C67D3" w:rsidRDefault="008C67D3">
            <w:pPr>
              <w:widowControl w:val="0"/>
              <w:pBdr>
                <w:top w:val="nil"/>
                <w:left w:val="nil"/>
                <w:bottom w:val="nil"/>
                <w:right w:val="nil"/>
                <w:between w:val="nil"/>
              </w:pBdr>
              <w:spacing w:after="0" w:line="240" w:lineRule="auto"/>
              <w:jc w:val="center"/>
              <w:rPr>
                <w:rFonts w:ascii="Arial" w:eastAsia="Arial" w:hAnsi="Arial" w:cs="Arial"/>
                <w:color w:val="000000"/>
                <w:sz w:val="16"/>
                <w:szCs w:val="16"/>
              </w:rPr>
            </w:pPr>
            <w:r>
              <w:rPr>
                <w:rFonts w:ascii="Arial" w:eastAsia="Arial" w:hAnsi="Arial" w:cs="Arial"/>
                <w:color w:val="000000"/>
                <w:sz w:val="16"/>
                <w:szCs w:val="16"/>
              </w:rPr>
              <w:t>Asesora Rectoría</w:t>
            </w:r>
          </w:p>
        </w:tc>
      </w:tr>
      <w:tr w:rsidR="005579DC" w14:paraId="62899056" w14:textId="77777777">
        <w:trPr>
          <w:trHeight w:val="60"/>
        </w:trPr>
        <w:tc>
          <w:tcPr>
            <w:tcW w:w="1413" w:type="dxa"/>
            <w:shd w:val="clear" w:color="auto" w:fill="auto"/>
            <w:vAlign w:val="center"/>
          </w:tcPr>
          <w:p w14:paraId="7E724ACF" w14:textId="77777777" w:rsidR="005579DC" w:rsidRDefault="00F37EE5">
            <w:pPr>
              <w:widowControl w:val="0"/>
              <w:pBdr>
                <w:top w:val="nil"/>
                <w:left w:val="nil"/>
                <w:bottom w:val="nil"/>
                <w:right w:val="nil"/>
                <w:between w:val="nil"/>
              </w:pBdr>
              <w:spacing w:after="0" w:line="240" w:lineRule="auto"/>
              <w:rPr>
                <w:rFonts w:ascii="Arial" w:eastAsia="Arial" w:hAnsi="Arial" w:cs="Arial"/>
                <w:color w:val="000000"/>
                <w:sz w:val="16"/>
                <w:szCs w:val="16"/>
              </w:rPr>
            </w:pPr>
            <w:r>
              <w:rPr>
                <w:rFonts w:ascii="Arial" w:eastAsia="Arial" w:hAnsi="Arial" w:cs="Arial"/>
                <w:color w:val="000000"/>
                <w:sz w:val="16"/>
                <w:szCs w:val="16"/>
              </w:rPr>
              <w:t>Revisó y Aprobó:</w:t>
            </w:r>
          </w:p>
        </w:tc>
        <w:tc>
          <w:tcPr>
            <w:tcW w:w="3101" w:type="dxa"/>
            <w:shd w:val="clear" w:color="auto" w:fill="auto"/>
            <w:vAlign w:val="center"/>
          </w:tcPr>
          <w:p w14:paraId="01ACE9A7" w14:textId="77777777" w:rsidR="005579DC" w:rsidRDefault="00F37EE5">
            <w:pPr>
              <w:widowControl w:val="0"/>
              <w:pBdr>
                <w:top w:val="nil"/>
                <w:left w:val="nil"/>
                <w:bottom w:val="nil"/>
                <w:right w:val="nil"/>
                <w:between w:val="nil"/>
              </w:pBdr>
              <w:spacing w:after="0" w:line="240" w:lineRule="auto"/>
              <w:rPr>
                <w:rFonts w:ascii="Arial" w:eastAsia="Arial" w:hAnsi="Arial" w:cs="Arial"/>
                <w:color w:val="000000"/>
                <w:sz w:val="16"/>
                <w:szCs w:val="16"/>
              </w:rPr>
            </w:pPr>
            <w:proofErr w:type="spellStart"/>
            <w:r>
              <w:rPr>
                <w:rFonts w:ascii="Arial" w:eastAsia="Arial" w:hAnsi="Arial" w:cs="Arial"/>
                <w:color w:val="000000"/>
                <w:sz w:val="16"/>
                <w:szCs w:val="16"/>
              </w:rPr>
              <w:t>July</w:t>
            </w:r>
            <w:proofErr w:type="spellEnd"/>
            <w:r>
              <w:rPr>
                <w:rFonts w:ascii="Arial" w:eastAsia="Arial" w:hAnsi="Arial" w:cs="Arial"/>
                <w:color w:val="000000"/>
                <w:sz w:val="16"/>
                <w:szCs w:val="16"/>
              </w:rPr>
              <w:t xml:space="preserve"> Paola Aldana Barahona</w:t>
            </w:r>
          </w:p>
        </w:tc>
        <w:tc>
          <w:tcPr>
            <w:tcW w:w="4085" w:type="dxa"/>
            <w:shd w:val="clear" w:color="auto" w:fill="auto"/>
            <w:vAlign w:val="center"/>
          </w:tcPr>
          <w:p w14:paraId="618C6849" w14:textId="77777777" w:rsidR="005579DC" w:rsidRDefault="00F37EE5">
            <w:pPr>
              <w:widowControl w:val="0"/>
              <w:pBdr>
                <w:top w:val="nil"/>
                <w:left w:val="nil"/>
                <w:bottom w:val="nil"/>
                <w:right w:val="nil"/>
                <w:between w:val="nil"/>
              </w:pBdr>
              <w:spacing w:after="0" w:line="240" w:lineRule="auto"/>
              <w:jc w:val="center"/>
              <w:rPr>
                <w:rFonts w:ascii="Arial" w:eastAsia="Arial" w:hAnsi="Arial" w:cs="Arial"/>
                <w:color w:val="000000"/>
                <w:sz w:val="16"/>
                <w:szCs w:val="16"/>
              </w:rPr>
            </w:pPr>
            <w:r>
              <w:rPr>
                <w:rFonts w:ascii="Arial" w:eastAsia="Arial" w:hAnsi="Arial" w:cs="Arial"/>
                <w:color w:val="000000"/>
                <w:sz w:val="16"/>
                <w:szCs w:val="16"/>
              </w:rPr>
              <w:t>Jefe Infraestructura</w:t>
            </w:r>
          </w:p>
        </w:tc>
      </w:tr>
    </w:tbl>
    <w:p w14:paraId="52731F96" w14:textId="77777777" w:rsidR="005579DC" w:rsidRDefault="005579DC">
      <w:pPr>
        <w:pBdr>
          <w:top w:val="nil"/>
          <w:left w:val="nil"/>
          <w:bottom w:val="nil"/>
          <w:right w:val="nil"/>
          <w:between w:val="nil"/>
        </w:pBdr>
        <w:jc w:val="both"/>
        <w:rPr>
          <w:rFonts w:ascii="Arial" w:eastAsia="Arial" w:hAnsi="Arial" w:cs="Arial"/>
          <w:color w:val="000000"/>
        </w:rPr>
      </w:pPr>
    </w:p>
    <w:sectPr w:rsidR="005579DC">
      <w:type w:val="continuous"/>
      <w:pgSz w:w="12240" w:h="15840"/>
      <w:pgMar w:top="2234" w:right="1134" w:bottom="1701" w:left="1701" w:header="567" w:footer="62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Usuario de Windows" w:date="2023-09-04T12:12:00Z" w:initials="UdW">
    <w:p w14:paraId="341536EE" w14:textId="77777777" w:rsidR="00FE6BE5" w:rsidRDefault="00FE6BE5">
      <w:pPr>
        <w:pStyle w:val="Textocomentario"/>
      </w:pPr>
      <w:r>
        <w:rPr>
          <w:rStyle w:val="Refdecomentario"/>
        </w:rPr>
        <w:annotationRef/>
      </w:r>
      <w:r>
        <w:t>Es necesario ajustar esta respuesta y definir cuánto se ha recaudado específicamente en los años 2021 y 2022</w:t>
      </w:r>
      <w:r w:rsidR="003467D6">
        <w:t xml:space="preserve"> por los conceptos establecidos</w:t>
      </w:r>
      <w:r>
        <w:t>, con el monto exacto.</w:t>
      </w:r>
    </w:p>
    <w:p w14:paraId="2CE9139E" w14:textId="77777777" w:rsidR="00FE6BE5" w:rsidRDefault="00FE6BE5">
      <w:pPr>
        <w:pStyle w:val="Textocomentario"/>
      </w:pPr>
      <w:r>
        <w:t>Si existe una diferencia en relación a lo proyectado especificar cómo se va a solventar la diferencia, teniendo presente que un condicionante de la entrega de los recursos de regalías era tener la contrapartida y esto reflejaría un incumplimiento en las obligaciones por parte la UD.</w:t>
      </w:r>
    </w:p>
    <w:p w14:paraId="04A24EFF" w14:textId="77777777" w:rsidR="00FE6BE5" w:rsidRDefault="003467D6">
      <w:pPr>
        <w:pStyle w:val="Textocomentario"/>
      </w:pPr>
      <w:r>
        <w:t xml:space="preserve">Tener presente que esta pregunta </w:t>
      </w:r>
      <w:r w:rsidRPr="003467D6">
        <w:rPr>
          <w:b/>
        </w:rPr>
        <w:t>solo pide que se especifique los valores recaudados e incorporados</w:t>
      </w:r>
      <w:r>
        <w:t xml:space="preserve"> para el proyecto.  </w:t>
      </w:r>
    </w:p>
  </w:comment>
  <w:comment w:id="4" w:author="Usuario de Windows" w:date="2023-09-04T12:19:00Z" w:initials="UdW">
    <w:p w14:paraId="61BD41C2" w14:textId="77777777" w:rsidR="003467D6" w:rsidRDefault="003467D6">
      <w:pPr>
        <w:pStyle w:val="Textocomentario"/>
      </w:pPr>
      <w:r>
        <w:rPr>
          <w:rStyle w:val="Refdecomentario"/>
        </w:rPr>
        <w:annotationRef/>
      </w:r>
      <w:r>
        <w:t>Ajustar esta respuesta, teniendo en cuenta que pide la proyección de los recursos a comprometer.</w:t>
      </w:r>
    </w:p>
    <w:p w14:paraId="3490A75D" w14:textId="77777777" w:rsidR="003467D6" w:rsidRDefault="003467D6">
      <w:pPr>
        <w:pStyle w:val="Textocomentario"/>
      </w:pPr>
    </w:p>
    <w:p w14:paraId="2C71663D" w14:textId="77777777" w:rsidR="003467D6" w:rsidRDefault="003467D6">
      <w:pPr>
        <w:pStyle w:val="Textocomentario"/>
      </w:pPr>
      <w:r>
        <w:t>Tener presente que el ente de control busca es verificar el cumplimiento de las obligaciones de la Universidad en cuanto a la contrapartida, que era un requisito para la aprobación del proyecto y la cual se asumió con la designación de los recursos de regalías.</w:t>
      </w:r>
    </w:p>
    <w:p w14:paraId="156C08A1" w14:textId="77777777" w:rsidR="003467D6" w:rsidRDefault="003467D6">
      <w:pPr>
        <w:pStyle w:val="Textocomentario"/>
      </w:pPr>
    </w:p>
    <w:p w14:paraId="6C93D37D" w14:textId="77777777" w:rsidR="003467D6" w:rsidRDefault="003467D6">
      <w:pPr>
        <w:pStyle w:val="Textocomentario"/>
      </w:pPr>
      <w:r>
        <w:t>Si el comportamiento de las fuentes no es el esperado, se debe presentar las acciones que la UD adelantará para garantizar la disponibilidad de estos recursos.</w:t>
      </w:r>
    </w:p>
  </w:comment>
  <w:comment w:id="5" w:author="Usuario de Windows" w:date="2023-09-04T12:41:00Z" w:initials="UdW">
    <w:p w14:paraId="5C1390F3" w14:textId="05D1EC38" w:rsidR="00F450EE" w:rsidRDefault="00F450EE">
      <w:pPr>
        <w:pStyle w:val="Textocomentario"/>
      </w:pPr>
      <w:r>
        <w:rPr>
          <w:rStyle w:val="Refdecomentario"/>
        </w:rPr>
        <w:annotationRef/>
      </w:r>
      <w:r>
        <w:t>Se recomienda incluir el informe del mes de julio, teniendo presente que estamos en el mes de septiembre</w:t>
      </w:r>
    </w:p>
  </w:comment>
  <w:comment w:id="6" w:author="Usuario de Windows" w:date="2023-09-04T14:08:00Z" w:initials="UdW">
    <w:p w14:paraId="2B6C0C91" w14:textId="77777777" w:rsidR="006C0AB1" w:rsidRDefault="006C0AB1">
      <w:pPr>
        <w:pStyle w:val="Textocomentario"/>
      </w:pPr>
      <w:r>
        <w:rPr>
          <w:rStyle w:val="Refdecomentario"/>
        </w:rPr>
        <w:annotationRef/>
      </w:r>
      <w:r>
        <w:t>Se recomienda anexar el informe del mes de julio, si ya fue entregado por el Administrador Delegado, teniendo en cuenta que estamos en el mes de septiembre.</w:t>
      </w:r>
    </w:p>
    <w:p w14:paraId="18182401" w14:textId="5CFF4A36" w:rsidR="006C0AB1" w:rsidRDefault="006C0AB1">
      <w:pPr>
        <w:pStyle w:val="Textocomentario"/>
      </w:pPr>
      <w:r>
        <w:t>Validar que la información adjunta corresponda a las últimas versiones de los meses de enero, febrero y marzo y abril (que en teoría fueron subsanadas)</w:t>
      </w:r>
    </w:p>
  </w:comment>
  <w:comment w:id="7" w:author="Usuario de Windows" w:date="2023-09-04T14:11:00Z" w:initials="UdW">
    <w:p w14:paraId="72FB4564" w14:textId="77777777" w:rsidR="006C0AB1" w:rsidRDefault="006C0AB1">
      <w:pPr>
        <w:pStyle w:val="Textocomentario"/>
      </w:pPr>
      <w:r>
        <w:rPr>
          <w:rStyle w:val="Refdecomentario"/>
        </w:rPr>
        <w:annotationRef/>
      </w:r>
      <w:r>
        <w:t>En la documentación anexa se adjunta los documentos de solicitud de la prórroga, pero no el acto administrativo que otorga la misma expedido por la Curaduría Urbana, el cual debe anexarse.</w:t>
      </w:r>
    </w:p>
    <w:p w14:paraId="601BEA15" w14:textId="77777777" w:rsidR="006C0AB1" w:rsidRDefault="006C0AB1">
      <w:pPr>
        <w:pStyle w:val="Textocomentario"/>
      </w:pPr>
    </w:p>
    <w:p w14:paraId="48CEE12B" w14:textId="57034F8A" w:rsidR="006C0AB1" w:rsidRDefault="006C0AB1">
      <w:pPr>
        <w:pStyle w:val="Textocomentario"/>
      </w:pPr>
      <w:r>
        <w:t>El documento expedido por la Curaduría con el cambio de constructor responsable, está muy borroso, escanear nuevamente y volver a subir.</w:t>
      </w:r>
    </w:p>
  </w:comment>
  <w:comment w:id="8" w:author="Usuario de Windows" w:date="2023-09-04T14:21:00Z" w:initials="UdW">
    <w:p w14:paraId="53BE9119" w14:textId="5E5290A5" w:rsidR="00BB06A3" w:rsidRDefault="00BB06A3">
      <w:pPr>
        <w:pStyle w:val="Textocomentario"/>
      </w:pPr>
      <w:r>
        <w:rPr>
          <w:rStyle w:val="Refdecomentario"/>
        </w:rPr>
        <w:annotationRef/>
      </w:r>
      <w:r>
        <w:t>Falta anexar los comités de obra 19, 33 y 35</w:t>
      </w:r>
    </w:p>
  </w:comment>
  <w:comment w:id="9" w:author="Usuario de Windows" w:date="2023-09-04T14:23:00Z" w:initials="UdW">
    <w:p w14:paraId="2083EF52" w14:textId="7628495D" w:rsidR="00BB06A3" w:rsidRDefault="00BB06A3">
      <w:pPr>
        <w:pStyle w:val="Textocomentario"/>
      </w:pPr>
      <w:r>
        <w:rPr>
          <w:rStyle w:val="Refdecomentario"/>
        </w:rPr>
        <w:annotationRef/>
      </w:r>
      <w:r>
        <w:t>Se recomienda anexar los documentos del mes de julio, teniendo en cuenta que ya estamos en el mes de septiembre</w:t>
      </w:r>
    </w:p>
  </w:comment>
  <w:comment w:id="10" w:author="Usuario de Windows" w:date="2023-09-04T14:28:00Z" w:initials="UdW">
    <w:p w14:paraId="5C22A03F" w14:textId="190D8F0C" w:rsidR="00BB06A3" w:rsidRDefault="00BB06A3">
      <w:pPr>
        <w:pStyle w:val="Textocomentario"/>
      </w:pPr>
      <w:r>
        <w:rPr>
          <w:rStyle w:val="Refdecomentario"/>
        </w:rPr>
        <w:annotationRef/>
      </w:r>
      <w:r>
        <w:t>Ajustar la repuesta, dividirla en los contratos suscritos por la Universidad que corresponde a lo</w:t>
      </w:r>
      <w:r w:rsidR="00AC11EE">
        <w:t>s valores mostrados en la tabla.</w:t>
      </w:r>
    </w:p>
    <w:p w14:paraId="2E073A6E" w14:textId="5923F41E" w:rsidR="00AC11EE" w:rsidRDefault="00BB06A3">
      <w:pPr>
        <w:pStyle w:val="Textocomentario"/>
      </w:pPr>
      <w:r>
        <w:t xml:space="preserve">Y como segundo punto señalar el avance de los contratos u </w:t>
      </w:r>
      <w:r w:rsidR="00AC11EE">
        <w:t>órdenes</w:t>
      </w:r>
      <w:r>
        <w:t xml:space="preserve"> de servicio suscritos por el contratista</w:t>
      </w:r>
      <w:r w:rsidR="00AC11EE">
        <w:t>, que son los que se anexan en el archivo en Excel, para que la respuesta quede más clara, ya que como esta respondida tiende a generar confusión.</w:t>
      </w:r>
    </w:p>
  </w:comment>
  <w:comment w:id="11" w:author="Usuario de Windows" w:date="2023-09-04T15:12:00Z" w:initials="UdW">
    <w:p w14:paraId="512EC741" w14:textId="4D136E70" w:rsidR="00B10D27" w:rsidRDefault="00B10D27">
      <w:pPr>
        <w:pStyle w:val="Textocomentario"/>
      </w:pPr>
      <w:r>
        <w:rPr>
          <w:rStyle w:val="Refdecomentario"/>
        </w:rPr>
        <w:annotationRef/>
      </w:r>
      <w:r>
        <w:t>Las actas de entrega del contrato 1058 están todas sin la firma de los supervisores.</w:t>
      </w:r>
    </w:p>
    <w:p w14:paraId="7D80A184" w14:textId="67239535" w:rsidR="00B10D27" w:rsidRDefault="00B10D27">
      <w:pPr>
        <w:pStyle w:val="Textocomentario"/>
      </w:pPr>
      <w:r>
        <w:t>Del contrato 1656 se anexa en la remisión de solicitud de giro, no el acta de entrega. Eliminar este documento y dejar el acta respectiva verificando que este firmada.</w:t>
      </w:r>
    </w:p>
    <w:p w14:paraId="2F733827" w14:textId="77777777" w:rsidR="00B10D27" w:rsidRDefault="00B10D27">
      <w:pPr>
        <w:pStyle w:val="Textocomentario"/>
      </w:pPr>
    </w:p>
  </w:comment>
  <w:comment w:id="12" w:author="Usuario de Windows" w:date="2023-09-04T15:00:00Z" w:initials="UdW">
    <w:p w14:paraId="233E43D4" w14:textId="7202A172" w:rsidR="000A73D0" w:rsidRDefault="000A73D0">
      <w:pPr>
        <w:pStyle w:val="Textocomentario"/>
      </w:pPr>
      <w:r>
        <w:rPr>
          <w:rStyle w:val="Refdecomentario"/>
        </w:rPr>
        <w:annotationRef/>
      </w:r>
      <w:r>
        <w:t>Cambiar nombre de la carpeta a CPS 178 de 2023 – María Teresa Molina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A24EFF" w15:done="0"/>
  <w15:commentEx w15:paraId="6C93D37D" w15:done="0"/>
  <w15:commentEx w15:paraId="5C1390F3" w15:done="0"/>
  <w15:commentEx w15:paraId="18182401" w15:done="0"/>
  <w15:commentEx w15:paraId="48CEE12B" w15:done="0"/>
  <w15:commentEx w15:paraId="53BE9119" w15:done="0"/>
  <w15:commentEx w15:paraId="2083EF52" w15:done="0"/>
  <w15:commentEx w15:paraId="2E073A6E" w15:done="0"/>
  <w15:commentEx w15:paraId="2F733827" w15:done="0"/>
  <w15:commentEx w15:paraId="233E43D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A24EFF" w16cid:durableId="28A185EA"/>
  <w16cid:commentId w16cid:paraId="6C93D37D" w16cid:durableId="28A185EB"/>
  <w16cid:commentId w16cid:paraId="5C1390F3" w16cid:durableId="28A185EF"/>
  <w16cid:commentId w16cid:paraId="18182401" w16cid:durableId="28A185F0"/>
  <w16cid:commentId w16cid:paraId="48CEE12B" w16cid:durableId="28A185F1"/>
  <w16cid:commentId w16cid:paraId="53BE9119" w16cid:durableId="28A185F2"/>
  <w16cid:commentId w16cid:paraId="2083EF52" w16cid:durableId="28A185F3"/>
  <w16cid:commentId w16cid:paraId="2E073A6E" w16cid:durableId="28A185F5"/>
  <w16cid:commentId w16cid:paraId="2F733827" w16cid:durableId="28A185F8"/>
  <w16cid:commentId w16cid:paraId="233E43D4" w16cid:durableId="28A185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E2F99" w14:textId="77777777" w:rsidR="00E219C5" w:rsidRDefault="00E219C5">
      <w:pPr>
        <w:spacing w:after="0" w:line="240" w:lineRule="auto"/>
      </w:pPr>
      <w:r>
        <w:separator/>
      </w:r>
    </w:p>
  </w:endnote>
  <w:endnote w:type="continuationSeparator" w:id="0">
    <w:p w14:paraId="0A765210" w14:textId="77777777" w:rsidR="00E219C5" w:rsidRDefault="00E21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DejaVu Sans">
    <w:charset w:val="00"/>
    <w:family w:val="swiss"/>
    <w:pitch w:val="variable"/>
    <w:sig w:usb0="E7002EFF" w:usb1="D200F5FF" w:usb2="0A24602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C321" w14:textId="77777777" w:rsidR="0068355D" w:rsidRDefault="0068355D">
    <w:pPr>
      <w:pBdr>
        <w:top w:val="nil"/>
        <w:left w:val="nil"/>
        <w:bottom w:val="nil"/>
        <w:right w:val="nil"/>
        <w:between w:val="nil"/>
      </w:pBdr>
      <w:tabs>
        <w:tab w:val="center" w:pos="4419"/>
        <w:tab w:val="right" w:pos="8838"/>
      </w:tabs>
      <w:spacing w:after="0" w:line="240" w:lineRule="auto"/>
      <w:ind w:right="-802"/>
      <w:jc w:val="both"/>
      <w:rPr>
        <w:rFonts w:ascii="Cambria" w:eastAsia="Cambria" w:hAnsi="Cambria" w:cs="Cambria"/>
        <w:color w:val="000000"/>
        <w:sz w:val="18"/>
        <w:szCs w:val="18"/>
      </w:rPr>
    </w:pPr>
    <w:r>
      <w:rPr>
        <w:rFonts w:ascii="Cambria" w:eastAsia="Cambria" w:hAnsi="Cambria" w:cs="Cambria"/>
        <w:color w:val="000000"/>
        <w:sz w:val="18"/>
        <w:szCs w:val="18"/>
      </w:rPr>
      <w:t>PBX 57(1)3239300 Ext. 1001 - 1009</w:t>
    </w:r>
    <w:r>
      <w:rPr>
        <w:noProof/>
        <w:lang w:eastAsia="es-CO"/>
      </w:rPr>
      <mc:AlternateContent>
        <mc:Choice Requires="wps">
          <w:drawing>
            <wp:anchor distT="4294967295" distB="4294967295" distL="114300" distR="114300" simplePos="0" relativeHeight="251660288" behindDoc="0" locked="0" layoutInCell="1" hidden="0" allowOverlap="1" wp14:anchorId="52B8EA97" wp14:editId="1B0C7BA6">
              <wp:simplePos x="0" y="0"/>
              <wp:positionH relativeFrom="column">
                <wp:posOffset>1</wp:posOffset>
              </wp:positionH>
              <wp:positionV relativeFrom="paragraph">
                <wp:posOffset>-248904</wp:posOffset>
              </wp:positionV>
              <wp:extent cx="0" cy="12700"/>
              <wp:effectExtent l="0" t="0" r="0" b="0"/>
              <wp:wrapNone/>
              <wp:docPr id="51" name="Conector recto de flecha 51"/>
              <wp:cNvGraphicFramePr/>
              <a:graphic xmlns:a="http://schemas.openxmlformats.org/drawingml/2006/main">
                <a:graphicData uri="http://schemas.microsoft.com/office/word/2010/wordprocessingShape">
                  <wps:wsp>
                    <wps:cNvCnPr/>
                    <wps:spPr>
                      <a:xfrm>
                        <a:off x="2370073" y="3780000"/>
                        <a:ext cx="5951855"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5" distT="4294967295" distL="114300" distR="114300" hidden="0" layoutInCell="1" locked="0" relativeHeight="0" simplePos="0">
              <wp:simplePos x="0" y="0"/>
              <wp:positionH relativeFrom="column">
                <wp:posOffset>1</wp:posOffset>
              </wp:positionH>
              <wp:positionV relativeFrom="paragraph">
                <wp:posOffset>-248904</wp:posOffset>
              </wp:positionV>
              <wp:extent cx="0" cy="12700"/>
              <wp:effectExtent b="0" l="0" r="0" t="0"/>
              <wp:wrapNone/>
              <wp:docPr id="51"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Pr>
        <w:noProof/>
        <w:lang w:eastAsia="es-CO"/>
      </w:rPr>
      <w:drawing>
        <wp:anchor distT="0" distB="0" distL="114300" distR="114300" simplePos="0" relativeHeight="251661312" behindDoc="0" locked="0" layoutInCell="1" hidden="0" allowOverlap="1" wp14:anchorId="48F04C25" wp14:editId="45A6142A">
          <wp:simplePos x="0" y="0"/>
          <wp:positionH relativeFrom="column">
            <wp:posOffset>4882515</wp:posOffset>
          </wp:positionH>
          <wp:positionV relativeFrom="paragraph">
            <wp:posOffset>-132079</wp:posOffset>
          </wp:positionV>
          <wp:extent cx="1061720" cy="361950"/>
          <wp:effectExtent l="0" t="0" r="0" b="0"/>
          <wp:wrapNone/>
          <wp:docPr id="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061720" cy="361950"/>
                  </a:xfrm>
                  <a:prstGeom prst="rect">
                    <a:avLst/>
                  </a:prstGeom>
                  <a:ln/>
                </pic:spPr>
              </pic:pic>
            </a:graphicData>
          </a:graphic>
        </wp:anchor>
      </w:drawing>
    </w:r>
  </w:p>
  <w:p w14:paraId="3CBBA035" w14:textId="77777777" w:rsidR="0068355D" w:rsidRDefault="0068355D">
    <w:pPr>
      <w:pBdr>
        <w:top w:val="nil"/>
        <w:left w:val="nil"/>
        <w:bottom w:val="nil"/>
        <w:right w:val="nil"/>
        <w:between w:val="nil"/>
      </w:pBdr>
      <w:tabs>
        <w:tab w:val="center" w:pos="4419"/>
        <w:tab w:val="right" w:pos="8838"/>
      </w:tabs>
      <w:spacing w:after="0" w:line="240" w:lineRule="auto"/>
      <w:ind w:right="-802"/>
      <w:jc w:val="both"/>
      <w:rPr>
        <w:rFonts w:ascii="Cambria" w:eastAsia="Cambria" w:hAnsi="Cambria" w:cs="Cambria"/>
        <w:color w:val="000000"/>
        <w:sz w:val="18"/>
        <w:szCs w:val="18"/>
      </w:rPr>
    </w:pPr>
    <w:r>
      <w:rPr>
        <w:rFonts w:ascii="Cambria" w:eastAsia="Cambria" w:hAnsi="Cambria" w:cs="Cambria"/>
        <w:color w:val="000000"/>
        <w:sz w:val="18"/>
        <w:szCs w:val="18"/>
      </w:rPr>
      <w:t>Carrera 7 No. 40 B  53 Piso 10, Bogotá D.C. – Colombia</w:t>
    </w:r>
  </w:p>
  <w:p w14:paraId="04FDD538" w14:textId="77777777" w:rsidR="0068355D" w:rsidRDefault="0068355D">
    <w:pPr>
      <w:pBdr>
        <w:top w:val="nil"/>
        <w:left w:val="nil"/>
        <w:bottom w:val="nil"/>
        <w:right w:val="nil"/>
        <w:between w:val="nil"/>
      </w:pBdr>
      <w:tabs>
        <w:tab w:val="center" w:pos="4419"/>
        <w:tab w:val="right" w:pos="8838"/>
        <w:tab w:val="right" w:pos="9356"/>
      </w:tabs>
      <w:spacing w:after="0" w:line="240" w:lineRule="auto"/>
      <w:ind w:right="49"/>
      <w:jc w:val="both"/>
      <w:rPr>
        <w:rFonts w:ascii="Cambria" w:eastAsia="Cambria" w:hAnsi="Cambria" w:cs="Cambria"/>
        <w:color w:val="000000"/>
        <w:sz w:val="14"/>
        <w:szCs w:val="14"/>
      </w:rPr>
    </w:pPr>
    <w:r>
      <w:rPr>
        <w:rFonts w:ascii="Cambria" w:eastAsia="Cambria" w:hAnsi="Cambria" w:cs="Cambria"/>
        <w:b/>
        <w:color w:val="000000"/>
        <w:sz w:val="14"/>
        <w:szCs w:val="14"/>
      </w:rPr>
      <w:t>Acreditación Institucional de Alta Calidad.</w:t>
    </w:r>
    <w:r>
      <w:rPr>
        <w:b/>
        <w:color w:val="000000"/>
        <w:sz w:val="14"/>
        <w:szCs w:val="14"/>
      </w:rPr>
      <w:t xml:space="preserve"> </w:t>
    </w:r>
    <w:r>
      <w:rPr>
        <w:rFonts w:ascii="Cambria" w:eastAsia="Cambria" w:hAnsi="Cambria" w:cs="Cambria"/>
        <w:color w:val="000000"/>
        <w:sz w:val="14"/>
        <w:szCs w:val="14"/>
      </w:rPr>
      <w:t>Resolución No. 023653 del 10 de diciembre de 2021</w:t>
    </w:r>
    <w:r>
      <w:rPr>
        <w:rFonts w:ascii="Cambria" w:eastAsia="Cambria" w:hAnsi="Cambria" w:cs="Cambria"/>
        <w:color w:val="000000"/>
        <w:sz w:val="14"/>
        <w:szCs w:val="14"/>
      </w:rPr>
      <w:tab/>
    </w:r>
    <w:hyperlink r:id="rId3">
      <w:r>
        <w:rPr>
          <w:rFonts w:ascii="Cambria" w:eastAsia="Cambria" w:hAnsi="Cambria" w:cs="Cambria"/>
          <w:color w:val="0563C1"/>
          <w:sz w:val="14"/>
          <w:szCs w:val="14"/>
          <w:u w:val="single"/>
        </w:rPr>
        <w:t>rectoria@udistrital.edu.co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BBAA2" w14:textId="77777777" w:rsidR="00E219C5" w:rsidRDefault="00E219C5">
      <w:pPr>
        <w:spacing w:after="0" w:line="240" w:lineRule="auto"/>
      </w:pPr>
      <w:r>
        <w:separator/>
      </w:r>
    </w:p>
  </w:footnote>
  <w:footnote w:type="continuationSeparator" w:id="0">
    <w:p w14:paraId="4AEB88C1" w14:textId="77777777" w:rsidR="00E219C5" w:rsidRDefault="00E219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2C5B" w14:textId="77777777" w:rsidR="0068355D" w:rsidRDefault="0068355D">
    <w:pPr>
      <w:pBdr>
        <w:top w:val="nil"/>
        <w:left w:val="nil"/>
        <w:bottom w:val="nil"/>
        <w:right w:val="nil"/>
        <w:between w:val="nil"/>
      </w:pBdr>
      <w:tabs>
        <w:tab w:val="center" w:pos="4419"/>
        <w:tab w:val="right" w:pos="8838"/>
      </w:tabs>
      <w:spacing w:after="0" w:line="240" w:lineRule="auto"/>
      <w:ind w:left="-851"/>
      <w:jc w:val="center"/>
      <w:rPr>
        <w:color w:val="000000"/>
      </w:rPr>
    </w:pPr>
    <w:r>
      <w:rPr>
        <w:noProof/>
        <w:lang w:eastAsia="es-CO"/>
      </w:rPr>
      <w:drawing>
        <wp:anchor distT="0" distB="0" distL="0" distR="0" simplePos="0" relativeHeight="251658240" behindDoc="1" locked="0" layoutInCell="1" hidden="0" allowOverlap="1" wp14:anchorId="708A17DC" wp14:editId="7CC23D8B">
          <wp:simplePos x="0" y="0"/>
          <wp:positionH relativeFrom="column">
            <wp:posOffset>0</wp:posOffset>
          </wp:positionH>
          <wp:positionV relativeFrom="paragraph">
            <wp:posOffset>0</wp:posOffset>
          </wp:positionV>
          <wp:extent cx="2844165" cy="1065530"/>
          <wp:effectExtent l="0" t="0" r="0" b="0"/>
          <wp:wrapNone/>
          <wp:docPr id="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844165" cy="1065530"/>
                  </a:xfrm>
                  <a:prstGeom prst="rect">
                    <a:avLst/>
                  </a:prstGeom>
                  <a:ln/>
                </pic:spPr>
              </pic:pic>
            </a:graphicData>
          </a:graphic>
        </wp:anchor>
      </w:drawing>
    </w:r>
  </w:p>
  <w:p w14:paraId="7C945647" w14:textId="77777777" w:rsidR="0068355D" w:rsidRDefault="0068355D">
    <w:pPr>
      <w:pBdr>
        <w:top w:val="nil"/>
        <w:left w:val="nil"/>
        <w:bottom w:val="nil"/>
        <w:right w:val="nil"/>
        <w:between w:val="nil"/>
      </w:pBdr>
      <w:tabs>
        <w:tab w:val="center" w:pos="4419"/>
        <w:tab w:val="right" w:pos="8838"/>
      </w:tabs>
      <w:spacing w:after="0" w:line="240" w:lineRule="auto"/>
      <w:jc w:val="center"/>
      <w:rPr>
        <w:color w:val="000000"/>
      </w:rPr>
    </w:pPr>
  </w:p>
  <w:p w14:paraId="61BEDCF9" w14:textId="77777777" w:rsidR="0068355D" w:rsidRDefault="0068355D">
    <w:pPr>
      <w:pBdr>
        <w:top w:val="nil"/>
        <w:left w:val="nil"/>
        <w:bottom w:val="nil"/>
        <w:right w:val="nil"/>
        <w:between w:val="nil"/>
      </w:pBdr>
      <w:tabs>
        <w:tab w:val="center" w:pos="4419"/>
        <w:tab w:val="right" w:pos="8838"/>
        <w:tab w:val="left" w:pos="3583"/>
      </w:tabs>
      <w:spacing w:after="0" w:line="240" w:lineRule="auto"/>
      <w:rPr>
        <w:color w:val="000000"/>
      </w:rPr>
    </w:pPr>
    <w:r>
      <w:rPr>
        <w:color w:val="000000"/>
      </w:rPr>
      <w:tab/>
    </w:r>
    <w:r>
      <w:rPr>
        <w:color w:val="000000"/>
      </w:rPr>
      <w:tab/>
    </w:r>
  </w:p>
  <w:p w14:paraId="72302DF8" w14:textId="77777777" w:rsidR="0068355D" w:rsidRDefault="0068355D">
    <w:pPr>
      <w:pBdr>
        <w:top w:val="nil"/>
        <w:left w:val="nil"/>
        <w:bottom w:val="nil"/>
        <w:right w:val="nil"/>
        <w:between w:val="nil"/>
      </w:pBdr>
      <w:tabs>
        <w:tab w:val="center" w:pos="4419"/>
        <w:tab w:val="right" w:pos="8838"/>
      </w:tabs>
      <w:spacing w:after="0" w:line="240" w:lineRule="auto"/>
      <w:jc w:val="center"/>
      <w:rPr>
        <w:color w:val="000000"/>
      </w:rPr>
    </w:pPr>
  </w:p>
  <w:p w14:paraId="3D608A6A" w14:textId="77777777" w:rsidR="0068355D" w:rsidRDefault="0068355D">
    <w:pPr>
      <w:pBdr>
        <w:top w:val="nil"/>
        <w:left w:val="nil"/>
        <w:bottom w:val="nil"/>
        <w:right w:val="nil"/>
        <w:between w:val="nil"/>
      </w:pBdr>
      <w:tabs>
        <w:tab w:val="center" w:pos="4419"/>
        <w:tab w:val="right" w:pos="8838"/>
      </w:tabs>
      <w:spacing w:before="60" w:after="0" w:line="240" w:lineRule="auto"/>
      <w:ind w:left="1276"/>
      <w:rPr>
        <w:color w:val="000000"/>
      </w:rPr>
    </w:pPr>
    <w:r>
      <w:rPr>
        <w:rFonts w:ascii="Cambria" w:eastAsia="Cambria" w:hAnsi="Cambria" w:cs="Cambria"/>
        <w:b/>
        <w:color w:val="000000"/>
        <w:sz w:val="16"/>
        <w:szCs w:val="16"/>
      </w:rPr>
      <w:t>Rectoría</w:t>
    </w:r>
    <w:r>
      <w:rPr>
        <w:noProof/>
        <w:lang w:eastAsia="es-CO"/>
      </w:rPr>
      <mc:AlternateContent>
        <mc:Choice Requires="wps">
          <w:drawing>
            <wp:anchor distT="0" distB="0" distL="114300" distR="114300" simplePos="0" relativeHeight="251659264" behindDoc="0" locked="0" layoutInCell="1" hidden="0" allowOverlap="1" wp14:anchorId="42BFE99E" wp14:editId="5772306F">
              <wp:simplePos x="0" y="0"/>
              <wp:positionH relativeFrom="column">
                <wp:posOffset>787400</wp:posOffset>
              </wp:positionH>
              <wp:positionV relativeFrom="paragraph">
                <wp:posOffset>0</wp:posOffset>
              </wp:positionV>
              <wp:extent cx="5715" cy="12700"/>
              <wp:effectExtent l="0" t="0" r="0" b="0"/>
              <wp:wrapNone/>
              <wp:docPr id="50" name="Conector recto de flecha 50"/>
              <wp:cNvGraphicFramePr/>
              <a:graphic xmlns:a="http://schemas.openxmlformats.org/drawingml/2006/main">
                <a:graphicData uri="http://schemas.microsoft.com/office/word/2010/wordprocessingShape">
                  <wps:wsp>
                    <wps:cNvCnPr/>
                    <wps:spPr>
                      <a:xfrm>
                        <a:off x="4319523" y="3777143"/>
                        <a:ext cx="2052955" cy="5715"/>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787400</wp:posOffset>
              </wp:positionH>
              <wp:positionV relativeFrom="paragraph">
                <wp:posOffset>0</wp:posOffset>
              </wp:positionV>
              <wp:extent cx="5715" cy="12700"/>
              <wp:effectExtent b="0" l="0" r="0" t="0"/>
              <wp:wrapNone/>
              <wp:docPr id="50"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5715" cy="12700"/>
                      </a:xfrm>
                      <a:prstGeom prst="rect"/>
                      <a:ln/>
                    </pic:spPr>
                  </pic:pic>
                </a:graphicData>
              </a:graphic>
            </wp:anchor>
          </w:drawing>
        </mc:Fallback>
      </mc:AlternateContent>
    </w:r>
  </w:p>
  <w:p w14:paraId="3BAAE025" w14:textId="77777777" w:rsidR="0068355D" w:rsidRDefault="0068355D">
    <w:pPr>
      <w:pBdr>
        <w:top w:val="nil"/>
        <w:left w:val="nil"/>
        <w:bottom w:val="nil"/>
        <w:right w:val="nil"/>
        <w:between w:val="nil"/>
      </w:pBdr>
      <w:tabs>
        <w:tab w:val="center" w:pos="4419"/>
        <w:tab w:val="right" w:pos="8838"/>
      </w:tabs>
      <w:spacing w:after="0" w:line="240" w:lineRule="auto"/>
      <w:ind w:left="1276"/>
      <w:rPr>
        <w:rFonts w:ascii="Cambria" w:eastAsia="Cambria" w:hAnsi="Cambria" w:cs="Cambria"/>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C142A"/>
    <w:multiLevelType w:val="hybridMultilevel"/>
    <w:tmpl w:val="236C42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8105316"/>
    <w:multiLevelType w:val="multilevel"/>
    <w:tmpl w:val="6E88C914"/>
    <w:lvl w:ilvl="0">
      <w:start w:val="12"/>
      <w:numFmt w:val="decimal"/>
      <w:lvlText w:val="%1."/>
      <w:lvlJc w:val="left"/>
      <w:pPr>
        <w:ind w:left="1353" w:hanging="359"/>
      </w:pPr>
      <w:rPr>
        <w:b/>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 w15:restartNumberingAfterBreak="0">
    <w:nsid w:val="1D77167B"/>
    <w:multiLevelType w:val="hybridMultilevel"/>
    <w:tmpl w:val="F642E1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AA9493B"/>
    <w:multiLevelType w:val="hybridMultilevel"/>
    <w:tmpl w:val="E5DEF9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EC12731"/>
    <w:multiLevelType w:val="hybridMultilevel"/>
    <w:tmpl w:val="6DC0C8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91A3578"/>
    <w:multiLevelType w:val="multilevel"/>
    <w:tmpl w:val="E56AD5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CA51B97"/>
    <w:multiLevelType w:val="multilevel"/>
    <w:tmpl w:val="62DAC9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E1118DB"/>
    <w:multiLevelType w:val="multilevel"/>
    <w:tmpl w:val="833AC8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A2E6659"/>
    <w:multiLevelType w:val="multilevel"/>
    <w:tmpl w:val="80A4BA3C"/>
    <w:lvl w:ilvl="0">
      <w:start w:val="6"/>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5A541DF8"/>
    <w:multiLevelType w:val="multilevel"/>
    <w:tmpl w:val="C1267C04"/>
    <w:lvl w:ilvl="0">
      <w:start w:val="26"/>
      <w:numFmt w:val="decimal"/>
      <w:lvlText w:val="%1."/>
      <w:lvlJc w:val="left"/>
      <w:pPr>
        <w:ind w:left="786" w:hanging="360"/>
      </w:pPr>
      <w:rPr>
        <w:b/>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0" w15:restartNumberingAfterBreak="0">
    <w:nsid w:val="611C2E25"/>
    <w:multiLevelType w:val="multilevel"/>
    <w:tmpl w:val="D99A7F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4196156"/>
    <w:multiLevelType w:val="hybridMultilevel"/>
    <w:tmpl w:val="D4AC76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10"/>
  </w:num>
  <w:num w:numId="3">
    <w:abstractNumId w:val="6"/>
  </w:num>
  <w:num w:numId="4">
    <w:abstractNumId w:val="7"/>
  </w:num>
  <w:num w:numId="5">
    <w:abstractNumId w:val="8"/>
  </w:num>
  <w:num w:numId="6">
    <w:abstractNumId w:val="1"/>
  </w:num>
  <w:num w:numId="7">
    <w:abstractNumId w:val="9"/>
  </w:num>
  <w:num w:numId="8">
    <w:abstractNumId w:val="0"/>
  </w:num>
  <w:num w:numId="9">
    <w:abstractNumId w:val="3"/>
  </w:num>
  <w:num w:numId="10">
    <w:abstractNumId w:val="2"/>
  </w:num>
  <w:num w:numId="11">
    <w:abstractNumId w:val="4"/>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uario de Windows">
    <w15:presenceInfo w15:providerId="None" w15:userId="Usuario de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9DC"/>
    <w:rsid w:val="000177B7"/>
    <w:rsid w:val="000A73D0"/>
    <w:rsid w:val="000D25F3"/>
    <w:rsid w:val="00166BF3"/>
    <w:rsid w:val="001A7F25"/>
    <w:rsid w:val="001C545E"/>
    <w:rsid w:val="0024702C"/>
    <w:rsid w:val="003467D6"/>
    <w:rsid w:val="00364344"/>
    <w:rsid w:val="003F4E78"/>
    <w:rsid w:val="005579DC"/>
    <w:rsid w:val="005F299C"/>
    <w:rsid w:val="006073DF"/>
    <w:rsid w:val="006706F5"/>
    <w:rsid w:val="0068355D"/>
    <w:rsid w:val="006B0BF4"/>
    <w:rsid w:val="006C0AB1"/>
    <w:rsid w:val="0071775F"/>
    <w:rsid w:val="00724FD8"/>
    <w:rsid w:val="00786115"/>
    <w:rsid w:val="008C67D3"/>
    <w:rsid w:val="00957D02"/>
    <w:rsid w:val="009F4F1F"/>
    <w:rsid w:val="00A171F2"/>
    <w:rsid w:val="00AC11EE"/>
    <w:rsid w:val="00B10D27"/>
    <w:rsid w:val="00B339B3"/>
    <w:rsid w:val="00B34D43"/>
    <w:rsid w:val="00BB06A3"/>
    <w:rsid w:val="00C43981"/>
    <w:rsid w:val="00C52B91"/>
    <w:rsid w:val="00D23E27"/>
    <w:rsid w:val="00E219C5"/>
    <w:rsid w:val="00E40015"/>
    <w:rsid w:val="00F37EE5"/>
    <w:rsid w:val="00F450EE"/>
    <w:rsid w:val="00FE6BE5"/>
    <w:rsid w:val="00FF39A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5F2D9"/>
  <w15:docId w15:val="{F8985409-2559-4468-AE11-00B9F3689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Ttulo1">
    <w:name w:val="heading 1"/>
    <w:basedOn w:val="Normal"/>
    <w:link w:val="Ttulo1Car"/>
    <w:uiPriority w:val="9"/>
    <w:qFormat/>
    <w:rsid w:val="0015400A"/>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Ttulo2">
    <w:name w:val="heading 2"/>
    <w:basedOn w:val="Normal"/>
    <w:next w:val="Normal"/>
    <w:link w:val="Ttulo2Car"/>
    <w:uiPriority w:val="9"/>
    <w:unhideWhenUsed/>
    <w:qFormat/>
    <w:rsid w:val="0015400A"/>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15400A"/>
    <w:pPr>
      <w:keepNext/>
      <w:keepLines/>
      <w:spacing w:before="200" w:after="0" w:line="276" w:lineRule="auto"/>
      <w:outlineLvl w:val="2"/>
    </w:pPr>
    <w:rPr>
      <w:rFonts w:ascii="Cambria" w:eastAsia="Times New Roman" w:hAnsi="Cambria"/>
      <w:b/>
      <w:bCs/>
      <w:color w:val="4F81BD"/>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aliases w:val="articulo,Encabezado 2,encabezado,Haut de page"/>
    <w:basedOn w:val="Normal"/>
    <w:link w:val="EncabezadoCar"/>
    <w:unhideWhenUsed/>
    <w:rsid w:val="003536FC"/>
    <w:pPr>
      <w:tabs>
        <w:tab w:val="center" w:pos="4419"/>
        <w:tab w:val="right" w:pos="8838"/>
      </w:tabs>
      <w:spacing w:after="0" w:line="240" w:lineRule="auto"/>
    </w:pPr>
  </w:style>
  <w:style w:type="character" w:customStyle="1" w:styleId="EncabezadoCar">
    <w:name w:val="Encabezado Car"/>
    <w:aliases w:val="articulo Car,Encabezado 2 Car,encabezado Car,Haut de page Car"/>
    <w:basedOn w:val="Fuentedeprrafopredeter"/>
    <w:link w:val="Encabezado"/>
    <w:rsid w:val="003536FC"/>
  </w:style>
  <w:style w:type="paragraph" w:styleId="Piedepgina">
    <w:name w:val="footer"/>
    <w:basedOn w:val="Normal"/>
    <w:link w:val="PiedepginaCar"/>
    <w:unhideWhenUsed/>
    <w:rsid w:val="003536FC"/>
    <w:pPr>
      <w:tabs>
        <w:tab w:val="center" w:pos="4419"/>
        <w:tab w:val="right" w:pos="8838"/>
      </w:tabs>
      <w:spacing w:after="0" w:line="240" w:lineRule="auto"/>
    </w:pPr>
  </w:style>
  <w:style w:type="character" w:customStyle="1" w:styleId="PiedepginaCar">
    <w:name w:val="Pie de página Car"/>
    <w:basedOn w:val="Fuentedeprrafopredeter"/>
    <w:link w:val="Piedepgina"/>
    <w:rsid w:val="003536FC"/>
  </w:style>
  <w:style w:type="paragraph" w:styleId="Textodeglobo">
    <w:name w:val="Balloon Text"/>
    <w:basedOn w:val="Normal"/>
    <w:link w:val="TextodegloboCar"/>
    <w:uiPriority w:val="99"/>
    <w:semiHidden/>
    <w:unhideWhenUsed/>
    <w:rsid w:val="00324A18"/>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324A18"/>
    <w:rPr>
      <w:rFonts w:ascii="Segoe UI" w:hAnsi="Segoe UI" w:cs="Segoe UI"/>
      <w:sz w:val="18"/>
      <w:szCs w:val="18"/>
    </w:rPr>
  </w:style>
  <w:style w:type="character" w:styleId="Hipervnculo">
    <w:name w:val="Hyperlink"/>
    <w:uiPriority w:val="99"/>
    <w:unhideWhenUsed/>
    <w:rsid w:val="006D5361"/>
    <w:rPr>
      <w:color w:val="0563C1"/>
      <w:u w:val="single"/>
    </w:rPr>
  </w:style>
  <w:style w:type="paragraph" w:styleId="Textoindependiente">
    <w:name w:val="Body Text"/>
    <w:basedOn w:val="Normal"/>
    <w:link w:val="TextoindependienteCar"/>
    <w:qFormat/>
    <w:rsid w:val="00612AE2"/>
    <w:pPr>
      <w:spacing w:after="0" w:line="240" w:lineRule="auto"/>
      <w:jc w:val="both"/>
    </w:pPr>
    <w:rPr>
      <w:rFonts w:ascii="Times New Roman" w:eastAsia="Times New Roman" w:hAnsi="Times New Roman"/>
      <w:sz w:val="24"/>
      <w:szCs w:val="24"/>
      <w:lang w:eastAsia="es-ES"/>
    </w:rPr>
  </w:style>
  <w:style w:type="character" w:customStyle="1" w:styleId="TextoindependienteCar">
    <w:name w:val="Texto independiente Car"/>
    <w:basedOn w:val="Fuentedeprrafopredeter"/>
    <w:link w:val="Textoindependiente"/>
    <w:rsid w:val="00612AE2"/>
    <w:rPr>
      <w:rFonts w:ascii="Times New Roman" w:eastAsia="Times New Roman" w:hAnsi="Times New Roman"/>
      <w:sz w:val="24"/>
      <w:szCs w:val="24"/>
      <w:lang w:eastAsia="es-ES"/>
    </w:rPr>
  </w:style>
  <w:style w:type="paragraph" w:styleId="Lista">
    <w:name w:val="List"/>
    <w:basedOn w:val="Normal"/>
    <w:uiPriority w:val="99"/>
    <w:unhideWhenUsed/>
    <w:rsid w:val="00612AE2"/>
    <w:pPr>
      <w:ind w:left="283" w:hanging="283"/>
      <w:contextualSpacing/>
    </w:pPr>
  </w:style>
  <w:style w:type="paragraph" w:styleId="Lista2">
    <w:name w:val="List 2"/>
    <w:basedOn w:val="Normal"/>
    <w:uiPriority w:val="99"/>
    <w:semiHidden/>
    <w:unhideWhenUsed/>
    <w:rsid w:val="004875FA"/>
    <w:pPr>
      <w:ind w:left="566" w:hanging="283"/>
      <w:contextualSpacing/>
    </w:pPr>
  </w:style>
  <w:style w:type="paragraph" w:styleId="HTMLconformatoprevio">
    <w:name w:val="HTML Preformatted"/>
    <w:basedOn w:val="Normal"/>
    <w:link w:val="HTMLconformatoprevioCar"/>
    <w:uiPriority w:val="99"/>
    <w:unhideWhenUsed/>
    <w:rsid w:val="00387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conformatoprevioCar">
    <w:name w:val="HTML con formato previo Car"/>
    <w:basedOn w:val="Fuentedeprrafopredeter"/>
    <w:link w:val="HTMLconformatoprevio"/>
    <w:uiPriority w:val="99"/>
    <w:rsid w:val="003870DB"/>
    <w:rPr>
      <w:rFonts w:ascii="Courier New" w:eastAsia="Times New Roman" w:hAnsi="Courier New"/>
      <w:lang w:eastAsia="en-US"/>
    </w:rPr>
  </w:style>
  <w:style w:type="paragraph" w:customStyle="1" w:styleId="Default">
    <w:name w:val="Default"/>
    <w:rsid w:val="003870DB"/>
    <w:pPr>
      <w:autoSpaceDE w:val="0"/>
      <w:autoSpaceDN w:val="0"/>
      <w:adjustRightInd w:val="0"/>
    </w:pPr>
    <w:rPr>
      <w:color w:val="000000"/>
      <w:sz w:val="24"/>
      <w:szCs w:val="24"/>
    </w:rPr>
  </w:style>
  <w:style w:type="table" w:styleId="Tablaconcuadrcula">
    <w:name w:val="Table Grid"/>
    <w:basedOn w:val="Tablanormal"/>
    <w:uiPriority w:val="39"/>
    <w:rsid w:val="00DB36BC"/>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VIÑETA,Lista vistosa - Énfasis 11,List Paragraph Char Char,b1,Bulletr List Paragraph,列出段落,列出段落1,HOJA,Bolita,Párrafo de lista4,BOLADEF,Párrafo de lista3"/>
    <w:basedOn w:val="Normal"/>
    <w:link w:val="PrrafodelistaCar"/>
    <w:uiPriority w:val="34"/>
    <w:qFormat/>
    <w:rsid w:val="00EE0383"/>
    <w:pPr>
      <w:ind w:left="708"/>
    </w:pPr>
  </w:style>
  <w:style w:type="character" w:customStyle="1" w:styleId="PrrafodelistaCar">
    <w:name w:val="Párrafo de lista Car"/>
    <w:aliases w:val="Bullet List Car,FooterText Car,numbered Car,List Paragraph1 Car,Paragraphe de liste1 Car,lp1 Car,VIÑETA Car,Lista vistosa - Énfasis 11 Car,List Paragraph Char Char Car,b1 Car,Bulletr List Paragraph Car,列出段落 Car,列出段落1 Car,HOJA Car"/>
    <w:link w:val="Prrafodelista"/>
    <w:uiPriority w:val="34"/>
    <w:qFormat/>
    <w:rsid w:val="00EE0383"/>
    <w:rPr>
      <w:sz w:val="22"/>
      <w:szCs w:val="22"/>
      <w:lang w:eastAsia="en-US"/>
    </w:rPr>
  </w:style>
  <w:style w:type="character" w:styleId="Textoennegrita">
    <w:name w:val="Strong"/>
    <w:uiPriority w:val="22"/>
    <w:qFormat/>
    <w:rsid w:val="00F1140B"/>
    <w:rPr>
      <w:b/>
      <w:bCs/>
    </w:rPr>
  </w:style>
  <w:style w:type="paragraph" w:styleId="NormalWeb">
    <w:name w:val="Normal (Web)"/>
    <w:basedOn w:val="Normal"/>
    <w:link w:val="NormalWebCar"/>
    <w:uiPriority w:val="99"/>
    <w:unhideWhenUsed/>
    <w:rsid w:val="00F1140B"/>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NormalWebCar">
    <w:name w:val="Normal (Web) Car"/>
    <w:link w:val="NormalWeb"/>
    <w:uiPriority w:val="99"/>
    <w:locked/>
    <w:rsid w:val="00F1140B"/>
    <w:rPr>
      <w:rFonts w:ascii="Times New Roman" w:eastAsia="Times New Roman" w:hAnsi="Times New Roman"/>
      <w:sz w:val="24"/>
      <w:szCs w:val="24"/>
    </w:rPr>
  </w:style>
  <w:style w:type="table" w:customStyle="1" w:styleId="TableNormal1">
    <w:name w:val="Table Normal1"/>
    <w:uiPriority w:val="2"/>
    <w:semiHidden/>
    <w:unhideWhenUsed/>
    <w:qFormat/>
    <w:rsid w:val="00691C2A"/>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91C2A"/>
    <w:pPr>
      <w:widowControl w:val="0"/>
      <w:autoSpaceDE w:val="0"/>
      <w:autoSpaceDN w:val="0"/>
      <w:spacing w:after="0" w:line="162" w:lineRule="exact"/>
    </w:pPr>
    <w:rPr>
      <w:rFonts w:ascii="Times New Roman" w:eastAsia="Times New Roman" w:hAnsi="Times New Roman"/>
      <w:lang w:val="es-ES"/>
    </w:rPr>
  </w:style>
  <w:style w:type="character" w:customStyle="1" w:styleId="Ttulo1Car">
    <w:name w:val="Título 1 Car"/>
    <w:basedOn w:val="Fuentedeprrafopredeter"/>
    <w:link w:val="Ttulo1"/>
    <w:uiPriority w:val="9"/>
    <w:rsid w:val="0015400A"/>
    <w:rPr>
      <w:rFonts w:ascii="Times New Roman" w:eastAsia="Times New Roman" w:hAnsi="Times New Roman"/>
      <w:b/>
      <w:bCs/>
      <w:kern w:val="36"/>
      <w:sz w:val="48"/>
      <w:szCs w:val="48"/>
      <w:lang w:eastAsia="en-US"/>
    </w:rPr>
  </w:style>
  <w:style w:type="character" w:customStyle="1" w:styleId="Ttulo2Car">
    <w:name w:val="Título 2 Car"/>
    <w:basedOn w:val="Fuentedeprrafopredeter"/>
    <w:link w:val="Ttulo2"/>
    <w:uiPriority w:val="9"/>
    <w:rsid w:val="0015400A"/>
    <w:rPr>
      <w:rFonts w:ascii="Cambria" w:eastAsia="Times New Roman" w:hAnsi="Cambria"/>
      <w:b/>
      <w:bCs/>
      <w:i/>
      <w:iCs/>
      <w:sz w:val="28"/>
      <w:szCs w:val="28"/>
      <w:lang w:eastAsia="en-US"/>
    </w:rPr>
  </w:style>
  <w:style w:type="character" w:customStyle="1" w:styleId="Ttulo3Car">
    <w:name w:val="Título 3 Car"/>
    <w:basedOn w:val="Fuentedeprrafopredeter"/>
    <w:link w:val="Ttulo3"/>
    <w:uiPriority w:val="9"/>
    <w:rsid w:val="0015400A"/>
    <w:rPr>
      <w:rFonts w:ascii="Cambria" w:eastAsia="Times New Roman" w:hAnsi="Cambria"/>
      <w:b/>
      <w:bCs/>
      <w:color w:val="4F81BD"/>
      <w:sz w:val="22"/>
      <w:szCs w:val="22"/>
      <w:lang w:eastAsia="en-US"/>
    </w:rPr>
  </w:style>
  <w:style w:type="character" w:customStyle="1" w:styleId="adr">
    <w:name w:val="adr"/>
    <w:rsid w:val="0015400A"/>
  </w:style>
  <w:style w:type="character" w:customStyle="1" w:styleId="ocultarsimasivo">
    <w:name w:val="ocultarsimasivo"/>
    <w:rsid w:val="0015400A"/>
  </w:style>
  <w:style w:type="character" w:customStyle="1" w:styleId="voice1">
    <w:name w:val="voice1"/>
    <w:rsid w:val="0015400A"/>
    <w:rPr>
      <w:bdr w:val="none" w:sz="0" w:space="0" w:color="auto" w:frame="1"/>
    </w:rPr>
  </w:style>
  <w:style w:type="character" w:styleId="nfasis">
    <w:name w:val="Emphasis"/>
    <w:uiPriority w:val="20"/>
    <w:qFormat/>
    <w:rsid w:val="0015400A"/>
    <w:rPr>
      <w:i/>
      <w:iCs/>
    </w:rPr>
  </w:style>
  <w:style w:type="character" w:customStyle="1" w:styleId="il">
    <w:name w:val="il"/>
    <w:rsid w:val="0015400A"/>
  </w:style>
  <w:style w:type="character" w:customStyle="1" w:styleId="gmaildefault">
    <w:name w:val="gmail_default"/>
    <w:rsid w:val="0015400A"/>
  </w:style>
  <w:style w:type="paragraph" w:customStyle="1" w:styleId="m3015295377025868372gmail-msolistparagraph">
    <w:name w:val="m_3015295377025868372gmail-msolistparagraph"/>
    <w:basedOn w:val="Normal"/>
    <w:rsid w:val="0015400A"/>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iaj">
    <w:name w:val="i_aj"/>
    <w:rsid w:val="0015400A"/>
  </w:style>
  <w:style w:type="paragraph" w:styleId="Sinespaciado">
    <w:name w:val="No Spacing"/>
    <w:link w:val="SinespaciadoCar"/>
    <w:uiPriority w:val="1"/>
    <w:qFormat/>
    <w:rsid w:val="0015400A"/>
    <w:rPr>
      <w:lang w:val="es-ES" w:eastAsia="en-US"/>
    </w:rPr>
  </w:style>
  <w:style w:type="character" w:customStyle="1" w:styleId="SinespaciadoCar">
    <w:name w:val="Sin espaciado Car"/>
    <w:link w:val="Sinespaciado"/>
    <w:uiPriority w:val="99"/>
    <w:rsid w:val="0015400A"/>
    <w:rPr>
      <w:sz w:val="22"/>
      <w:szCs w:val="22"/>
      <w:lang w:val="es-ES" w:eastAsia="en-US"/>
    </w:rPr>
  </w:style>
  <w:style w:type="paragraph" w:customStyle="1" w:styleId="Textbody">
    <w:name w:val="Text body"/>
    <w:basedOn w:val="Normal"/>
    <w:rsid w:val="0015400A"/>
    <w:pPr>
      <w:widowControl w:val="0"/>
      <w:suppressAutoHyphens/>
      <w:autoSpaceDN w:val="0"/>
      <w:spacing w:after="120" w:line="240" w:lineRule="auto"/>
    </w:pPr>
    <w:rPr>
      <w:rFonts w:ascii="Times New Roman" w:eastAsia="Times New Roman" w:hAnsi="Times New Roman"/>
      <w:kern w:val="3"/>
      <w:sz w:val="20"/>
      <w:szCs w:val="20"/>
      <w:lang w:val="es-ES" w:eastAsia="es-ES" w:bidi="es-ES"/>
    </w:rPr>
  </w:style>
  <w:style w:type="paragraph" w:styleId="Textonotapie">
    <w:name w:val="footnote text"/>
    <w:basedOn w:val="Normal"/>
    <w:link w:val="TextonotapieCar"/>
    <w:uiPriority w:val="99"/>
    <w:semiHidden/>
    <w:unhideWhenUsed/>
    <w:rsid w:val="0015400A"/>
    <w:pPr>
      <w:spacing w:after="0" w:line="240" w:lineRule="auto"/>
    </w:pPr>
    <w:rPr>
      <w:rFonts w:eastAsia="Batang"/>
      <w:sz w:val="20"/>
      <w:szCs w:val="20"/>
      <w:lang w:val="es-ES"/>
    </w:rPr>
  </w:style>
  <w:style w:type="character" w:customStyle="1" w:styleId="TextonotapieCar">
    <w:name w:val="Texto nota pie Car"/>
    <w:basedOn w:val="Fuentedeprrafopredeter"/>
    <w:link w:val="Textonotapie"/>
    <w:uiPriority w:val="99"/>
    <w:semiHidden/>
    <w:rsid w:val="0015400A"/>
    <w:rPr>
      <w:rFonts w:eastAsia="Batang"/>
      <w:lang w:val="es-ES" w:eastAsia="en-US"/>
    </w:rPr>
  </w:style>
  <w:style w:type="character" w:styleId="Refdenotaalpie">
    <w:name w:val="footnote reference"/>
    <w:uiPriority w:val="99"/>
    <w:unhideWhenUsed/>
    <w:rsid w:val="0015400A"/>
    <w:rPr>
      <w:vertAlign w:val="superscript"/>
    </w:rPr>
  </w:style>
  <w:style w:type="table" w:styleId="Cuadrculaclara-nfasis5">
    <w:name w:val="Light Grid Accent 5"/>
    <w:basedOn w:val="Tablanormal"/>
    <w:uiPriority w:val="62"/>
    <w:unhideWhenUsed/>
    <w:rsid w:val="0015400A"/>
    <w:rPr>
      <w:rFonts w:ascii="Cambria" w:eastAsia="Cambria" w:hAnsi="Cambria"/>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Autospacing="0" w:afterLines="0" w:afterAutospacing="0" w:line="240" w:lineRule="auto"/>
      </w:pPr>
      <w:rPr>
        <w:rFonts w:ascii="Candara" w:eastAsia="Times New Roman" w:hAnsi="Candar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Candara" w:eastAsia="Times New Roman" w:hAnsi="Candar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ndara" w:eastAsia="Times New Roman" w:hAnsi="Candara" w:cs="Times New Roman" w:hint="default"/>
        <w:b/>
        <w:bCs/>
      </w:rPr>
    </w:tblStylePr>
    <w:tblStylePr w:type="lastCol">
      <w:rPr>
        <w:rFonts w:ascii="Candara" w:eastAsia="Times New Roman" w:hAnsi="Candar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ydpa70fa15dmsonormal">
    <w:name w:val="ydpa70fa15dmsonormal"/>
    <w:basedOn w:val="Normal"/>
    <w:rsid w:val="0015400A"/>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gi">
    <w:name w:val="gi"/>
    <w:rsid w:val="0015400A"/>
  </w:style>
  <w:style w:type="paragraph" w:customStyle="1" w:styleId="Sinespaciado1">
    <w:name w:val="Sin espaciado1"/>
    <w:qFormat/>
    <w:rsid w:val="0015400A"/>
    <w:pPr>
      <w:suppressAutoHyphens/>
      <w:spacing w:line="100" w:lineRule="atLeast"/>
      <w:jc w:val="both"/>
    </w:pPr>
    <w:rPr>
      <w:rFonts w:eastAsia="DejaVu Sans"/>
      <w:color w:val="00000A"/>
      <w:kern w:val="2"/>
    </w:rPr>
  </w:style>
  <w:style w:type="character" w:customStyle="1" w:styleId="gd">
    <w:name w:val="gd"/>
    <w:basedOn w:val="Fuentedeprrafopredeter"/>
    <w:rsid w:val="0015400A"/>
  </w:style>
  <w:style w:type="character" w:customStyle="1" w:styleId="g3">
    <w:name w:val="g3"/>
    <w:basedOn w:val="Fuentedeprrafopredeter"/>
    <w:rsid w:val="0015400A"/>
  </w:style>
  <w:style w:type="character" w:customStyle="1" w:styleId="hb">
    <w:name w:val="hb"/>
    <w:basedOn w:val="Fuentedeprrafopredeter"/>
    <w:rsid w:val="0015400A"/>
  </w:style>
  <w:style w:type="character" w:customStyle="1" w:styleId="g2">
    <w:name w:val="g2"/>
    <w:basedOn w:val="Fuentedeprrafopredeter"/>
    <w:rsid w:val="0015400A"/>
  </w:style>
  <w:style w:type="paragraph" w:customStyle="1" w:styleId="gmail-msobodytext">
    <w:name w:val="gmail-msobodytext"/>
    <w:basedOn w:val="Normal"/>
    <w:rsid w:val="0015400A"/>
    <w:pPr>
      <w:spacing w:before="100" w:beforeAutospacing="1" w:after="100" w:afterAutospacing="1" w:line="240" w:lineRule="auto"/>
    </w:pPr>
    <w:rPr>
      <w:rFonts w:ascii="Times New Roman" w:hAnsi="Times New Roman"/>
      <w:sz w:val="24"/>
      <w:szCs w:val="24"/>
      <w:lang w:eastAsia="es-CO"/>
    </w:rPr>
  </w:style>
  <w:style w:type="character" w:customStyle="1" w:styleId="Ninguno">
    <w:name w:val="Ninguno"/>
    <w:rsid w:val="0015400A"/>
  </w:style>
  <w:style w:type="paragraph" w:customStyle="1" w:styleId="gmail-default">
    <w:name w:val="gmail-default"/>
    <w:basedOn w:val="Normal"/>
    <w:rsid w:val="0015400A"/>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Ttulo11">
    <w:name w:val="Título 11"/>
    <w:basedOn w:val="Normal"/>
    <w:uiPriority w:val="1"/>
    <w:qFormat/>
    <w:rsid w:val="0015400A"/>
    <w:pPr>
      <w:widowControl w:val="0"/>
      <w:autoSpaceDE w:val="0"/>
      <w:autoSpaceDN w:val="0"/>
      <w:spacing w:after="0" w:line="240" w:lineRule="auto"/>
      <w:ind w:left="102"/>
      <w:outlineLvl w:val="1"/>
    </w:pPr>
    <w:rPr>
      <w:rFonts w:ascii="Times New Roman" w:eastAsia="Times New Roman" w:hAnsi="Times New Roman"/>
      <w:b/>
      <w:bCs/>
      <w:lang w:val="es-ES" w:eastAsia="es-ES" w:bidi="es-ES"/>
    </w:rPr>
  </w:style>
  <w:style w:type="paragraph" w:customStyle="1" w:styleId="Normal1">
    <w:name w:val="Normal1"/>
    <w:rsid w:val="0015400A"/>
    <w:pPr>
      <w:spacing w:after="200" w:line="276" w:lineRule="auto"/>
    </w:pPr>
    <w:rPr>
      <w:lang w:eastAsia="es-ES"/>
    </w:rPr>
  </w:style>
  <w:style w:type="character" w:customStyle="1" w:styleId="qu">
    <w:name w:val="qu"/>
    <w:basedOn w:val="Fuentedeprrafopredeter"/>
    <w:rsid w:val="0015400A"/>
  </w:style>
  <w:style w:type="character" w:customStyle="1" w:styleId="go">
    <w:name w:val="go"/>
    <w:basedOn w:val="Fuentedeprrafopredeter"/>
    <w:rsid w:val="0015400A"/>
  </w:style>
  <w:style w:type="character" w:customStyle="1" w:styleId="bandejamin">
    <w:name w:val="bandejamin"/>
    <w:basedOn w:val="Fuentedeprrafopredeter"/>
    <w:rsid w:val="0015400A"/>
  </w:style>
  <w:style w:type="character" w:customStyle="1" w:styleId="im">
    <w:name w:val="im"/>
    <w:basedOn w:val="Fuentedeprrafopredeter"/>
    <w:rsid w:val="0015400A"/>
  </w:style>
  <w:style w:type="paragraph" w:customStyle="1" w:styleId="Normal2">
    <w:name w:val="Normal2"/>
    <w:rsid w:val="0015400A"/>
    <w:rPr>
      <w:lang w:val="es-MX" w:eastAsia="es-ES"/>
    </w:rPr>
  </w:style>
  <w:style w:type="character" w:customStyle="1" w:styleId="dpvwyc">
    <w:name w:val="dpvwyc"/>
    <w:basedOn w:val="Fuentedeprrafopredeter"/>
    <w:rsid w:val="0015400A"/>
  </w:style>
  <w:style w:type="paragraph" w:customStyle="1" w:styleId="Ttulo12">
    <w:name w:val="Título 12"/>
    <w:basedOn w:val="Normal"/>
    <w:uiPriority w:val="1"/>
    <w:qFormat/>
    <w:rsid w:val="0015400A"/>
    <w:pPr>
      <w:widowControl w:val="0"/>
      <w:autoSpaceDE w:val="0"/>
      <w:autoSpaceDN w:val="0"/>
      <w:spacing w:after="0" w:line="240" w:lineRule="auto"/>
      <w:ind w:left="20"/>
      <w:outlineLvl w:val="1"/>
    </w:pPr>
    <w:rPr>
      <w:rFonts w:ascii="Times New Roman" w:eastAsia="Times New Roman" w:hAnsi="Times New Roman"/>
      <w:b/>
      <w:bCs/>
      <w:lang w:val="es-ES"/>
    </w:rPr>
  </w:style>
  <w:style w:type="paragraph" w:customStyle="1" w:styleId="Ttulo13">
    <w:name w:val="Título 13"/>
    <w:basedOn w:val="Normal"/>
    <w:uiPriority w:val="1"/>
    <w:qFormat/>
    <w:rsid w:val="0015400A"/>
    <w:pPr>
      <w:widowControl w:val="0"/>
      <w:autoSpaceDE w:val="0"/>
      <w:autoSpaceDN w:val="0"/>
      <w:spacing w:before="2" w:after="0" w:line="240" w:lineRule="auto"/>
      <w:ind w:left="20"/>
      <w:outlineLvl w:val="1"/>
    </w:pPr>
    <w:rPr>
      <w:rFonts w:ascii="Times New Roman" w:eastAsia="Times New Roman" w:hAnsi="Times New Roman"/>
      <w:b/>
      <w:bCs/>
      <w:lang w:val="es-ES"/>
    </w:rPr>
  </w:style>
  <w:style w:type="paragraph" w:customStyle="1" w:styleId="Ttulo31">
    <w:name w:val="Título 31"/>
    <w:basedOn w:val="Normal"/>
    <w:uiPriority w:val="1"/>
    <w:qFormat/>
    <w:rsid w:val="0015400A"/>
    <w:pPr>
      <w:widowControl w:val="0"/>
      <w:autoSpaceDE w:val="0"/>
      <w:autoSpaceDN w:val="0"/>
      <w:spacing w:after="0" w:line="240" w:lineRule="auto"/>
      <w:ind w:left="102"/>
      <w:outlineLvl w:val="3"/>
    </w:pPr>
    <w:rPr>
      <w:rFonts w:ascii="Times New Roman" w:eastAsia="Times New Roman" w:hAnsi="Times New Roman"/>
      <w:lang w:val="es-ES"/>
    </w:rPr>
  </w:style>
  <w:style w:type="character" w:styleId="Textodelmarcadordeposicin">
    <w:name w:val="Placeholder Text"/>
    <w:basedOn w:val="Fuentedeprrafopredeter"/>
    <w:uiPriority w:val="99"/>
    <w:semiHidden/>
    <w:rsid w:val="00A334E4"/>
    <w:rPr>
      <w:color w:val="808080"/>
    </w:rPr>
  </w:style>
  <w:style w:type="table" w:customStyle="1" w:styleId="Tablaconcuadrcula1">
    <w:name w:val="Tabla con cuadrícula1"/>
    <w:basedOn w:val="Tablanormal"/>
    <w:next w:val="Tablaconcuadrcula"/>
    <w:uiPriority w:val="39"/>
    <w:rsid w:val="00FE0855"/>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5D61A4"/>
    <w:rPr>
      <w:color w:val="605E5C"/>
      <w:shd w:val="clear" w:color="auto" w:fill="E1DFDD"/>
    </w:rPr>
  </w:style>
  <w:style w:type="paragraph" w:customStyle="1" w:styleId="Contenidodelatabla">
    <w:name w:val="Contenido de la tabla"/>
    <w:basedOn w:val="Normal"/>
    <w:rsid w:val="00F816C3"/>
    <w:pPr>
      <w:widowControl w:val="0"/>
      <w:suppressLineNumbers/>
      <w:suppressAutoHyphens/>
      <w:spacing w:after="0" w:line="240" w:lineRule="auto"/>
    </w:pPr>
    <w:rPr>
      <w:rFonts w:ascii="Times New Roman" w:eastAsia="Times New Roman" w:hAnsi="Times New Roman"/>
      <w:sz w:val="24"/>
      <w:szCs w:val="24"/>
      <w:lang w:val="es-ES" w:eastAsia="zh-CN"/>
    </w:rPr>
  </w:style>
  <w:style w:type="character" w:styleId="Hipervnculovisitado">
    <w:name w:val="FollowedHyperlink"/>
    <w:basedOn w:val="Fuentedeprrafopredeter"/>
    <w:uiPriority w:val="99"/>
    <w:semiHidden/>
    <w:unhideWhenUsed/>
    <w:rsid w:val="00D47ACF"/>
    <w:rPr>
      <w:color w:val="954F72" w:themeColor="followedHyperlink"/>
      <w:u w:val="single"/>
    </w:rPr>
  </w:style>
  <w:style w:type="character" w:styleId="Refdecomentario">
    <w:name w:val="annotation reference"/>
    <w:basedOn w:val="Fuentedeprrafopredeter"/>
    <w:uiPriority w:val="99"/>
    <w:semiHidden/>
    <w:unhideWhenUsed/>
    <w:rsid w:val="000231F7"/>
    <w:rPr>
      <w:sz w:val="16"/>
      <w:szCs w:val="16"/>
    </w:rPr>
  </w:style>
  <w:style w:type="paragraph" w:styleId="Textocomentario">
    <w:name w:val="annotation text"/>
    <w:basedOn w:val="Normal"/>
    <w:link w:val="TextocomentarioCar"/>
    <w:uiPriority w:val="99"/>
    <w:unhideWhenUsed/>
    <w:rsid w:val="000231F7"/>
    <w:pPr>
      <w:spacing w:line="240" w:lineRule="auto"/>
    </w:pPr>
    <w:rPr>
      <w:sz w:val="20"/>
      <w:szCs w:val="20"/>
    </w:rPr>
  </w:style>
  <w:style w:type="character" w:customStyle="1" w:styleId="TextocomentarioCar">
    <w:name w:val="Texto comentario Car"/>
    <w:basedOn w:val="Fuentedeprrafopredeter"/>
    <w:link w:val="Textocomentario"/>
    <w:uiPriority w:val="99"/>
    <w:rsid w:val="000231F7"/>
    <w:rPr>
      <w:lang w:eastAsia="en-US"/>
    </w:rPr>
  </w:style>
  <w:style w:type="paragraph" w:styleId="Asuntodelcomentario">
    <w:name w:val="annotation subject"/>
    <w:basedOn w:val="Textocomentario"/>
    <w:next w:val="Textocomentario"/>
    <w:link w:val="AsuntodelcomentarioCar"/>
    <w:uiPriority w:val="99"/>
    <w:semiHidden/>
    <w:unhideWhenUsed/>
    <w:rsid w:val="000231F7"/>
    <w:rPr>
      <w:b/>
      <w:bCs/>
    </w:rPr>
  </w:style>
  <w:style w:type="character" w:customStyle="1" w:styleId="AsuntodelcomentarioCar">
    <w:name w:val="Asunto del comentario Car"/>
    <w:basedOn w:val="TextocomentarioCar"/>
    <w:link w:val="Asuntodelcomentario"/>
    <w:uiPriority w:val="99"/>
    <w:semiHidden/>
    <w:rsid w:val="000231F7"/>
    <w:rPr>
      <w:b/>
      <w:bCs/>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top w:w="55" w:type="dxa"/>
        <w:left w:w="55" w:type="dxa"/>
        <w:bottom w:w="55" w:type="dxa"/>
        <w:right w:w="55" w:type="dxa"/>
      </w:tblCellMar>
    </w:tblPr>
  </w:style>
  <w:style w:type="character" w:styleId="Mencinsinresolver">
    <w:name w:val="Unresolved Mention"/>
    <w:basedOn w:val="Fuentedeprrafopredeter"/>
    <w:uiPriority w:val="99"/>
    <w:semiHidden/>
    <w:unhideWhenUsed/>
    <w:rsid w:val="008C6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drive.google.com/drive/folders/103OCe-SQgoLIA85d7qmhfxidBtW9R6-v?usp=drive_link" TargetMode="External"/><Relationship Id="rId18" Type="http://schemas.openxmlformats.org/officeDocument/2006/relationships/hyperlink" Target="https://community.secop.gov.co/Public/Tendering/OpportunityDetail/Index?noticeUID=CO1.NTC.2421752&amp;isFromPublicArea=True&amp;isModal=False" TargetMode="External"/><Relationship Id="rId26" Type="http://schemas.openxmlformats.org/officeDocument/2006/relationships/hyperlink" Target="https://drive.google.com/drive/folders/1DgzZ_Za6s03HDuF5TuF2IHN6Qv2PIGzg?usp=drive_link" TargetMode="External"/><Relationship Id="rId39" Type="http://schemas.openxmlformats.org/officeDocument/2006/relationships/hyperlink" Target="https://drive.google.com/open?id=1KBIIZF5azwvGKN2235Azbr6ifV1Is5wB&amp;usp=drive_fs" TargetMode="External"/><Relationship Id="rId21" Type="http://schemas.openxmlformats.org/officeDocument/2006/relationships/image" Target="media/image4.png"/><Relationship Id="rId34" Type="http://schemas.openxmlformats.org/officeDocument/2006/relationships/hyperlink" Target="https://drive.google.com/drive/folders/1mcYWliSzodnMFsx4BtS45oEyYBSI0lAw?usp=drive_link" TargetMode="External"/><Relationship Id="rId42" Type="http://schemas.openxmlformats.org/officeDocument/2006/relationships/hyperlink" Target="https://drive.google.com/drive/folders/1gIhDLCuIiPtiDlCrqJp7QeMH_NDAis3k?usp=drive_link" TargetMode="External"/><Relationship Id="rId47" Type="http://schemas.openxmlformats.org/officeDocument/2006/relationships/hyperlink" Target="https://sgral.udistrital.edu.co/xdata/sisgral.php?qry=on&amp;id_doc=21199" TargetMode="External"/><Relationship Id="rId50"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ommunity.secop.gov.co/Public/Tendering/OpportunityDetail/Index?noticeUID=CO1.NTC.2248493&amp;isFromPublicArea=True&amp;isModal=False" TargetMode="External"/><Relationship Id="rId29" Type="http://schemas.openxmlformats.org/officeDocument/2006/relationships/hyperlink" Target="https://drive.google.com/drive/u/2/folders/1LUZ5ejEQPWYCvKbreJRF1WysFtIseLq2" TargetMode="External"/><Relationship Id="rId11" Type="http://schemas.openxmlformats.org/officeDocument/2006/relationships/hyperlink" Target="https://drive.google.com/open?id=1-AJP0pN2aB2pKyoG_ajJ0POEpDBFb2AW&amp;usp=drive_fs" TargetMode="External"/><Relationship Id="rId24" Type="http://schemas.microsoft.com/office/2011/relationships/commentsExtended" Target="commentsExtended.xml"/><Relationship Id="rId32" Type="http://schemas.openxmlformats.org/officeDocument/2006/relationships/hyperlink" Target="https://sgral.udistrital.edu.co/xdata/sisgral.php?qry=on&amp;id_doc=21199" TargetMode="External"/><Relationship Id="rId37" Type="http://schemas.openxmlformats.org/officeDocument/2006/relationships/hyperlink" Target="https://drive.google.com/open?id=1GHBzR0nIDuObwyK6QHgl4l8pXM526YPD&amp;usp=drive_fs" TargetMode="External"/><Relationship Id="rId40" Type="http://schemas.openxmlformats.org/officeDocument/2006/relationships/hyperlink" Target="https://drive.google.com/drive/folders/1CitLxGfkFZQi7AIqjovNNrpNxlATnzzs?usp=drive_link" TargetMode="External"/><Relationship Id="rId45" Type="http://schemas.openxmlformats.org/officeDocument/2006/relationships/hyperlink" Target="https://drive.google.com/drive/folders/1CQn0817lXPtZSu2JOHwSJBOcfIDI6Dfq?usp=drive_link" TargetMode="External"/><Relationship Id="rId5" Type="http://schemas.openxmlformats.org/officeDocument/2006/relationships/webSettings" Target="webSettings.xml"/><Relationship Id="rId15" Type="http://schemas.openxmlformats.org/officeDocument/2006/relationships/hyperlink" Target="https://drive.google.com/drive/folders/1-JP0pN2aB2pKyoG_ajJ0POEpDBFb2AW?usp=drive_link" TargetMode="External"/><Relationship Id="rId23" Type="http://schemas.openxmlformats.org/officeDocument/2006/relationships/comments" Target="comments.xml"/><Relationship Id="rId28" Type="http://schemas.openxmlformats.org/officeDocument/2006/relationships/hyperlink" Target="https://drive.google.com/open?id=14smJctywLL-1lqp9sj_Woyk3-cO-ye3a&amp;usp=drive_fs" TargetMode="External"/><Relationship Id="rId36" Type="http://schemas.openxmlformats.org/officeDocument/2006/relationships/hyperlink" Target="https://drive.google.com/open?id=1AITw5UbpPeVWqgtQc74MG2fO_MnUIJ-L&amp;usp=drive_fs" TargetMode="External"/><Relationship Id="rId49" Type="http://schemas.openxmlformats.org/officeDocument/2006/relationships/fontTable" Target="fontTable.xml"/><Relationship Id="rId10" Type="http://schemas.openxmlformats.org/officeDocument/2006/relationships/hyperlink" Target="https://drive.google.com/open?id=1-0w9hm57Xb5dkK0gdJuorNUTL5bHNKNj&amp;usp=drive_fs" TargetMode="External"/><Relationship Id="rId19" Type="http://schemas.openxmlformats.org/officeDocument/2006/relationships/hyperlink" Target="https://drive.google.com/drive/folders/14j09yTleoClMfPlRIFIE9psLwGZWak9H?usp=drive_link" TargetMode="External"/><Relationship Id="rId31" Type="http://schemas.openxmlformats.org/officeDocument/2006/relationships/hyperlink" Target="https://sgral.udistrital.edu.co/xdata/sisgral.php?qry=on&amp;id_doc=21199" TargetMode="External"/><Relationship Id="rId44" Type="http://schemas.openxmlformats.org/officeDocument/2006/relationships/hyperlink" Target="https://drive.google.com/drive/folders/1ufCog14_5KGpolrLjMn9o5JTvgP-qRqX?usp=drive_lin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rive.google.com/open?id=12hR6Z28Qe8727YcXPmpSzh9LqK1mUWjY&amp;usp=drive_fs" TargetMode="External"/><Relationship Id="rId22" Type="http://schemas.openxmlformats.org/officeDocument/2006/relationships/image" Target="media/image5.png"/><Relationship Id="rId27" Type="http://schemas.openxmlformats.org/officeDocument/2006/relationships/hyperlink" Target="https://drive.google.com/open?id=1ADFwvx7gAipviDfivhom3whUjzVrgv7C&amp;usp=drive_fs" TargetMode="External"/><Relationship Id="rId30" Type="http://schemas.openxmlformats.org/officeDocument/2006/relationships/hyperlink" Target="https://sgral.udistrital.edu.co/xdata/sisgral.php?qry=on&amp;id_doc=21199" TargetMode="External"/><Relationship Id="rId35" Type="http://schemas.openxmlformats.org/officeDocument/2006/relationships/hyperlink" Target="https://drive.google.com/open?id=15E9QGLfLDNlm2qxr75OXRud7jfB3sq7L&amp;usp=drive_fs" TargetMode="External"/><Relationship Id="rId43" Type="http://schemas.openxmlformats.org/officeDocument/2006/relationships/hyperlink" Target="https://drive.google.com/drive/folders/1N3tVXc_KTrcvg-tFTRXIh4cigxHVKwwI?usp=drive_link" TargetMode="External"/><Relationship Id="rId48" Type="http://schemas.openxmlformats.org/officeDocument/2006/relationships/hyperlink" Target="https://sgral.udistrital.edu.co/xdata/sisgral.php?qry=on&amp;id_doc=21199" TargetMode="Externa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rive.google.com/open?id=1-AJP0pN2aB2pKyoG_ajJ0POEpDBFb2AW&amp;usp=drive_fs" TargetMode="External"/><Relationship Id="rId17" Type="http://schemas.openxmlformats.org/officeDocument/2006/relationships/hyperlink" Target="https://community.secop.gov.co/Public/Tendering/OpportunityDetail/Index?noticeUID=CO1.NTC.2421608&amp;isFromPublicArea=True&amp;isModal=False" TargetMode="External"/><Relationship Id="rId25" Type="http://schemas.microsoft.com/office/2016/09/relationships/commentsIds" Target="commentsIds.xml"/><Relationship Id="rId33" Type="http://schemas.openxmlformats.org/officeDocument/2006/relationships/hyperlink" Target="https://drive.google.com/open?id=19rzMMzNvkCGHBq2l_f9HTr_s2qMXcWFW&amp;usp=drive_fs" TargetMode="External"/><Relationship Id="rId38" Type="http://schemas.openxmlformats.org/officeDocument/2006/relationships/hyperlink" Target="https://drive.google.com/open?id=1KT-7Th1T2_VyTqoPDeKAtw44PtJN87um&amp;usp=drive_fs" TargetMode="External"/><Relationship Id="rId46" Type="http://schemas.openxmlformats.org/officeDocument/2006/relationships/hyperlink" Target="https://sgral.udistrital.edu.co/xdata/sisgral.php?qry=on&amp;id_doc=21199" TargetMode="External"/><Relationship Id="rId20" Type="http://schemas.openxmlformats.org/officeDocument/2006/relationships/image" Target="media/image3.png"/><Relationship Id="rId41" Type="http://schemas.openxmlformats.org/officeDocument/2006/relationships/hyperlink" Target="https://drive.google.com/drive/folders/1wdiVDsF4DhTCWrSUkMGvhJTUvQoz8I5P?usp=drive_link"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mailto:rectoria@udistrital.edu.co" TargetMode="External"/><Relationship Id="rId2" Type="http://schemas.openxmlformats.org/officeDocument/2006/relationships/image" Target="media/image2.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CYf+HVDGeL1eWSeBQpILM1NAQw==">CgMxLjAyCGguZ2pkZ3hzMgloLjMwajB6bGwyCWguMWZvYjl0ZTIJaC4zem55c2g3OAByITFFcmtkUEFHcGlEendnV0JpY2prZm44LW1hWEdJQTJTcA==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5922</Words>
  <Characters>32572</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LENOVO</cp:lastModifiedBy>
  <cp:revision>2</cp:revision>
  <dcterms:created xsi:type="dcterms:W3CDTF">2023-09-07T00:31:00Z</dcterms:created>
  <dcterms:modified xsi:type="dcterms:W3CDTF">2023-09-07T00:31:00Z</dcterms:modified>
</cp:coreProperties>
</file>