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D56B7" w:rsidRDefault="003D56B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</w:pPr>
    </w:p>
    <w:p w14:paraId="00000002" w14:textId="77777777" w:rsidR="003D56B7" w:rsidRDefault="003D56B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</w:pPr>
    </w:p>
    <w:p w14:paraId="00000003" w14:textId="77777777" w:rsidR="003D56B7" w:rsidRDefault="00E009F5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F38752F" wp14:editId="0777777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1028" name="Rectá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A6659" w14:textId="77777777" w:rsidR="003D56B7" w:rsidRDefault="003D56B7">
                            <w:pPr>
                              <w:pStyle w:val="Normal0"/>
                              <w:spacing w:before="0" w:line="240" w:lineRule="auto"/>
                              <w:ind w:left="0" w:hanging="2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14="http://schemas.microsoft.com/office/word/2010/wordml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8FDE4C5" wp14:editId="7777777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54050" cy="654050"/>
                <wp:effectExtent l="0" t="0" r="0" b="0"/>
                <wp:wrapNone/>
                <wp:docPr id="7317026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050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5"/>
        <w:tblW w:w="9923" w:type="dxa"/>
        <w:tblInd w:w="-605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3D56B7" w14:paraId="261FF661" w14:textId="77777777" w:rsidTr="0A031D5D">
        <w:trPr>
          <w:trHeight w:val="258"/>
        </w:trPr>
        <w:tc>
          <w:tcPr>
            <w:tcW w:w="9923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00000004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Descripción General</w:t>
            </w:r>
          </w:p>
        </w:tc>
      </w:tr>
      <w:tr w:rsidR="003D56B7" w14:paraId="28C65EC3" w14:textId="77777777" w:rsidTr="002531BC">
        <w:trPr>
          <w:trHeight w:val="1222"/>
        </w:trPr>
        <w:tc>
          <w:tcPr>
            <w:tcW w:w="9923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0000006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Proyecto Curricular de Artes Musicales</w:t>
            </w:r>
          </w:p>
          <w:p w14:paraId="00000007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Convocatoria de Selección y posterior vinculación de docente vinculación especial</w:t>
            </w:r>
          </w:p>
          <w:p w14:paraId="00000008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Medio Tiempo Ocasional</w:t>
            </w:r>
          </w:p>
          <w:p w14:paraId="00000009" w14:textId="055C121F" w:rsidR="003D56B7" w:rsidRDefault="00E009F5" w:rsidP="0A031D5D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1 plaza Bogotá, </w:t>
            </w:r>
            <w:r w:rsidR="11C1174A" w:rsidRPr="0A031D5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1 plaza Bogotá, 19 de enero de 2024 </w:t>
            </w:r>
          </w:p>
        </w:tc>
      </w:tr>
      <w:tr w:rsidR="003D56B7" w14:paraId="2992323E" w14:textId="77777777" w:rsidTr="002531BC">
        <w:trPr>
          <w:cantSplit/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0B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Asignaturas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00000C" w14:textId="51D1EBB7" w:rsidR="003D56B7" w:rsidRDefault="63255449">
            <w:pPr>
              <w:pStyle w:val="Normal0"/>
              <w:spacing w:before="0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63255449">
              <w:rPr>
                <w:rFonts w:ascii="Arial" w:eastAsia="Arial" w:hAnsi="Arial" w:cs="Arial"/>
                <w:sz w:val="18"/>
                <w:szCs w:val="18"/>
                <w:highlight w:val="white"/>
              </w:rPr>
              <w:t>CHARANGO III</w:t>
            </w:r>
          </w:p>
          <w:p w14:paraId="0000000D" w14:textId="293B1D3A" w:rsidR="003D56B7" w:rsidRDefault="63255449">
            <w:pPr>
              <w:pStyle w:val="Normal0"/>
              <w:spacing w:before="0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63255449">
              <w:rPr>
                <w:rFonts w:ascii="Arial" w:eastAsia="Arial" w:hAnsi="Arial" w:cs="Arial"/>
                <w:sz w:val="18"/>
                <w:szCs w:val="18"/>
                <w:highlight w:val="white"/>
              </w:rPr>
              <w:t>CHARANGO V</w:t>
            </w:r>
          </w:p>
          <w:p w14:paraId="0000000F" w14:textId="54581A7A" w:rsidR="003D56B7" w:rsidRDefault="63255449" w:rsidP="63255449">
            <w:pPr>
              <w:pStyle w:val="Normal0"/>
              <w:spacing w:before="0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63255449">
              <w:rPr>
                <w:rFonts w:ascii="Arial" w:eastAsia="Arial" w:hAnsi="Arial" w:cs="Arial"/>
                <w:sz w:val="18"/>
                <w:szCs w:val="18"/>
                <w:highlight w:val="white"/>
              </w:rPr>
              <w:t>CHARANGO VII</w:t>
            </w:r>
          </w:p>
          <w:p w14:paraId="4C776BD6" w14:textId="032B30CF" w:rsidR="003D56B7" w:rsidRDefault="63255449" w:rsidP="63255449">
            <w:pPr>
              <w:pStyle w:val="Normal0"/>
              <w:spacing w:before="0"/>
              <w:ind w:left="0" w:hanging="2"/>
              <w:jc w:val="left"/>
            </w:pPr>
            <w:r w:rsidRPr="63255449">
              <w:rPr>
                <w:rFonts w:ascii="Arial" w:eastAsia="Arial" w:hAnsi="Arial" w:cs="Arial"/>
                <w:sz w:val="18"/>
                <w:szCs w:val="18"/>
                <w:highlight w:val="white"/>
              </w:rPr>
              <w:t>ENSAMBLE GRUPO DE CUERDAS ANDINAS</w:t>
            </w:r>
          </w:p>
          <w:p w14:paraId="00000012" w14:textId="51D452CC" w:rsidR="003D56B7" w:rsidRDefault="63255449" w:rsidP="63255449">
            <w:pPr>
              <w:pStyle w:val="Normal0"/>
              <w:spacing w:before="0"/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 w:rsidRPr="63255449">
              <w:rPr>
                <w:rFonts w:ascii="Arial" w:eastAsia="Arial" w:hAnsi="Arial" w:cs="Arial"/>
                <w:sz w:val="18"/>
                <w:szCs w:val="18"/>
                <w:highlight w:val="white"/>
              </w:rPr>
              <w:t>ENSAMBLE DE MÚSICA ANDINA SURAMERICANA</w:t>
            </w:r>
          </w:p>
        </w:tc>
      </w:tr>
      <w:bookmarkEnd w:id="0"/>
      <w:tr w:rsidR="003D56B7" w14:paraId="0A37501D" w14:textId="77777777" w:rsidTr="002531BC">
        <w:trPr>
          <w:cantSplit/>
          <w:trHeight w:val="1335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13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000014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66506743" w14:textId="77777777" w:rsidTr="002531BC">
        <w:trPr>
          <w:cantSplit/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15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Áreas de Conocimiento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16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FORMACIÓN INSTRUMENTAL </w:t>
            </w:r>
          </w:p>
        </w:tc>
      </w:tr>
      <w:tr w:rsidR="003D56B7" w14:paraId="5DAB6C7B" w14:textId="77777777" w:rsidTr="002531BC">
        <w:trPr>
          <w:cantSplit/>
          <w:trHeight w:val="348"/>
        </w:trPr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14:paraId="00000017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  <w:vMerge/>
            <w:tcBorders>
              <w:bottom w:val="single" w:sz="4" w:space="0" w:color="auto"/>
            </w:tcBorders>
            <w:vAlign w:val="center"/>
          </w:tcPr>
          <w:p w14:paraId="00000018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D56B7" w14:paraId="54549031" w14:textId="77777777" w:rsidTr="002531BC">
        <w:trPr>
          <w:cantSplit/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19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Perfil del Docente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1B" w14:textId="4577D694" w:rsidR="003D56B7" w:rsidRDefault="63255449" w:rsidP="63255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sz w:val="22"/>
                <w:szCs w:val="22"/>
              </w:rPr>
              <w:t>Título de pregrado en música, o en artes musicales, o licenciatura o pedagogía en música.  Si el título se obtuvo fuera de Colombia, debe estar convalidado por el Ministerio de Educación de la República de Colombia.</w:t>
            </w:r>
          </w:p>
          <w:p w14:paraId="39D2DCB6" w14:textId="6ABD6F03" w:rsidR="003D56B7" w:rsidRDefault="63255449" w:rsidP="63255449">
            <w:pPr>
              <w:widowControl w:val="0"/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  <w:t>Preferentemente con estudios de posgrado en música o en pedagogía musical o en pedagogía instrumental, o maestrías en educación. Si el título se obtuvo fuera de Colombia, debe estar convalidado por el Ministerio de Educación de la República de Colombia.</w:t>
            </w:r>
          </w:p>
          <w:p w14:paraId="74C9C84C" w14:textId="4DF79D55" w:rsidR="003D56B7" w:rsidRDefault="63255449" w:rsidP="63255449">
            <w:pPr>
              <w:widowControl w:val="0"/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Experiencia docente preferentemente universitaria certificada en charango, como mínimo de (2) dos años, comprobada mediante soportes pertinentes (certificaciones, constancias, actas). Los soportes deben especificar actividad desarrollada, cargo, fecha de inicio y finalización. </w:t>
            </w:r>
          </w:p>
          <w:p w14:paraId="5FCFF2C9" w14:textId="224ECA97" w:rsidR="003D56B7" w:rsidRDefault="7425F6E1" w:rsidP="0A031D5D">
            <w:pPr>
              <w:widowControl w:val="0"/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  <w:lang w:val="es-ES"/>
              </w:rPr>
              <w:lastRenderedPageBreak/>
              <w:t>Experiencia profesional artística</w:t>
            </w:r>
          </w:p>
          <w:p w14:paraId="3E4870FC" w14:textId="29343C06" w:rsidR="003D56B7" w:rsidRDefault="7425F6E1" w:rsidP="0A031D5D">
            <w:pPr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Presentar documentos que soporten actividad artística (certificaciones, constancias, actas, programas de mano, publicaciones en prensa, publicaciones de grabaciones fonográficas/videográficas) de los últimos 7 (siete) años. En los soportes debe aparecer el nombre del concursante.</w:t>
            </w:r>
          </w:p>
          <w:p w14:paraId="58009A72" w14:textId="22B6018C" w:rsidR="003D56B7" w:rsidRDefault="7425F6E1" w:rsidP="0A031D5D">
            <w:pPr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Productividad Académica </w:t>
            </w:r>
          </w:p>
          <w:p w14:paraId="496EF009" w14:textId="0DC24101" w:rsidR="003D56B7" w:rsidRDefault="7425F6E1" w:rsidP="0A031D5D">
            <w:pPr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Preferentemente documentos que soporten la productividad académica (certificaciones, constancias, actas; podcast, entornos de aprendizaje o productos académicos mediados por la tecnología, artículos, partituras, libros, ponencias), de los últimos 7 (siete) años. En los soportes debe aparecer el nombre del concursante. Los vínculos que deberán incluirse como anexo de los soportes son válidos. </w:t>
            </w:r>
          </w:p>
          <w:p w14:paraId="054317F4" w14:textId="503260D0" w:rsidR="003D56B7" w:rsidRDefault="7425F6E1" w:rsidP="0A031D5D">
            <w:pPr>
              <w:widowControl w:val="0"/>
              <w:spacing w:before="124"/>
              <w:ind w:right="44" w:hanging="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  <w:lang w:val="es-ES"/>
              </w:rPr>
              <w:t>Preferentemente con certificaciones de actividades relacionadas con gestión y producción (formulación de proyectos, programación de eventos y aquellas actividades que permitieron la realización de la obra artística). Los soportes deben aparecer el nombre del concursante.</w:t>
            </w:r>
          </w:p>
          <w:p w14:paraId="2EDA0ADC" w14:textId="4F264C86" w:rsidR="003D56B7" w:rsidRDefault="003D56B7" w:rsidP="0A031D5D">
            <w:pPr>
              <w:spacing w:before="0" w:line="1" w:lineRule="atLeast"/>
              <w:ind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ES"/>
              </w:rPr>
            </w:pPr>
          </w:p>
          <w:p w14:paraId="11D09834" w14:textId="403D7A57" w:rsidR="003D56B7" w:rsidRDefault="63255449" w:rsidP="63255449">
            <w:pPr>
              <w:widowControl w:val="0"/>
              <w:spacing w:before="0"/>
              <w:ind w:hanging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s-ES"/>
              </w:rPr>
              <w:t>El o los que cumplan el perfil serán citados para:</w:t>
            </w:r>
          </w:p>
          <w:p w14:paraId="00000021" w14:textId="6542B8EB" w:rsidR="003D56B7" w:rsidRDefault="003D56B7" w:rsidP="63255449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22" w14:textId="09A56D49" w:rsidR="003D56B7" w:rsidRDefault="63255449">
            <w:pPr>
              <w:pStyle w:val="Normal0"/>
              <w:numPr>
                <w:ilvl w:val="0"/>
                <w:numId w:val="3"/>
              </w:numPr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Prueba de desempeño</w:t>
            </w:r>
            <w:r w:rsidRPr="63255449">
              <w:rPr>
                <w:rFonts w:ascii="Calibri" w:eastAsia="Calibri" w:hAnsi="Calibri" w:cs="Calibri"/>
                <w:sz w:val="22"/>
                <w:szCs w:val="22"/>
              </w:rPr>
              <w:t>: Los aspirantes presentarán una prueba de tres partes, con una duración aproximada de 45 minutos en total.</w:t>
            </w:r>
          </w:p>
          <w:p w14:paraId="00000023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24" w14:textId="77777777" w:rsidR="003D56B7" w:rsidRDefault="00E009F5">
            <w:pPr>
              <w:pStyle w:val="Normal0"/>
              <w:numPr>
                <w:ilvl w:val="0"/>
                <w:numId w:val="1"/>
              </w:numPr>
              <w:tabs>
                <w:tab w:val="left" w:pos="273"/>
              </w:tabs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Audición (15 minutos) de repertorio solista y de cámara. Cada uno de los aspirantes deberá proporcionar el acompañamiento requerido para la audición.</w:t>
            </w:r>
          </w:p>
          <w:p w14:paraId="00000025" w14:textId="3E4D8DDA" w:rsidR="003D56B7" w:rsidRDefault="63255449">
            <w:pPr>
              <w:pStyle w:val="Normal0"/>
              <w:tabs>
                <w:tab w:val="left" w:pos="273"/>
              </w:tabs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sz w:val="22"/>
                <w:szCs w:val="22"/>
              </w:rPr>
              <w:t>2. Clase de charango (15 minutos) dirigida a estudiantes del instrumento de diversos niveles de desarrollo instrumental y con repertorios variados de diversos géneros.</w:t>
            </w:r>
          </w:p>
          <w:p w14:paraId="3662E4CB" w14:textId="73E77800" w:rsidR="63255449" w:rsidRDefault="63255449" w:rsidP="63255449">
            <w:pPr>
              <w:pStyle w:val="Normal0"/>
              <w:tabs>
                <w:tab w:val="left" w:pos="273"/>
              </w:tabs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63255449">
              <w:rPr>
                <w:rFonts w:ascii="Calibri" w:eastAsia="Calibri" w:hAnsi="Calibri" w:cs="Calibri"/>
                <w:sz w:val="22"/>
                <w:szCs w:val="22"/>
              </w:rPr>
              <w:t>3. Estudio de un score de ensamble suministrado al momento de la prueba y descripción del proceso de montaje que se seguiría (15 minutos)</w:t>
            </w:r>
          </w:p>
          <w:p w14:paraId="00000026" w14:textId="77777777" w:rsidR="003D56B7" w:rsidRDefault="00E009F5">
            <w:pPr>
              <w:pStyle w:val="Normal0"/>
              <w:tabs>
                <w:tab w:val="left" w:pos="273"/>
              </w:tabs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0000027" w14:textId="77777777" w:rsidR="003D56B7" w:rsidRDefault="00E009F5">
            <w:pPr>
              <w:pStyle w:val="Normal0"/>
              <w:numPr>
                <w:ilvl w:val="0"/>
                <w:numId w:val="4"/>
              </w:numPr>
              <w:tabs>
                <w:tab w:val="left" w:pos="273"/>
              </w:tabs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Entrevista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Los candidatos presentarán una entrevista ante un representante del Consejo de Proyecto Curricular de Artes Musicales de la Facultad de Artes-ASAB y por los menos un docente del área de formación requerida. La duración de la entrevista será de 10 minutos.   </w:t>
            </w:r>
          </w:p>
          <w:p w14:paraId="00000028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02EB378F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29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2A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6A05A809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2B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2C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5A39BBE3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2D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2E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41C8F396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2F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0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72A3D3EC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1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2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0D0B940D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3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4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0E27B00A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5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6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60061E4C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7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8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44EAFD9C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9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A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4B94D5A5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FFFF00"/>
              <w:left w:val="single" w:sz="4" w:space="0" w:color="auto"/>
              <w:bottom w:val="single" w:sz="4" w:space="0" w:color="auto"/>
              <w:right w:val="single" w:sz="4" w:space="0" w:color="FFFF00"/>
            </w:tcBorders>
            <w:vAlign w:val="center"/>
          </w:tcPr>
          <w:p w14:paraId="0000003B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FFFF00"/>
              <w:left w:val="single" w:sz="4" w:space="0" w:color="FFFF00"/>
              <w:bottom w:val="single" w:sz="4" w:space="0" w:color="auto"/>
              <w:right w:val="single" w:sz="4" w:space="0" w:color="auto"/>
            </w:tcBorders>
          </w:tcPr>
          <w:p w14:paraId="0000003C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4142C80" w14:textId="77777777" w:rsidR="002531BC" w:rsidRDefault="002531BC">
      <w:r>
        <w:lastRenderedPageBreak/>
        <w:br w:type="page"/>
      </w:r>
    </w:p>
    <w:tbl>
      <w:tblPr>
        <w:tblStyle w:val="a5"/>
        <w:tblW w:w="9923" w:type="dxa"/>
        <w:tblInd w:w="-605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3D56B7" w14:paraId="095CBF2F" w14:textId="77777777" w:rsidTr="002531BC">
        <w:trPr>
          <w:cantSplit/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3D" w14:textId="3A40694B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Disponibilidad de Tiempo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00003E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20 horas semanales</w:t>
            </w:r>
          </w:p>
          <w:p w14:paraId="0000003F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  <w:highlight w:val="yellow"/>
              </w:rPr>
            </w:pPr>
          </w:p>
          <w:p w14:paraId="00000041" w14:textId="3213AA61" w:rsidR="003D56B7" w:rsidRDefault="00E009F5" w:rsidP="002531BC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Horario: a convenir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56B7" w14:paraId="3DEEC669" w14:textId="77777777" w:rsidTr="002531BC">
        <w:trPr>
          <w:cantSplit/>
          <w:trHeight w:val="375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42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000043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3656B9AB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44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0000045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tbl>
      <w:tblPr>
        <w:tblStyle w:val="a6"/>
        <w:tblW w:w="9923" w:type="dxa"/>
        <w:tblInd w:w="-605" w:type="dxa"/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3D56B7" w14:paraId="4DD88094" w14:textId="77777777" w:rsidTr="002531BC">
        <w:trPr>
          <w:cantSplit/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47" w14:textId="1790BCC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br w:type="page"/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del Concurso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48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00000049" w14:textId="6500B40A" w:rsidR="003D56B7" w:rsidRDefault="63255449" w:rsidP="0A031D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Publicación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:   </w:t>
            </w: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Del 19 al 22 de enero de 2024</w:t>
            </w:r>
            <w:r w:rsidR="03BE8722"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  <w:p w14:paraId="0E5F2B39" w14:textId="0FE00F5A" w:rsidR="0A031D5D" w:rsidRDefault="0A031D5D" w:rsidP="0A031D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4A" w14:textId="1F463345" w:rsidR="003D56B7" w:rsidRDefault="63255449" w:rsidP="6325544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Recepción de documentos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:  </w:t>
            </w: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Del 23 al 25 de enero de 2024 hasta las 4:00 p.m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B0DB55C" w14:textId="7CDEEBDE" w:rsidR="0A031D5D" w:rsidRDefault="0A031D5D" w:rsidP="0A031D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4C" w14:textId="65C861BA" w:rsidR="003D56B7" w:rsidRDefault="63255449" w:rsidP="0A031D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Entrevista y prueba de desempeño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: Los horarios para la entrevista y la prueba de desempeño se publicarán el </w:t>
            </w: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día 29 de enero de 202</w:t>
            </w:r>
            <w:r w:rsidR="78DC0B5E"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 de los aspirantes que cumplan el perfil.</w:t>
            </w:r>
          </w:p>
          <w:p w14:paraId="0000004D" w14:textId="77777777" w:rsidR="003D56B7" w:rsidRDefault="00E009F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000004E" w14:textId="6C6E7381" w:rsidR="003D56B7" w:rsidRDefault="63255449" w:rsidP="0A031D5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Pruebas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:  </w:t>
            </w:r>
            <w:r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30 de enero de 202</w:t>
            </w:r>
            <w:r w:rsidR="68C380EA" w:rsidRPr="002531BC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000004F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3D56B7" w14:paraId="45FB0818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0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1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  <w:highlight w:val="white"/>
              </w:rPr>
            </w:pPr>
          </w:p>
        </w:tc>
      </w:tr>
      <w:tr w:rsidR="003D56B7" w14:paraId="08E1FB2E" w14:textId="77777777" w:rsidTr="002531BC">
        <w:trPr>
          <w:cantSplit/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2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Documentos que debe anexar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3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Hoja de vida y/o vínculo a hoja de vida Cvlac con los respectivos soportes. Los aspirantes deberán organizar y enviar un archivo comprimido que contenga la hoja de vida y los soportes en formato PDF. Los archivos deben estar dentro de una carpeta marcada con nombre completo del aspirante, nombre y número de convocatoria. En el asunto del correo deberán escribir nombre completo y número de convocatoria, y en el mensaje deberán relacionar cada uno de los archivos adjuntos. Cada archivo debe estar marcado de manera clara con el tipo de documento de que se trata (Ej:  JuanGonzalez_hoja de vida.pdf).</w:t>
            </w:r>
          </w:p>
          <w:p w14:paraId="00000054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049F31CB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5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6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0F53FBE1" w14:textId="77777777" w:rsidTr="002531BC">
        <w:trPr>
          <w:cantSplit/>
          <w:trHeight w:val="41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7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y lugar de recepción de documentos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8" w14:textId="4AC15C96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Los aspirantes deberán enviar el archivo comprimido al que se refiere el ítem anterior, hoja de vida y soportes en PDF, al correo electrónico </w:t>
            </w:r>
            <w:hyperlink r:id="rId10">
              <w:r w:rsidRPr="0A031D5D">
                <w:rPr>
                  <w:rFonts w:ascii="Calibri" w:eastAsia="Calibri" w:hAnsi="Calibri" w:cs="Calibri"/>
                  <w:b/>
                  <w:bCs/>
                  <w:color w:val="1155CC"/>
                  <w:sz w:val="22"/>
                  <w:szCs w:val="22"/>
                  <w:u w:val="single"/>
                </w:rPr>
                <w:t>artes-musicales@udistrital.edu.co</w:t>
              </w:r>
            </w:hyperlink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 . </w:t>
            </w:r>
            <w:r w:rsidRPr="0A031D5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Los documentos se recibirán hasta las 4:00 p.m. del 25 de enero de 202</w:t>
            </w:r>
            <w:r w:rsidR="0F34137C" w:rsidRPr="0A031D5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A031D5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  <w:r w:rsidRPr="0A031D5D">
              <w:rPr>
                <w:rFonts w:ascii="Calibri" w:eastAsia="Calibri" w:hAnsi="Calibri" w:cs="Calibri"/>
                <w:sz w:val="22"/>
                <w:szCs w:val="22"/>
              </w:rPr>
              <w:t xml:space="preserve">  No se tendrán en cuenta documentos posteriores al primer correo electrónico recibido.</w:t>
            </w:r>
          </w:p>
          <w:p w14:paraId="00000059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53128261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A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B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78C01980" w14:textId="77777777" w:rsidTr="002531BC">
        <w:trPr>
          <w:cantSplit/>
          <w:trHeight w:val="2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5C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Publicación de Resultados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5D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000005E" w14:textId="5BBA608B" w:rsidR="003D56B7" w:rsidRDefault="63255449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Publicación de resultados: </w:t>
            </w:r>
            <w:r w:rsidRPr="002531BC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31 de e</w:t>
            </w:r>
            <w:r w:rsidR="0FC13197" w:rsidRPr="002531BC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ne</w:t>
            </w:r>
            <w:r w:rsidRPr="002531BC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ro de 202</w:t>
            </w:r>
            <w:r w:rsidR="36BAFEB7" w:rsidRPr="002531BC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4</w:t>
            </w:r>
            <w:r w:rsidRPr="002531BC">
              <w:rPr>
                <w:rFonts w:ascii="Calibri" w:eastAsia="Calibri" w:hAnsi="Calibri" w:cs="Calibri"/>
                <w:b/>
                <w:bCs/>
                <w:sz w:val="22"/>
                <w:szCs w:val="22"/>
                <w:highlight w:val="yellow"/>
              </w:rPr>
              <w:t>.</w:t>
            </w:r>
          </w:p>
          <w:p w14:paraId="0000005F" w14:textId="77777777" w:rsidR="003D56B7" w:rsidRDefault="003D56B7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60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 </w:t>
            </w:r>
          </w:p>
        </w:tc>
      </w:tr>
      <w:tr w:rsidR="003D56B7" w14:paraId="62486C05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61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62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4101652C" w14:textId="77777777" w:rsidTr="002531BC">
        <w:trPr>
          <w:cantSplit/>
          <w:trHeight w:val="320"/>
        </w:trPr>
        <w:tc>
          <w:tcPr>
            <w:tcW w:w="269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000063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000064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000065" w14:textId="4D508B63" w:rsidR="003D56B7" w:rsidRDefault="003D56B7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p w14:paraId="26002165" w14:textId="4043AAF5" w:rsidR="002531BC" w:rsidRDefault="002531BC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p w14:paraId="7F02461A" w14:textId="5533E2B4" w:rsidR="002531BC" w:rsidRDefault="002531BC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p w14:paraId="428D019C" w14:textId="74F2A9CA" w:rsidR="002531BC" w:rsidRDefault="002531BC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p w14:paraId="1C689190" w14:textId="77777777" w:rsidR="002531BC" w:rsidRDefault="002531BC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7"/>
        <w:tblW w:w="1016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926"/>
        <w:gridCol w:w="1686"/>
        <w:gridCol w:w="1375"/>
        <w:gridCol w:w="3181"/>
      </w:tblGrid>
      <w:tr w:rsidR="003D56B7" w14:paraId="4AD1A1E2" w14:textId="77777777" w:rsidTr="0A031D5D">
        <w:trPr>
          <w:cantSplit/>
          <w:trHeight w:val="311"/>
          <w:jc w:val="center"/>
        </w:trPr>
        <w:tc>
          <w:tcPr>
            <w:tcW w:w="39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000066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1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000067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000068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31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0000069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Valoración Máxima</w:t>
            </w:r>
          </w:p>
        </w:tc>
      </w:tr>
      <w:tr w:rsidR="003D56B7" w14:paraId="4B99056E" w14:textId="77777777" w:rsidTr="0A031D5D">
        <w:trPr>
          <w:cantSplit/>
          <w:trHeight w:val="320"/>
          <w:jc w:val="center"/>
        </w:trPr>
        <w:tc>
          <w:tcPr>
            <w:tcW w:w="3926" w:type="dxa"/>
            <w:vMerge/>
            <w:vAlign w:val="center"/>
          </w:tcPr>
          <w:p w14:paraId="0000006A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Merge/>
            <w:vAlign w:val="center"/>
          </w:tcPr>
          <w:p w14:paraId="0000006B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/>
            <w:vAlign w:val="center"/>
          </w:tcPr>
          <w:p w14:paraId="0000006C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vMerge/>
            <w:vAlign w:val="center"/>
          </w:tcPr>
          <w:p w14:paraId="0000006D" w14:textId="77777777" w:rsidR="003D56B7" w:rsidRDefault="003D56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56B7" w14:paraId="6593DE64" w14:textId="77777777" w:rsidTr="0A031D5D">
        <w:trPr>
          <w:cantSplit/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E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Títulos de Pregrado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6F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70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1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3D56B7" w14:paraId="3E696B15" w14:textId="77777777" w:rsidTr="0A031D5D">
        <w:trPr>
          <w:cantSplit/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2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Títulos de Posgrado (se sumarán al puntaje de título de Pregrado, teniendo en cuenta solamente el más alto título de formación demostrado, para un total de 10 puntos como máximo)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3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74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5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74015C97" w14:textId="77777777" w:rsidTr="0A031D5D">
        <w:trPr>
          <w:cantSplit/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6" w14:textId="77777777" w:rsidR="003D56B7" w:rsidRDefault="00E009F5">
            <w:pPr>
              <w:pStyle w:val="Normal0"/>
              <w:numPr>
                <w:ilvl w:val="0"/>
                <w:numId w:val="5"/>
              </w:numPr>
              <w:spacing w:before="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Maestría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7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78" w14:textId="1CB34E46" w:rsidR="003D56B7" w:rsidRDefault="0B454C38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9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</w:tr>
      <w:tr w:rsidR="003D56B7" w14:paraId="36DFF2FB" w14:textId="77777777" w:rsidTr="0A031D5D">
        <w:trPr>
          <w:cantSplit/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A" w14:textId="77777777" w:rsidR="003D56B7" w:rsidRDefault="00E009F5">
            <w:pPr>
              <w:pStyle w:val="Normal0"/>
              <w:numPr>
                <w:ilvl w:val="0"/>
                <w:numId w:val="5"/>
              </w:numPr>
              <w:spacing w:before="0"/>
              <w:ind w:left="0" w:hanging="2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Doctorado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B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7C" w14:textId="1CF5D2D0" w:rsidR="003D56B7" w:rsidRDefault="14CB90AE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D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3D56B7" w14:paraId="23DC5E78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E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Experiencia docente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F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vAlign w:val="center"/>
          </w:tcPr>
          <w:p w14:paraId="00000080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0000081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</w:tr>
      <w:tr w:rsidR="003D56B7" w14:paraId="2314E0E8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2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Experiencia profesional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3" w14:textId="0A243423" w:rsidR="003D56B7" w:rsidRDefault="052F148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4" w14:textId="3D22C32C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single" w:sz="8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5" w14:textId="0D1ACA9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 </w:t>
            </w:r>
            <w:r w:rsidR="1E989C22" w:rsidRPr="0A031D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</w:tr>
      <w:tr w:rsidR="003D56B7" w14:paraId="7F49E10E" w14:textId="77777777" w:rsidTr="0A031D5D">
        <w:trPr>
          <w:trHeight w:val="357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6" w14:textId="77777777" w:rsidR="003D56B7" w:rsidRDefault="00E009F5">
            <w:pPr>
              <w:pStyle w:val="Normal0"/>
              <w:spacing w:before="0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Experiencia en investigación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7" w14:textId="37ACE4CF" w:rsidR="003D56B7" w:rsidRDefault="003D56B7" w:rsidP="0A031D5D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8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000089" w14:textId="6F0C1FAF" w:rsidR="003D56B7" w:rsidRDefault="32BEC90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sz w:val="22"/>
                <w:szCs w:val="22"/>
              </w:rPr>
              <w:t>X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8A" w14:textId="4BBD8B67" w:rsidR="003D56B7" w:rsidRDefault="003D56B7" w:rsidP="0A031D5D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D56B7" w14:paraId="46BF137D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B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Producción académica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C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D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E" w14:textId="1F813092" w:rsidR="003D56B7" w:rsidRDefault="448CCF3C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3D56B7" w14:paraId="4FDDDF57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8F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Producción artística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0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1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2" w14:textId="40A0280D" w:rsidR="003D56B7" w:rsidRDefault="25BFE2E0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A031D5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3D56B7" w14:paraId="27431D2D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3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Certificación internacional (idioma)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4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5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6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56B7" w14:paraId="2AAB9BA6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7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Entrevista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8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9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A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D56B7" w14:paraId="74A2F688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B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Prueba de desempeño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C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D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E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D56B7" w14:paraId="789034A6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9F" w14:textId="77777777" w:rsidR="003D56B7" w:rsidRDefault="00E009F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Clase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0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1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2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3D56B7" w14:paraId="32CE7EBA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3" w14:textId="77777777" w:rsidR="003D56B7" w:rsidRDefault="00E009F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Audición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4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5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6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</w:tr>
      <w:tr w:rsidR="003D56B7" w14:paraId="4C3335DD" w14:textId="77777777" w:rsidTr="0A031D5D">
        <w:trPr>
          <w:trHeight w:val="311"/>
          <w:jc w:val="center"/>
        </w:trPr>
        <w:tc>
          <w:tcPr>
            <w:tcW w:w="39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7" w14:textId="77777777" w:rsidR="003D56B7" w:rsidRDefault="00E009F5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Plan de trabajo/curso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8" w14:textId="77777777" w:rsidR="003D56B7" w:rsidRDefault="003D56B7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9" w14:textId="77777777" w:rsidR="003D56B7" w:rsidRDefault="00E009F5">
            <w:pPr>
              <w:pStyle w:val="Normal0"/>
              <w:spacing w:before="0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0AA" w14:textId="77777777" w:rsidR="003D56B7" w:rsidRDefault="00E009F5">
            <w:pPr>
              <w:pStyle w:val="Normal0"/>
              <w:spacing w:before="0"/>
              <w:ind w:left="0" w:hanging="2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00000AB" w14:textId="77777777" w:rsidR="003D56B7" w:rsidRDefault="003D56B7">
      <w:pPr>
        <w:pStyle w:val="Normal0"/>
        <w:ind w:left="0" w:hanging="2"/>
        <w:rPr>
          <w:rFonts w:ascii="Arial" w:eastAsia="Arial" w:hAnsi="Arial" w:cs="Arial"/>
          <w:sz w:val="24"/>
          <w:szCs w:val="24"/>
        </w:rPr>
      </w:pPr>
    </w:p>
    <w:p w14:paraId="000000AC" w14:textId="63C8725A" w:rsidR="003D56B7" w:rsidRDefault="00E009F5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0"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Nota 1: El aspirante con el mayor puntaje obtenido según los criterios de evaluación, será el ganador de la misma, siempre y cuando obtenga un puntaje superior a 60 puntos.</w:t>
      </w:r>
    </w:p>
    <w:p w14:paraId="000000AD" w14:textId="77777777" w:rsidR="003D56B7" w:rsidRDefault="003D56B7">
      <w:pPr>
        <w:pStyle w:val="Normal0"/>
        <w:spacing w:before="0"/>
        <w:ind w:left="0" w:hanging="2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</w:p>
    <w:p w14:paraId="000000AE" w14:textId="4627D11F" w:rsidR="003D56B7" w:rsidRDefault="00E009F5" w:rsidP="0A031D5D">
      <w:pPr>
        <w:pStyle w:val="Normal0"/>
        <w:spacing w:before="0"/>
        <w:ind w:left="0" w:hanging="2"/>
        <w:rPr>
          <w:rFonts w:ascii="Calibri" w:eastAsia="Calibri" w:hAnsi="Calibri" w:cs="Calibri"/>
          <w:b/>
          <w:bCs/>
          <w:sz w:val="22"/>
          <w:szCs w:val="22"/>
        </w:rPr>
      </w:pPr>
      <w:r w:rsidRPr="0A031D5D">
        <w:rPr>
          <w:rFonts w:ascii="Calibri" w:eastAsia="Calibri" w:hAnsi="Calibri" w:cs="Calibri"/>
          <w:b/>
          <w:bCs/>
          <w:sz w:val="22"/>
          <w:szCs w:val="22"/>
        </w:rPr>
        <w:t>Nota 2: La presente convocatoria se requiere para el período académico 202</w:t>
      </w:r>
      <w:r w:rsidR="30A2ED4E" w:rsidRPr="0A031D5D">
        <w:rPr>
          <w:rFonts w:ascii="Calibri" w:eastAsia="Calibri" w:hAnsi="Calibri" w:cs="Calibri"/>
          <w:b/>
          <w:bCs/>
          <w:sz w:val="22"/>
          <w:szCs w:val="22"/>
        </w:rPr>
        <w:t>4</w:t>
      </w:r>
      <w:r w:rsidRPr="0A031D5D">
        <w:rPr>
          <w:rFonts w:ascii="Calibri" w:eastAsia="Calibri" w:hAnsi="Calibri" w:cs="Calibri"/>
          <w:b/>
          <w:bCs/>
          <w:sz w:val="22"/>
          <w:szCs w:val="22"/>
        </w:rPr>
        <w:t>-1</w:t>
      </w:r>
    </w:p>
    <w:p w14:paraId="000000AF" w14:textId="77777777" w:rsidR="003D56B7" w:rsidRDefault="003D56B7">
      <w:pPr>
        <w:pStyle w:val="Normal0"/>
        <w:spacing w:before="0"/>
        <w:ind w:left="0" w:hanging="2"/>
        <w:rPr>
          <w:rFonts w:ascii="Arial" w:eastAsia="Arial" w:hAnsi="Arial" w:cs="Arial"/>
          <w:sz w:val="22"/>
          <w:szCs w:val="22"/>
        </w:rPr>
      </w:pPr>
      <w:bookmarkStart w:id="2" w:name="_heading=h.kbcdv3hgqz23" w:colFirst="0" w:colLast="0"/>
      <w:bookmarkEnd w:id="2"/>
    </w:p>
    <w:p w14:paraId="000000B0" w14:textId="77777777" w:rsidR="003D56B7" w:rsidRDefault="003D56B7">
      <w:pPr>
        <w:pStyle w:val="Normal0"/>
        <w:spacing w:before="0"/>
        <w:ind w:left="0" w:hanging="2"/>
        <w:rPr>
          <w:rFonts w:ascii="Arial" w:eastAsia="Arial" w:hAnsi="Arial" w:cs="Arial"/>
          <w:sz w:val="22"/>
          <w:szCs w:val="22"/>
        </w:rPr>
      </w:pPr>
    </w:p>
    <w:p w14:paraId="000000B1" w14:textId="77777777" w:rsidR="003D56B7" w:rsidRDefault="003D56B7">
      <w:pPr>
        <w:pStyle w:val="Normal0"/>
        <w:spacing w:before="0"/>
        <w:ind w:left="0" w:hanging="2"/>
        <w:jc w:val="center"/>
        <w:rPr>
          <w:rFonts w:ascii="Quintessential" w:eastAsia="Quintessential" w:hAnsi="Quintessential" w:cs="Quintessential"/>
        </w:rPr>
      </w:pPr>
    </w:p>
    <w:p w14:paraId="000000B2" w14:textId="77777777" w:rsidR="003D56B7" w:rsidRDefault="003D56B7">
      <w:pPr>
        <w:pStyle w:val="Normal0"/>
        <w:spacing w:before="0"/>
        <w:ind w:left="0" w:hanging="2"/>
        <w:jc w:val="center"/>
        <w:rPr>
          <w:rFonts w:ascii="Quintessential" w:eastAsia="Quintessential" w:hAnsi="Quintessential" w:cs="Quintessential"/>
        </w:rPr>
      </w:pPr>
    </w:p>
    <w:p w14:paraId="000000B3" w14:textId="77777777" w:rsidR="003D56B7" w:rsidRPr="002531BC" w:rsidRDefault="00E009F5">
      <w:pPr>
        <w:pStyle w:val="Normal0"/>
        <w:spacing w:before="0"/>
        <w:ind w:left="0" w:hanging="2"/>
        <w:jc w:val="center"/>
        <w:rPr>
          <w:rFonts w:asciiTheme="majorHAnsi" w:eastAsia="Quintessential" w:hAnsiTheme="majorHAnsi" w:cstheme="majorHAnsi"/>
          <w:b/>
          <w:sz w:val="22"/>
          <w:szCs w:val="22"/>
        </w:rPr>
      </w:pPr>
      <w:r w:rsidRPr="002531BC">
        <w:rPr>
          <w:rFonts w:asciiTheme="majorHAnsi" w:eastAsia="Quintessential" w:hAnsiTheme="majorHAnsi" w:cstheme="majorHAnsi"/>
          <w:b/>
          <w:sz w:val="22"/>
          <w:szCs w:val="22"/>
        </w:rPr>
        <w:t>Original Firmado por</w:t>
      </w:r>
    </w:p>
    <w:p w14:paraId="000000B4" w14:textId="77777777" w:rsidR="003D56B7" w:rsidRDefault="00E009F5">
      <w:pPr>
        <w:pStyle w:val="Normal0"/>
        <w:spacing w:before="0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MANUEL BERNAL MARTÍNEZ</w:t>
      </w:r>
    </w:p>
    <w:p w14:paraId="000000B5" w14:textId="6D52B25D" w:rsidR="003D56B7" w:rsidRDefault="00E009F5">
      <w:pPr>
        <w:pStyle w:val="Normal0"/>
        <w:spacing w:before="0"/>
        <w:ind w:left="0" w:hanging="2"/>
        <w:jc w:val="center"/>
        <w:rPr>
          <w:rFonts w:ascii="Arial" w:eastAsia="Arial" w:hAnsi="Arial" w:cs="Arial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</w:rPr>
        <w:t>Presidente Consejo Curricular Arte</w:t>
      </w:r>
      <w:r w:rsidR="002531BC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Musicales</w:t>
      </w:r>
    </w:p>
    <w:p w14:paraId="000000BA" w14:textId="789D7BD0" w:rsidR="003D56B7" w:rsidRDefault="00E009F5">
      <w:pPr>
        <w:pStyle w:val="Normal0"/>
        <w:spacing w:before="0"/>
        <w:ind w:left="0" w:hanging="2"/>
        <w:jc w:val="center"/>
        <w:rPr>
          <w:rFonts w:ascii="Quintessential" w:eastAsia="Quintessential" w:hAnsi="Quintessential" w:cs="Quintessential"/>
        </w:rPr>
      </w:pPr>
      <w:r>
        <w:rPr>
          <w:rFonts w:ascii="Arial" w:eastAsia="Arial" w:hAnsi="Arial" w:cs="Arial"/>
          <w:b/>
        </w:rPr>
        <w:t>Facultad de Artes ASAB</w:t>
      </w:r>
    </w:p>
    <w:p w14:paraId="000000BB" w14:textId="77777777" w:rsidR="003D56B7" w:rsidRDefault="003D56B7">
      <w:pPr>
        <w:pStyle w:val="Normal0"/>
        <w:spacing w:before="0"/>
        <w:ind w:left="0" w:hanging="2"/>
        <w:jc w:val="center"/>
        <w:rPr>
          <w:rFonts w:ascii="Quintessential" w:eastAsia="Quintessential" w:hAnsi="Quintessential" w:cs="Quintessential"/>
        </w:rPr>
      </w:pPr>
    </w:p>
    <w:sectPr w:rsidR="003D56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616" w:right="1701" w:bottom="1418" w:left="1701" w:header="709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9786B" w14:textId="77777777" w:rsidR="00C35CEB" w:rsidRDefault="00C35CEB">
      <w:pPr>
        <w:spacing w:before="0"/>
      </w:pPr>
      <w:r>
        <w:separator/>
      </w:r>
    </w:p>
  </w:endnote>
  <w:endnote w:type="continuationSeparator" w:id="0">
    <w:p w14:paraId="7A1C7F92" w14:textId="77777777" w:rsidR="00C35CEB" w:rsidRDefault="00C35CE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intessential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C" w14:textId="77777777" w:rsidR="003D56B7" w:rsidRDefault="003D56B7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E" w14:textId="4C8C3586" w:rsidR="003D56B7" w:rsidRDefault="00E009F5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2531BC">
      <w:rPr>
        <w:color w:val="000000"/>
      </w:rPr>
      <w:fldChar w:fldCharType="separate"/>
    </w:r>
    <w:r w:rsidR="002531B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D" w14:textId="77777777" w:rsidR="003D56B7" w:rsidRDefault="003D56B7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F925" w14:textId="77777777" w:rsidR="00C35CEB" w:rsidRDefault="00C35CEB">
      <w:pPr>
        <w:spacing w:before="0"/>
      </w:pPr>
      <w:r>
        <w:separator/>
      </w:r>
    </w:p>
  </w:footnote>
  <w:footnote w:type="continuationSeparator" w:id="0">
    <w:p w14:paraId="4E44C6C6" w14:textId="77777777" w:rsidR="00C35CEB" w:rsidRDefault="00C35CE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A" w14:textId="77777777" w:rsidR="003D56B7" w:rsidRDefault="003D56B7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C" w14:textId="77777777" w:rsidR="003D56B7" w:rsidRDefault="003D56B7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  <w:ind w:left="0" w:hanging="2"/>
      <w:jc w:val="left"/>
      <w:rPr>
        <w:rFonts w:ascii="Arial" w:eastAsia="Arial" w:hAnsi="Arial" w:cs="Arial"/>
        <w:sz w:val="22"/>
        <w:szCs w:val="22"/>
      </w:rPr>
    </w:pPr>
  </w:p>
  <w:tbl>
    <w:tblPr>
      <w:tblStyle w:val="a8"/>
      <w:tblW w:w="991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0"/>
      <w:gridCol w:w="3827"/>
      <w:gridCol w:w="2410"/>
      <w:gridCol w:w="1984"/>
    </w:tblGrid>
    <w:tr w:rsidR="003D56B7" w14:paraId="5E10B7E4" w14:textId="77777777">
      <w:trPr>
        <w:cantSplit/>
        <w:jc w:val="center"/>
      </w:trPr>
      <w:tc>
        <w:tcPr>
          <w:tcW w:w="1690" w:type="dxa"/>
          <w:vMerge w:val="restart"/>
          <w:vAlign w:val="center"/>
        </w:tcPr>
        <w:p w14:paraId="000000BD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  <w:lang w:eastAsia="es-CO"/>
            </w:rPr>
            <w:drawing>
              <wp:inline distT="0" distB="0" distL="114300" distR="114300" wp14:anchorId="1B211591" wp14:editId="07777777">
                <wp:extent cx="852805" cy="829945"/>
                <wp:effectExtent l="0" t="0" r="0" b="0"/>
                <wp:docPr id="1029" name="image2.png" descr="Resultado de imagen para u distrit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Resultado de imagen para u distrit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829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14:paraId="000000BE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b/>
              <w:color w:val="000000"/>
            </w:rPr>
            <w:t>FORMATO DE PUBLICACIÓN ESTÁNDAR DE PERFILES</w:t>
          </w:r>
        </w:p>
      </w:tc>
      <w:tc>
        <w:tcPr>
          <w:tcW w:w="2410" w:type="dxa"/>
          <w:vAlign w:val="center"/>
        </w:tcPr>
        <w:p w14:paraId="000000BF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Código: GD-PR-007-FR-002</w:t>
          </w:r>
        </w:p>
      </w:tc>
      <w:tc>
        <w:tcPr>
          <w:tcW w:w="1984" w:type="dxa"/>
          <w:vMerge w:val="restart"/>
          <w:vAlign w:val="center"/>
        </w:tcPr>
        <w:p w14:paraId="000000C0" w14:textId="77777777" w:rsidR="003D56B7" w:rsidRDefault="002531B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pict w14:anchorId="0EC73FF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0" o:spid="_x0000_i1025" type="#_x0000_t75" style="width:81.75pt;height:30pt;visibility:visible">
                <v:imagedata r:id="rId2" o:title=""/>
                <v:path o:extrusionok="t"/>
              </v:shape>
            </w:pict>
          </w:r>
        </w:p>
      </w:tc>
    </w:tr>
    <w:tr w:rsidR="003D56B7" w14:paraId="1491A7B5" w14:textId="77777777">
      <w:trPr>
        <w:cantSplit/>
        <w:trHeight w:val="504"/>
        <w:jc w:val="center"/>
      </w:trPr>
      <w:tc>
        <w:tcPr>
          <w:tcW w:w="1690" w:type="dxa"/>
          <w:vMerge/>
          <w:vAlign w:val="center"/>
        </w:tcPr>
        <w:p w14:paraId="000000C1" w14:textId="77777777" w:rsidR="003D56B7" w:rsidRDefault="003D56B7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827" w:type="dxa"/>
        </w:tcPr>
        <w:p w14:paraId="000000C2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Macroproceso: Gestión Académica</w:t>
          </w:r>
        </w:p>
      </w:tc>
      <w:tc>
        <w:tcPr>
          <w:tcW w:w="2410" w:type="dxa"/>
        </w:tcPr>
        <w:p w14:paraId="000000C3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Versión: 02</w:t>
          </w:r>
        </w:p>
      </w:tc>
      <w:tc>
        <w:tcPr>
          <w:tcW w:w="1984" w:type="dxa"/>
          <w:vMerge/>
          <w:vAlign w:val="center"/>
        </w:tcPr>
        <w:p w14:paraId="000000C4" w14:textId="77777777" w:rsidR="003D56B7" w:rsidRDefault="003D56B7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</w:p>
      </w:tc>
    </w:tr>
    <w:tr w:rsidR="003D56B7" w14:paraId="63134919" w14:textId="77777777">
      <w:trPr>
        <w:cantSplit/>
        <w:trHeight w:val="565"/>
        <w:jc w:val="center"/>
      </w:trPr>
      <w:tc>
        <w:tcPr>
          <w:tcW w:w="1690" w:type="dxa"/>
          <w:vMerge/>
          <w:vAlign w:val="center"/>
        </w:tcPr>
        <w:p w14:paraId="000000C5" w14:textId="77777777" w:rsidR="003D56B7" w:rsidRDefault="003D56B7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827" w:type="dxa"/>
        </w:tcPr>
        <w:p w14:paraId="000000C6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Proceso: Gestión de Docencia</w:t>
          </w:r>
        </w:p>
      </w:tc>
      <w:tc>
        <w:tcPr>
          <w:tcW w:w="2410" w:type="dxa"/>
        </w:tcPr>
        <w:p w14:paraId="000000C7" w14:textId="77777777" w:rsidR="003D56B7" w:rsidRDefault="00E009F5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Fecha de Aprobación: 30/10/2019</w:t>
          </w:r>
        </w:p>
      </w:tc>
      <w:tc>
        <w:tcPr>
          <w:tcW w:w="1984" w:type="dxa"/>
          <w:vMerge/>
          <w:vAlign w:val="center"/>
        </w:tcPr>
        <w:p w14:paraId="000000C8" w14:textId="77777777" w:rsidR="003D56B7" w:rsidRDefault="003D56B7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76" w:lineRule="auto"/>
            <w:ind w:left="0" w:hanging="2"/>
            <w:jc w:val="left"/>
            <w:rPr>
              <w:rFonts w:ascii="Calibri" w:eastAsia="Calibri" w:hAnsi="Calibri" w:cs="Calibri"/>
              <w:color w:val="000000"/>
            </w:rPr>
          </w:pPr>
        </w:p>
      </w:tc>
    </w:tr>
  </w:tbl>
  <w:p w14:paraId="000000C9" w14:textId="77777777" w:rsidR="003D56B7" w:rsidRDefault="003D56B7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CB" w14:textId="77777777" w:rsidR="003D56B7" w:rsidRDefault="003D56B7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739D"/>
    <w:multiLevelType w:val="multilevel"/>
    <w:tmpl w:val="FFFFFFFF"/>
    <w:lvl w:ilvl="0">
      <w:start w:val="1"/>
      <w:numFmt w:val="decimal"/>
      <w:lvlText w:val="%1."/>
      <w:lvlJc w:val="left"/>
      <w:pPr>
        <w:ind w:left="35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9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1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10" w:hanging="180"/>
      </w:pPr>
      <w:rPr>
        <w:vertAlign w:val="baseline"/>
      </w:rPr>
    </w:lvl>
  </w:abstractNum>
  <w:abstractNum w:abstractNumId="1" w15:restartNumberingAfterBreak="0">
    <w:nsid w:val="43F30B92"/>
    <w:multiLevelType w:val="multilevel"/>
    <w:tmpl w:val="FFFFFFFF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88841E0"/>
    <w:multiLevelType w:val="multilevel"/>
    <w:tmpl w:val="FFFFFFFF"/>
    <w:lvl w:ilvl="0">
      <w:start w:val="1"/>
      <w:numFmt w:val="bullet"/>
      <w:pStyle w:val="bizHeadingBA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0561EFC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1680BEE"/>
    <w:multiLevelType w:val="multilevel"/>
    <w:tmpl w:val="FFFFFFFF"/>
    <w:lvl w:ilvl="0">
      <w:numFmt w:val="bullet"/>
      <w:pStyle w:val="Ttulo1ModelerHeading1"/>
      <w:lvlText w:val="-"/>
      <w:lvlJc w:val="left"/>
      <w:pPr>
        <w:ind w:left="10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pStyle w:val="heading20"/>
      <w:lvlText w:val="o"/>
      <w:lvlJc w:val="left"/>
      <w:pPr>
        <w:ind w:left="17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heading30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heading40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heading50"/>
      <w:lvlText w:val="o"/>
      <w:lvlJc w:val="left"/>
      <w:pPr>
        <w:ind w:left="39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pStyle w:val="heading60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pStyle w:val="Ttulo7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pStyle w:val="Ttulo8"/>
      <w:lvlText w:val="o"/>
      <w:lvlJc w:val="left"/>
      <w:pPr>
        <w:ind w:left="60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pStyle w:val="Ttulo9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B7"/>
    <w:rsid w:val="002531BC"/>
    <w:rsid w:val="003D56B7"/>
    <w:rsid w:val="00C35CEB"/>
    <w:rsid w:val="00E009F5"/>
    <w:rsid w:val="03BE8722"/>
    <w:rsid w:val="052F1487"/>
    <w:rsid w:val="0A031D5D"/>
    <w:rsid w:val="0AB31851"/>
    <w:rsid w:val="0B454C38"/>
    <w:rsid w:val="0BE2B5BD"/>
    <w:rsid w:val="0F34137C"/>
    <w:rsid w:val="0FC13197"/>
    <w:rsid w:val="11C1174A"/>
    <w:rsid w:val="14CB90AE"/>
    <w:rsid w:val="1E989C22"/>
    <w:rsid w:val="21009E3A"/>
    <w:rsid w:val="25BFE2E0"/>
    <w:rsid w:val="288259B9"/>
    <w:rsid w:val="2D07B872"/>
    <w:rsid w:val="2DC5F8E5"/>
    <w:rsid w:val="30A2ED4E"/>
    <w:rsid w:val="32BEC907"/>
    <w:rsid w:val="36BAFEB7"/>
    <w:rsid w:val="37990F5F"/>
    <w:rsid w:val="448CCF3C"/>
    <w:rsid w:val="44C1E62B"/>
    <w:rsid w:val="4CED10D9"/>
    <w:rsid w:val="5532CF42"/>
    <w:rsid w:val="5FFD665A"/>
    <w:rsid w:val="63255449"/>
    <w:rsid w:val="68C380EA"/>
    <w:rsid w:val="7425F6E1"/>
    <w:rsid w:val="7581971C"/>
    <w:rsid w:val="78D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8E1D"/>
  <w15:docId w15:val="{6AB56B22-C19E-4919-A94E-430567E6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CO" w:eastAsia="ja-JP" w:bidi="ar-SA"/>
      </w:rPr>
    </w:rPrDefault>
    <w:pPrDefault>
      <w:pPr>
        <w:spacing w:before="12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rFonts w:ascii="Humanst521 BT" w:eastAsia="Humanst521 BT" w:hAnsi="Humanst521 BT" w:cs="Humanst521 BT"/>
      <w:b/>
      <w:smallCap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single" w:sz="4" w:space="1" w:color="000000"/>
      </w:pBdr>
      <w:spacing w:before="240" w:after="60"/>
      <w:outlineLvl w:val="2"/>
    </w:pPr>
    <w:rPr>
      <w:b/>
      <w:smallCaps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</w:style>
  <w:style w:type="paragraph" w:styleId="Ttulo7">
    <w:name w:val="heading 7"/>
    <w:basedOn w:val="Normal0"/>
    <w:next w:val="Normal0"/>
    <w:pPr>
      <w:numPr>
        <w:ilvl w:val="6"/>
        <w:numId w:val="2"/>
      </w:numPr>
      <w:spacing w:before="240" w:after="60"/>
      <w:ind w:left="-1" w:hanging="1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Ttulo8">
    <w:name w:val="heading 8"/>
    <w:basedOn w:val="Normal0"/>
    <w:next w:val="Normal0"/>
    <w:pPr>
      <w:numPr>
        <w:ilvl w:val="7"/>
        <w:numId w:val="2"/>
      </w:numPr>
      <w:spacing w:before="240" w:after="60"/>
      <w:ind w:left="-1" w:hanging="1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Ttulo9">
    <w:name w:val="heading 9"/>
    <w:basedOn w:val="Normal0"/>
    <w:next w:val="Normal0"/>
    <w:pPr>
      <w:numPr>
        <w:ilvl w:val="8"/>
        <w:numId w:val="2"/>
      </w:numPr>
      <w:spacing w:before="240" w:after="60"/>
      <w:ind w:left="-1" w:hanging="1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customStyle="1" w:styleId="Normal0">
    <w:name w:val="Normal0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es-ES"/>
    </w:r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qFormat/>
    <w:pPr>
      <w:keepNext/>
      <w:numPr>
        <w:ilvl w:val="1"/>
        <w:numId w:val="2"/>
      </w:numPr>
      <w:spacing w:before="240" w:after="100" w:afterAutospacing="1"/>
      <w:ind w:left="-1" w:hanging="1"/>
      <w:outlineLvl w:val="1"/>
    </w:pPr>
    <w:rPr>
      <w:rFonts w:ascii="Humanst521 BT" w:hAnsi="Humanst521 BT"/>
      <w:b/>
      <w:caps/>
      <w:spacing w:val="98"/>
      <w:sz w:val="28"/>
      <w:szCs w:val="28"/>
      <w:lang w:val="es-ES"/>
    </w:rPr>
  </w:style>
  <w:style w:type="paragraph" w:customStyle="1" w:styleId="heading30">
    <w:name w:val="heading 30"/>
    <w:basedOn w:val="Normal0"/>
    <w:next w:val="Normal0"/>
    <w:qFormat/>
    <w:pPr>
      <w:keepNext/>
      <w:numPr>
        <w:ilvl w:val="2"/>
        <w:numId w:val="2"/>
      </w:numPr>
      <w:pBdr>
        <w:top w:val="single" w:sz="4" w:space="1" w:color="auto"/>
      </w:pBdr>
      <w:spacing w:before="240" w:after="60"/>
      <w:ind w:left="-1" w:hanging="1"/>
      <w:outlineLvl w:val="2"/>
    </w:pPr>
    <w:rPr>
      <w:b/>
      <w:caps/>
      <w:sz w:val="24"/>
      <w:szCs w:val="24"/>
      <w:lang w:val="en-US"/>
    </w:rPr>
  </w:style>
  <w:style w:type="paragraph" w:customStyle="1" w:styleId="heading40">
    <w:name w:val="heading 40"/>
    <w:basedOn w:val="Normal0"/>
    <w:next w:val="Normal4"/>
    <w:qFormat/>
    <w:pPr>
      <w:keepNext/>
      <w:numPr>
        <w:ilvl w:val="3"/>
        <w:numId w:val="2"/>
      </w:numPr>
      <w:spacing w:after="60"/>
      <w:ind w:left="-1" w:hanging="1"/>
      <w:outlineLvl w:val="3"/>
    </w:pPr>
    <w:rPr>
      <w:b/>
      <w:bCs/>
      <w:lang w:val="en-US"/>
    </w:rPr>
  </w:style>
  <w:style w:type="paragraph" w:customStyle="1" w:styleId="heading50">
    <w:name w:val="heading 50"/>
    <w:basedOn w:val="Normal0"/>
    <w:next w:val="Normal5"/>
    <w:qFormat/>
    <w:pPr>
      <w:numPr>
        <w:ilvl w:val="4"/>
        <w:numId w:val="2"/>
      </w:numPr>
      <w:ind w:left="-1" w:hanging="1"/>
      <w:outlineLvl w:val="4"/>
    </w:pPr>
    <w:rPr>
      <w:b/>
      <w:bCs/>
      <w:iCs/>
      <w:lang w:val="en-US"/>
    </w:rPr>
  </w:style>
  <w:style w:type="paragraph" w:customStyle="1" w:styleId="heading60">
    <w:name w:val="heading 60"/>
    <w:basedOn w:val="Normal0"/>
    <w:next w:val="Normal0"/>
    <w:qFormat/>
    <w:pPr>
      <w:numPr>
        <w:ilvl w:val="5"/>
        <w:numId w:val="2"/>
      </w:numPr>
      <w:spacing w:before="240" w:after="60"/>
      <w:ind w:left="-1" w:hanging="1"/>
      <w:outlineLvl w:val="5"/>
    </w:pPr>
    <w:rPr>
      <w:bCs/>
      <w:lang w:val="en-US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pPr>
      <w:spacing w:before="240" w:after="60"/>
      <w:jc w:val="center"/>
    </w:pPr>
    <w:rPr>
      <w:rFonts w:ascii="Cambria" w:hAnsi="Cambria" w:cs="Vrinda"/>
      <w:b/>
      <w:bCs/>
      <w:kern w:val="28"/>
      <w:sz w:val="32"/>
      <w:szCs w:val="32"/>
      <w:lang w:val="en-US"/>
    </w:rPr>
  </w:style>
  <w:style w:type="table" w:customStyle="1" w:styleId="TableNormal">
    <w:name w:val="Table Normal"/>
    <w:next w:val="NormalTabl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ModelerHeading1">
    <w:name w:val="Título 1;ModelerHeading1"/>
    <w:basedOn w:val="Normal0"/>
    <w:next w:val="Normal0"/>
    <w:pPr>
      <w:keepNext/>
      <w:pageBreakBefore/>
      <w:numPr>
        <w:numId w:val="2"/>
      </w:numPr>
      <w:spacing w:before="0" w:after="60"/>
      <w:ind w:left="-1" w:hanging="1"/>
      <w:jc w:val="left"/>
    </w:pPr>
    <w:rPr>
      <w:rFonts w:ascii="Humanst521 BT" w:hAnsi="Humanst521 BT"/>
      <w:iCs/>
      <w:caps/>
      <w:spacing w:val="50"/>
      <w:kern w:val="28"/>
      <w:sz w:val="40"/>
    </w:rPr>
  </w:style>
  <w:style w:type="character" w:customStyle="1" w:styleId="Ttulo1CarModelerHeading1Car">
    <w:name w:val="Título 1 Car;ModelerHeading1 Car"/>
    <w:rPr>
      <w:rFonts w:ascii="Humanst521 BT" w:hAnsi="Humanst521 BT"/>
      <w:iCs/>
      <w:caps/>
      <w:spacing w:val="50"/>
      <w:w w:val="100"/>
      <w:kern w:val="28"/>
      <w:position w:val="-1"/>
      <w:sz w:val="40"/>
      <w:effect w:val="none"/>
      <w:vertAlign w:val="baseline"/>
      <w:cs w:val="0"/>
      <w:em w:val="none"/>
      <w:lang w:eastAsia="es-ES"/>
    </w:rPr>
  </w:style>
  <w:style w:type="paragraph" w:styleId="TDC1">
    <w:name w:val="toc 1"/>
    <w:basedOn w:val="Normal0"/>
    <w:next w:val="Normal0"/>
    <w:pPr>
      <w:jc w:val="left"/>
    </w:pPr>
    <w:rPr>
      <w:caps/>
      <w:lang w:val="es-ES"/>
    </w:rPr>
  </w:style>
  <w:style w:type="paragraph" w:styleId="TDC2">
    <w:name w:val="toc 2"/>
    <w:basedOn w:val="Normal0"/>
    <w:next w:val="Normal0"/>
    <w:pPr>
      <w:spacing w:before="0"/>
      <w:ind w:left="198"/>
    </w:pPr>
    <w:rPr>
      <w:smallCaps/>
      <w:lang w:val="en-US"/>
    </w:rPr>
  </w:style>
  <w:style w:type="paragraph" w:styleId="TDC3">
    <w:name w:val="toc 3"/>
    <w:basedOn w:val="Normal0"/>
    <w:next w:val="Normal0"/>
    <w:pPr>
      <w:spacing w:before="0"/>
      <w:ind w:left="403"/>
    </w:pPr>
    <w:rPr>
      <w:noProof/>
      <w:color w:val="000000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0"/>
    <w:rPr>
      <w:lang w:val="en-US"/>
    </w:rPr>
  </w:style>
  <w:style w:type="paragraph" w:styleId="Piedepgina">
    <w:name w:val="footer"/>
    <w:basedOn w:val="Normal0"/>
    <w:rPr>
      <w:lang w:val="en-U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ular">
    <w:name w:val="Titular"/>
    <w:basedOn w:val="Ttulo1ModelerHeading1"/>
    <w:rPr>
      <w:color w:val="333333"/>
    </w:rPr>
  </w:style>
  <w:style w:type="character" w:customStyle="1" w:styleId="TitularChar">
    <w:name w:val="Titular Char"/>
    <w:rPr>
      <w:rFonts w:ascii="Humanst521 BT" w:hAnsi="Humanst521 BT"/>
      <w:iCs/>
      <w:caps/>
      <w:color w:val="333333"/>
      <w:spacing w:val="50"/>
      <w:w w:val="100"/>
      <w:kern w:val="28"/>
      <w:position w:val="-1"/>
      <w:sz w:val="40"/>
      <w:effect w:val="none"/>
      <w:vertAlign w:val="baseline"/>
      <w:cs w:val="0"/>
      <w:em w:val="none"/>
      <w:lang w:eastAsia="es-ES"/>
    </w:rPr>
  </w:style>
  <w:style w:type="paragraph" w:styleId="Textoindependiente">
    <w:name w:val="Body Text"/>
    <w:basedOn w:val="Normal0"/>
    <w:pPr>
      <w:spacing w:before="0"/>
    </w:pPr>
    <w:rPr>
      <w:bCs/>
    </w:rPr>
  </w:style>
  <w:style w:type="table" w:styleId="Tablaconcuadrcula">
    <w:name w:val="Table Grid"/>
    <w:basedOn w:val="NormalTable0"/>
    <w:pPr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0"/>
    <w:rPr>
      <w:lang w:val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StyleTitularBold">
    <w:name w:val="Style Titular + Bold"/>
    <w:basedOn w:val="Titular"/>
    <w:pPr>
      <w:pageBreakBefore w:val="0"/>
    </w:pPr>
    <w:rPr>
      <w:b/>
      <w:bCs/>
      <w:iCs w:val="0"/>
      <w:szCs w:val="40"/>
    </w:rPr>
  </w:style>
  <w:style w:type="paragraph" w:customStyle="1" w:styleId="Aviso">
    <w:name w:val="Aviso"/>
    <w:basedOn w:val="Normal0"/>
    <w:pPr>
      <w:spacing w:before="0"/>
      <w:jc w:val="left"/>
    </w:pPr>
    <w:rPr>
      <w:b/>
      <w:sz w:val="15"/>
      <w:szCs w:val="15"/>
      <w:lang w:val="es-ES"/>
    </w:rPr>
  </w:style>
  <w:style w:type="paragraph" w:customStyle="1" w:styleId="TitularInicio">
    <w:name w:val="TitularInicio"/>
    <w:basedOn w:val="StyleTitularBold"/>
    <w:pPr>
      <w:numPr>
        <w:numId w:val="0"/>
      </w:numPr>
      <w:ind w:leftChars="-1" w:left="-1" w:hangingChars="1" w:hanging="1"/>
    </w:pPr>
  </w:style>
  <w:style w:type="numbering" w:customStyle="1" w:styleId="Lista1">
    <w:name w:val="Lista1"/>
    <w:basedOn w:val="Sinlista"/>
  </w:style>
  <w:style w:type="paragraph" w:customStyle="1" w:styleId="Normal4">
    <w:name w:val="Normal4"/>
    <w:basedOn w:val="Normal0"/>
    <w:pPr>
      <w:ind w:left="504"/>
    </w:pPr>
    <w:rPr>
      <w:lang w:val="es-ES"/>
    </w:rPr>
  </w:style>
  <w:style w:type="paragraph" w:styleId="TDC5">
    <w:name w:val="toc 5"/>
    <w:basedOn w:val="Normal0"/>
    <w:next w:val="Normal0"/>
    <w:pPr>
      <w:ind w:left="800"/>
    </w:pPr>
    <w:rPr>
      <w:lang w:val="en-US"/>
    </w:rPr>
  </w:style>
  <w:style w:type="paragraph" w:customStyle="1" w:styleId="Normal5">
    <w:name w:val="Normal5"/>
    <w:basedOn w:val="Normal0"/>
    <w:pPr>
      <w:ind w:left="1440"/>
    </w:pPr>
    <w:rPr>
      <w:lang w:val="en-US"/>
    </w:rPr>
  </w:style>
  <w:style w:type="paragraph" w:customStyle="1" w:styleId="bizNormal">
    <w:name w:val="bizNormal"/>
    <w:basedOn w:val="Normal0"/>
    <w:rPr>
      <w:rFonts w:ascii="Arial" w:hAnsi="Arial"/>
      <w:lang w:val="en-US"/>
    </w:rPr>
  </w:style>
  <w:style w:type="paragraph" w:customStyle="1" w:styleId="bizHeading1">
    <w:name w:val="bizHeading1"/>
    <w:basedOn w:val="Ttulo1ModelerHeading1"/>
    <w:next w:val="Normal0"/>
    <w:rPr>
      <w:rFonts w:ascii="Arial" w:hAnsi="Arial"/>
      <w:sz w:val="32"/>
    </w:rPr>
  </w:style>
  <w:style w:type="paragraph" w:customStyle="1" w:styleId="bizHeading2">
    <w:name w:val="bizHeading2"/>
    <w:basedOn w:val="heading20"/>
    <w:next w:val="Normal0"/>
    <w:rPr>
      <w:lang w:val="en-US"/>
    </w:rPr>
  </w:style>
  <w:style w:type="paragraph" w:customStyle="1" w:styleId="bizHeading3">
    <w:name w:val="bizHeading3"/>
    <w:basedOn w:val="heading30"/>
    <w:next w:val="Normal0"/>
  </w:style>
  <w:style w:type="paragraph" w:customStyle="1" w:styleId="bizHeading4">
    <w:name w:val="bizHeading4"/>
    <w:basedOn w:val="heading40"/>
    <w:next w:val="Normal4"/>
  </w:style>
  <w:style w:type="paragraph" w:customStyle="1" w:styleId="bizHeading5">
    <w:name w:val="bizHeading5"/>
    <w:basedOn w:val="heading50"/>
    <w:next w:val="Normal5"/>
  </w:style>
  <w:style w:type="paragraph" w:styleId="Textodeglobo">
    <w:name w:val="Balloon Text"/>
    <w:basedOn w:val="Normal0"/>
    <w:pPr>
      <w:spacing w:before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CO" w:eastAsia="es-ES"/>
    </w:rPr>
  </w:style>
  <w:style w:type="paragraph" w:customStyle="1" w:styleId="ModelerNormal">
    <w:name w:val="ModelerNormal"/>
    <w:basedOn w:val="Normal0"/>
    <w:rPr>
      <w:rFonts w:ascii="Arial" w:hAnsi="Arial"/>
      <w:lang w:val="en-US"/>
    </w:rPr>
  </w:style>
  <w:style w:type="paragraph" w:customStyle="1" w:styleId="bizHeadingBAS3">
    <w:name w:val="bizHeadingBAS3"/>
    <w:basedOn w:val="bizHeading3"/>
    <w:next w:val="Normal0"/>
    <w:pPr>
      <w:pBdr>
        <w:top w:val="none" w:sz="0" w:space="0" w:color="auto"/>
      </w:pBdr>
    </w:pPr>
    <w:rPr>
      <w:caps w:val="0"/>
      <w:sz w:val="20"/>
    </w:rPr>
  </w:style>
  <w:style w:type="paragraph" w:customStyle="1" w:styleId="bizHeadingBAS2">
    <w:name w:val="bizHeadingBAS2"/>
    <w:basedOn w:val="bizHeading2"/>
    <w:next w:val="Normal0"/>
    <w:rPr>
      <w:sz w:val="24"/>
    </w:rPr>
  </w:style>
  <w:style w:type="paragraph" w:customStyle="1" w:styleId="bizHeadingBAS1">
    <w:name w:val="bizHeadingBAS1"/>
    <w:basedOn w:val="bizHeading1"/>
    <w:next w:val="Normal0"/>
    <w:pPr>
      <w:numPr>
        <w:numId w:val="3"/>
      </w:numPr>
      <w:ind w:left="-1" w:hanging="1"/>
    </w:pPr>
    <w:rPr>
      <w:shadow/>
    </w:rPr>
  </w:style>
  <w:style w:type="paragraph" w:customStyle="1" w:styleId="bizTitle">
    <w:name w:val="bizTitle"/>
    <w:basedOn w:val="Title0"/>
    <w:next w:val="Title0"/>
    <w:pPr>
      <w:jc w:val="right"/>
    </w:pPr>
    <w:rPr>
      <w:rFonts w:ascii="Segoe UI" w:hAnsi="Segoe UI"/>
      <w:color w:val="4F81BD"/>
      <w:sz w:val="48"/>
    </w:rPr>
  </w:style>
  <w:style w:type="paragraph" w:customStyle="1" w:styleId="bizSubtitle">
    <w:name w:val="bizSubtitle"/>
    <w:basedOn w:val="Subttulo"/>
    <w:next w:val="Subttulo"/>
    <w:pPr>
      <w:spacing w:before="120" w:after="60"/>
      <w:jc w:val="right"/>
      <w:outlineLvl w:val="1"/>
    </w:pPr>
    <w:rPr>
      <w:rFonts w:ascii="Segoe UI" w:hAnsi="Segoe UI" w:cs="Vrinda"/>
      <w:color w:val="4F81BD"/>
      <w:sz w:val="32"/>
      <w:szCs w:val="24"/>
      <w:lang w:val="en-US"/>
    </w:rPr>
  </w:style>
  <w:style w:type="character" w:customStyle="1" w:styleId="TextoindependienteCar">
    <w:name w:val="Texto independiente Car"/>
    <w:rPr>
      <w:rFonts w:ascii="Verdana" w:hAnsi="Verdana"/>
      <w:bCs/>
      <w:w w:val="100"/>
      <w:position w:val="-1"/>
      <w:effect w:val="none"/>
      <w:vertAlign w:val="baseline"/>
      <w:cs w:val="0"/>
      <w:em w:val="none"/>
      <w:lang w:eastAsia="es-ES"/>
    </w:rPr>
  </w:style>
  <w:style w:type="paragraph" w:customStyle="1" w:styleId="bizHeadingBAS11">
    <w:name w:val="bizHeadingBAS1_1"/>
    <w:basedOn w:val="bizHeadingBAS1"/>
    <w:next w:val="Normal0"/>
    <w:pPr>
      <w:numPr>
        <w:numId w:val="0"/>
      </w:numPr>
      <w:ind w:leftChars="-1" w:left="-1" w:hangingChars="1" w:hanging="1"/>
    </w:pPr>
  </w:style>
  <w:style w:type="character" w:customStyle="1" w:styleId="TtuloCar">
    <w:name w:val="Título Car"/>
    <w:rPr>
      <w:rFonts w:ascii="Cambria" w:eastAsia="Times New Roman" w:hAnsi="Cambria" w:cs="Vrind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s-ES" w:bidi="ar-SA"/>
    </w:rPr>
  </w:style>
  <w:style w:type="character" w:customStyle="1" w:styleId="bizTitleChar">
    <w:name w:val="bizTitle Char"/>
    <w:rPr>
      <w:rFonts w:ascii="Segoe UI" w:hAnsi="Segoe UI" w:cs="Vrinda"/>
      <w:b/>
      <w:bCs/>
      <w:color w:val="4F81BD"/>
      <w:w w:val="100"/>
      <w:kern w:val="28"/>
      <w:position w:val="-1"/>
      <w:sz w:val="48"/>
      <w:szCs w:val="32"/>
      <w:effect w:val="none"/>
      <w:vertAlign w:val="baseline"/>
      <w:cs w:val="0"/>
      <w:em w:val="none"/>
      <w:lang w:val="en-US" w:eastAsia="es-ES" w:bidi="ar-SA"/>
    </w:r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eastAsia="Times New Roman" w:hAnsi="Cambria" w:cs="Vrinda"/>
      <w:w w:val="100"/>
      <w:position w:val="-1"/>
      <w:sz w:val="24"/>
      <w:szCs w:val="24"/>
      <w:effect w:val="none"/>
      <w:vertAlign w:val="baseline"/>
      <w:cs w:val="0"/>
      <w:em w:val="none"/>
      <w:lang w:val="en-US" w:eastAsia="es-ES" w:bidi="ar-SA"/>
    </w:rPr>
  </w:style>
  <w:style w:type="character" w:customStyle="1" w:styleId="bizSubtitleChar">
    <w:name w:val="bizSubtitle Char"/>
    <w:rPr>
      <w:rFonts w:ascii="Segoe UI" w:hAnsi="Segoe UI" w:cs="Vrinda"/>
      <w:color w:val="4F81BD"/>
      <w:w w:val="100"/>
      <w:position w:val="-1"/>
      <w:sz w:val="32"/>
      <w:szCs w:val="24"/>
      <w:effect w:val="none"/>
      <w:vertAlign w:val="baseline"/>
      <w:cs w:val="0"/>
      <w:em w:val="none"/>
      <w:lang w:val="en-US" w:eastAsia="es-ES" w:bidi="ar-SA"/>
    </w:rPr>
  </w:style>
  <w:style w:type="paragraph" w:styleId="Prrafodelista">
    <w:name w:val="List Paragraph"/>
    <w:basedOn w:val="Normal0"/>
    <w:pPr>
      <w:ind w:left="720"/>
      <w:contextualSpacing/>
    </w:pPr>
    <w:rPr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rtes-musicales@udistrital.edu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ky4mHu4217BTRfskg00RvLiwRw==">AMUW2mUr8uBRJ6OwmOWXHqKi3g5kfzPObJUHZm/UfQkQa+SjHxovzLu+N/GwkBzTNQtPtqCR4Ds2vbcUBY5utrWWMTPQQievT1mgYuqtb+//5e5coxZpKuPAN9yrLdheoZY9iUfHUIvMRoQwTYqg+aEjLOPGZLWkCQ==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INGENIERIA</dc:creator>
  <cp:lastModifiedBy>SECAM</cp:lastModifiedBy>
  <cp:revision>2</cp:revision>
  <dcterms:created xsi:type="dcterms:W3CDTF">2024-01-16T21:13:00Z</dcterms:created>
  <dcterms:modified xsi:type="dcterms:W3CDTF">2024-01-16T21:13:00Z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{20040514-2126-0334-9369-9CFD4B14C965}</vt:lpwstr>
  </property>
  <property fmtid="{D5CDD505-2E9C-101B-9397-08002B2CF9AE}" pid="3" name="Owner">
    <vt:lpwstr>7</vt:lpwstr>
  </property>
  <property fmtid="{D5CDD505-2E9C-101B-9397-08002B2CF9AE}" pid="4" name="Status">
    <vt:lpwstr>Draft</vt:lpwstr>
  </property>
  <property fmtid="{D5CDD505-2E9C-101B-9397-08002B2CF9AE}" pid="5" name="_NewReviewCycle">
    <vt:lpwstr/>
  </property>
</Properties>
</file>