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4C62B" w14:textId="77777777" w:rsidR="007B2937" w:rsidRDefault="007B2937" w:rsidP="007B2937">
      <w:pPr>
        <w:widowControl w:val="0"/>
        <w:ind w:left="1440" w:hanging="1440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ANEXO No. 7</w:t>
      </w:r>
    </w:p>
    <w:p w14:paraId="3CA321DC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OFERTA ECONÓMICA</w:t>
      </w:r>
    </w:p>
    <w:p w14:paraId="5956BE47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</w:p>
    <w:p w14:paraId="6FCE7CF6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  <w:bookmarkStart w:id="0" w:name="_45jfvxd" w:colFirst="0" w:colLast="0"/>
      <w:bookmarkEnd w:id="0"/>
      <w:r>
        <w:rPr>
          <w:rFonts w:ascii="Tahoma" w:eastAsia="Tahoma" w:hAnsi="Tahoma" w:cs="Tahoma"/>
          <w:b/>
          <w:sz w:val="18"/>
          <w:szCs w:val="18"/>
        </w:rPr>
        <w:t>GRUPO 1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8"/>
        <w:gridCol w:w="1196"/>
        <w:gridCol w:w="706"/>
        <w:gridCol w:w="675"/>
        <w:gridCol w:w="415"/>
        <w:gridCol w:w="799"/>
        <w:gridCol w:w="707"/>
        <w:gridCol w:w="690"/>
        <w:gridCol w:w="1646"/>
      </w:tblGrid>
      <w:tr w:rsidR="007B2937" w:rsidRPr="001C05D6" w14:paraId="197ECB48" w14:textId="77777777" w:rsidTr="007B293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DB0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RAMO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B0E1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VALOR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ASEGURADO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5B9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TASA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ANUAL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7E0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D78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IVA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8CB1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 TOTAL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1C8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VIGENCIA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F95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DÍAS OFRECIDOS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  <w:br/>
              <w:t>(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val="es-CO"/>
              </w:rPr>
              <w:t>En exceso de la vigencia mínima requerida)</w:t>
            </w:r>
          </w:p>
        </w:tc>
      </w:tr>
      <w:tr w:rsidR="007B2937" w:rsidRPr="001C05D6" w14:paraId="369FC006" w14:textId="77777777" w:rsidTr="007B293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52BD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DE60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C7D0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6694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2ACF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2862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01A1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DESDE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690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HASTA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64AA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7A004F3E" w14:textId="77777777" w:rsidTr="007B293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8018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Todo Riesgo Daños Materiales (Incendio y Terremoto, Sustracción, Equipo Electrónico y Rotura de Maquinaria)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F15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2BB1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F3E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AD2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688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58E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E5E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252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43D64710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F30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Manejo Global Entidades Estatales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F36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B71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02A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CE0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E5E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6BB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5BA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8EB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2DE4B6B6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0928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Responsabilidad Civil Extracontractual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FCE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EF2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A4C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5EA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3B7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BF7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13A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6B7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3365A359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3A36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Transporte de Mercancías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F82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64B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2F4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666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EB3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713A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B7C1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405A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268E2108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617A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Automóviles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5E7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9AB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D00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4D9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EBD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CFC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E1D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8E7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73EB606F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F36B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Responsabilidad Civil Servidores Públicos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1C9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F36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47E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68A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5CB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7DD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FF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9C2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5956CBA3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665B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color w:val="000000"/>
                <w:sz w:val="18"/>
                <w:szCs w:val="18"/>
              </w:rPr>
              <w:t>Infidelidad y Riesgos Financieros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776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0CDA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DDE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2D6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828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804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508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EC4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53EBFC43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0B5F" w14:textId="77777777" w:rsidR="007B2937" w:rsidRPr="001C05D6" w:rsidRDefault="007B2937" w:rsidP="006C475E">
            <w:pPr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s-CO"/>
              </w:rPr>
            </w:pPr>
            <w:r w:rsidRPr="001C05D6">
              <w:rPr>
                <w:rFonts w:ascii="Tahoma" w:eastAsia="Tahoma" w:hAnsi="Tahoma" w:cs="Tahoma"/>
                <w:b/>
                <w:bCs/>
                <w:color w:val="000000"/>
                <w:sz w:val="18"/>
                <w:szCs w:val="18"/>
              </w:rPr>
              <w:t>PRIMA TOTAL GRUPO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2F9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022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682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073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B68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21F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370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DF0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</w:tbl>
    <w:p w14:paraId="1F3985B0" w14:textId="77777777" w:rsidR="007B2937" w:rsidRDefault="007B2937" w:rsidP="007B2937">
      <w:pPr>
        <w:ind w:hanging="2"/>
        <w:jc w:val="center"/>
        <w:rPr>
          <w:rFonts w:ascii="Tahoma" w:eastAsia="Tahoma" w:hAnsi="Tahoma" w:cs="Tahoma"/>
          <w:sz w:val="18"/>
          <w:szCs w:val="18"/>
        </w:rPr>
      </w:pPr>
    </w:p>
    <w:p w14:paraId="7CCA6143" w14:textId="77777777" w:rsidR="007B2937" w:rsidRDefault="007B2937" w:rsidP="007B2937">
      <w:pPr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GRUPO 2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2"/>
        <w:gridCol w:w="1196"/>
        <w:gridCol w:w="706"/>
        <w:gridCol w:w="675"/>
        <w:gridCol w:w="415"/>
        <w:gridCol w:w="997"/>
        <w:gridCol w:w="707"/>
        <w:gridCol w:w="690"/>
        <w:gridCol w:w="2464"/>
      </w:tblGrid>
      <w:tr w:rsidR="007B2937" w:rsidRPr="001C05D6" w14:paraId="1BA380C6" w14:textId="77777777" w:rsidTr="007B293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4D9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RAMO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46B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VALOR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ASEGURADO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D93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TASA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ANUAL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799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32F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IVA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C05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 TOTAL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98B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VIGENCIA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EA7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DÍAS OFRECIDOS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  <w:br/>
              <w:t>(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val="es-CO"/>
              </w:rPr>
              <w:t>En exceso de la vigencia mínima requerida)</w:t>
            </w:r>
          </w:p>
        </w:tc>
      </w:tr>
      <w:tr w:rsidR="007B2937" w:rsidRPr="001C05D6" w14:paraId="61880926" w14:textId="77777777" w:rsidTr="007B2937">
        <w:trPr>
          <w:trHeight w:val="5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EAB8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76ED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3304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2740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9366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7F08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1A9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DESDE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E88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HASTA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67AB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6072FCCE" w14:textId="77777777" w:rsidTr="007B293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3E4BA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Accidentes Personales Estudiantes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78F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0A1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2D3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5F2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BE9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F1F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14B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08EA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1DE640C2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95828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PRIMA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D0E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BD4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2FB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B6E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88D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754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D29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50A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</w:tbl>
    <w:p w14:paraId="254F128B" w14:textId="77777777" w:rsidR="007B2937" w:rsidRDefault="007B2937" w:rsidP="007B2937">
      <w:pPr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</w:p>
    <w:p w14:paraId="4F8F9B6E" w14:textId="77777777" w:rsidR="007B2937" w:rsidRDefault="007B2937" w:rsidP="007B2937">
      <w:pPr>
        <w:ind w:hanging="2"/>
        <w:jc w:val="center"/>
        <w:rPr>
          <w:rFonts w:ascii="Tahoma" w:eastAsia="Tahoma" w:hAnsi="Tahoma" w:cs="Tahoma"/>
          <w:sz w:val="18"/>
          <w:szCs w:val="18"/>
        </w:rPr>
      </w:pPr>
    </w:p>
    <w:p w14:paraId="534AACE4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GRUPO 3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8"/>
        <w:gridCol w:w="1196"/>
        <w:gridCol w:w="706"/>
        <w:gridCol w:w="675"/>
        <w:gridCol w:w="415"/>
        <w:gridCol w:w="1052"/>
        <w:gridCol w:w="707"/>
        <w:gridCol w:w="690"/>
        <w:gridCol w:w="2713"/>
      </w:tblGrid>
      <w:tr w:rsidR="007B2937" w:rsidRPr="001C05D6" w14:paraId="1AC88846" w14:textId="77777777" w:rsidTr="007B293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902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RAMO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F70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VALOR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ASEGURADO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19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TASA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ANUAL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10C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B69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IVA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1126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 TOTAL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C04A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VIGENCIA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966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  <w:t>DÍAS OFRECIDOS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  <w:br/>
            </w:r>
            <w:r w:rsidRPr="001C05D6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val="es-CO"/>
              </w:rPr>
              <w:t>(En exceso de la vigencia mínima requerida)</w:t>
            </w:r>
          </w:p>
        </w:tc>
      </w:tr>
      <w:tr w:rsidR="007B2937" w:rsidRPr="001C05D6" w14:paraId="6814AB23" w14:textId="77777777" w:rsidTr="007B293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B395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1FE9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241B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0064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B57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F585E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FE1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DESDE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A09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HASTA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4101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678E793A" w14:textId="77777777" w:rsidTr="007B2937">
        <w:trPr>
          <w:trHeight w:val="34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64D81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Seguro para Drones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4E5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36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ECA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B4A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8F4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99B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BB6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47A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7DF551F7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A2AD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PRIMA TOTAL GRUPO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BA4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656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1DA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046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069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59F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6E4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AF8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</w:tbl>
    <w:p w14:paraId="3EE42FEE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GRUPO 4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196"/>
        <w:gridCol w:w="706"/>
        <w:gridCol w:w="675"/>
        <w:gridCol w:w="415"/>
        <w:gridCol w:w="846"/>
        <w:gridCol w:w="707"/>
        <w:gridCol w:w="690"/>
        <w:gridCol w:w="1834"/>
      </w:tblGrid>
      <w:tr w:rsidR="007B2937" w:rsidRPr="001C05D6" w14:paraId="1FF82E8D" w14:textId="77777777" w:rsidTr="007B2937">
        <w:trPr>
          <w:trHeight w:val="45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9AB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RAMO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70B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VALOR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ASEGURADO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384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TASA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br/>
              <w:t>ANUAL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C16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8289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IVA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98F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PRIMA TOTAL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E5E0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VIGENCIA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6C2F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DÍAS OFRECIDOS</w:t>
            </w:r>
            <w:r w:rsidRPr="001C05D6"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  <w:br/>
            </w:r>
            <w:r w:rsidRPr="001C05D6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val="es-CO"/>
              </w:rPr>
              <w:t>(En exceso de la vigencia mínima requerida)</w:t>
            </w:r>
          </w:p>
        </w:tc>
      </w:tr>
      <w:tr w:rsidR="007B2937" w:rsidRPr="001C05D6" w14:paraId="53F3FC68" w14:textId="77777777" w:rsidTr="007B2937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AB38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4E93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1EF7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C119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ADFA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3E1D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C6C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DESDE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F3B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</w:pPr>
            <w:r w:rsidRPr="001C05D6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val="es-CO"/>
              </w:rPr>
              <w:t>HASTA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9B41" w14:textId="77777777" w:rsidR="007B2937" w:rsidRPr="001C05D6" w:rsidRDefault="007B2937" w:rsidP="006C475E">
            <w:pPr>
              <w:ind w:firstLine="0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6E11CB36" w14:textId="77777777" w:rsidTr="007B2937">
        <w:trPr>
          <w:trHeight w:val="4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FBEB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Seguro de Daños Corporales Causados a las Personas en Accidentes de Tránsito - SOAT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53EB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274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9E8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11F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B6D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CB64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9625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C29D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  <w:lang w:val="es-CO"/>
              </w:rPr>
            </w:pPr>
          </w:p>
        </w:tc>
      </w:tr>
      <w:tr w:rsidR="007B2937" w:rsidRPr="001C05D6" w14:paraId="31B7EB2B" w14:textId="77777777" w:rsidTr="007B2937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D014" w14:textId="77777777" w:rsidR="007B2937" w:rsidRPr="001C05D6" w:rsidRDefault="007B2937" w:rsidP="006C475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  <w:lang w:val="es-CO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PRIMA TOTAL GRUPO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53AE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E77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B557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C722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5F5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1793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435C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FBE8" w14:textId="77777777" w:rsidR="007B2937" w:rsidRPr="001C05D6" w:rsidRDefault="007B2937" w:rsidP="006C475E">
            <w:pPr>
              <w:ind w:firstLine="0"/>
              <w:jc w:val="center"/>
              <w:rPr>
                <w:rFonts w:ascii="Aptos Narrow" w:hAnsi="Aptos Narrow"/>
                <w:color w:val="000000"/>
                <w:sz w:val="22"/>
                <w:szCs w:val="22"/>
                <w:lang w:val="es-CO"/>
              </w:rPr>
            </w:pPr>
          </w:p>
        </w:tc>
      </w:tr>
    </w:tbl>
    <w:p w14:paraId="77C59C12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b/>
          <w:sz w:val="18"/>
          <w:szCs w:val="18"/>
        </w:rPr>
      </w:pPr>
    </w:p>
    <w:p w14:paraId="73015B5E" w14:textId="77777777" w:rsidR="007B2937" w:rsidRDefault="007B2937" w:rsidP="007B2937">
      <w:pPr>
        <w:widowControl w:val="0"/>
        <w:ind w:hanging="2"/>
        <w:jc w:val="center"/>
        <w:rPr>
          <w:rFonts w:ascii="Tahoma" w:eastAsia="Tahoma" w:hAnsi="Tahoma" w:cs="Tahoma"/>
          <w:sz w:val="18"/>
          <w:szCs w:val="18"/>
        </w:rPr>
      </w:pPr>
    </w:p>
    <w:p w14:paraId="62EA4881" w14:textId="77777777" w:rsidR="007B2937" w:rsidRDefault="007B2937" w:rsidP="007B293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18"/>
          <w:szCs w:val="18"/>
        </w:rPr>
      </w:pPr>
    </w:p>
    <w:p w14:paraId="50EC6F21" w14:textId="77777777" w:rsidR="007B2937" w:rsidRDefault="007B2937" w:rsidP="007B2937">
      <w:pPr>
        <w:widowControl w:val="0"/>
        <w:ind w:hanging="2"/>
        <w:jc w:val="both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  <w:u w:val="single"/>
        </w:rPr>
        <w:t>_________________________________________________</w:t>
      </w:r>
      <w:r>
        <w:rPr>
          <w:rFonts w:ascii="Tahoma" w:eastAsia="Tahoma" w:hAnsi="Tahoma" w:cs="Tahoma"/>
          <w:color w:val="000000"/>
          <w:sz w:val="18"/>
          <w:szCs w:val="18"/>
        </w:rPr>
        <w:t>___</w:t>
      </w:r>
    </w:p>
    <w:p w14:paraId="70392C0B" w14:textId="2DD745F6" w:rsidR="00906D2C" w:rsidRDefault="007B2937" w:rsidP="007B2937">
      <w:pPr>
        <w:widowControl w:val="0"/>
        <w:ind w:hanging="2"/>
        <w:jc w:val="both"/>
      </w:pPr>
      <w:r>
        <w:rPr>
          <w:rFonts w:ascii="Tahoma" w:eastAsia="Tahoma" w:hAnsi="Tahoma" w:cs="Tahoma"/>
          <w:b/>
          <w:sz w:val="18"/>
          <w:szCs w:val="18"/>
        </w:rPr>
        <w:t>FIRMA DEL REPRESENTANTE LEGAL DEL PROPONENTE</w:t>
      </w:r>
    </w:p>
    <w:sectPr w:rsidR="00906D2C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37"/>
    <w:rsid w:val="000D3A37"/>
    <w:rsid w:val="006628B4"/>
    <w:rsid w:val="00670304"/>
    <w:rsid w:val="00682643"/>
    <w:rsid w:val="007929B9"/>
    <w:rsid w:val="007B2937"/>
    <w:rsid w:val="007C6E75"/>
    <w:rsid w:val="00832223"/>
    <w:rsid w:val="00854C84"/>
    <w:rsid w:val="00906D2C"/>
    <w:rsid w:val="009B0E2B"/>
    <w:rsid w:val="00A117D8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5432"/>
  <w15:chartTrackingRefBased/>
  <w15:docId w15:val="{7BE6D9B3-10AD-4DE9-9A47-341C2DB4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937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0"/>
      <w:szCs w:val="20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sz w:val="20"/>
      <w:szCs w:val="20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0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0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0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0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spacing w:after="160" w:line="278" w:lineRule="auto"/>
      <w:ind w:left="720" w:firstLine="0"/>
      <w:contextualSpacing/>
    </w:pPr>
    <w:rPr>
      <w:rFonts w:asciiTheme="minorHAnsi" w:eastAsiaTheme="minorHAnsi" w:hAnsiTheme="minorHAnsi" w:cstheme="minorBidi"/>
      <w:sz w:val="20"/>
      <w:szCs w:val="20"/>
      <w:lang w:val="es-CO" w:eastAsia="en-US"/>
    </w:r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spacing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20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0"/>
      <w:szCs w:val="20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2024-06-11T20:07:00Z</dcterms:created>
  <dcterms:modified xsi:type="dcterms:W3CDTF">2024-06-11T20:11:00Z</dcterms:modified>
</cp:coreProperties>
</file>