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DF4D1" w14:textId="77777777" w:rsidR="00703C39" w:rsidRPr="00403C64" w:rsidRDefault="00703C39" w:rsidP="00703C3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  <w:lang w:val="pt-PT"/>
        </w:rPr>
      </w:pPr>
      <w:r w:rsidRPr="00403C64">
        <w:rPr>
          <w:rFonts w:ascii="Tahoma" w:eastAsia="Tahoma" w:hAnsi="Tahoma" w:cs="Tahoma"/>
          <w:b/>
          <w:color w:val="000000"/>
          <w:sz w:val="20"/>
          <w:szCs w:val="20"/>
          <w:lang w:val="pt-PT"/>
        </w:rPr>
        <w:t>ANEXO No 16</w:t>
      </w:r>
    </w:p>
    <w:p w14:paraId="3C35A9ED" w14:textId="77777777" w:rsidR="00703C39" w:rsidRPr="00403C64" w:rsidRDefault="00703C39" w:rsidP="00703C3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  <w:lang w:val="pt-PT"/>
        </w:rPr>
      </w:pPr>
    </w:p>
    <w:p w14:paraId="71C4C52F" w14:textId="77777777" w:rsidR="00703C39" w:rsidRDefault="00703C39" w:rsidP="00703C39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PROTECCIÓN A LA INDUSTRIA NACIONAL (LEY 816 DE 2003)</w:t>
      </w:r>
    </w:p>
    <w:p w14:paraId="24CD7EFB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</w:p>
    <w:p w14:paraId="7A8D3407" w14:textId="3DC8C3A5" w:rsidR="00703C39" w:rsidRDefault="00703C39" w:rsidP="00703C3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NOTA: </w:t>
      </w:r>
      <w:r>
        <w:rPr>
          <w:rFonts w:ascii="Tahoma" w:eastAsia="Tahoma" w:hAnsi="Tahoma" w:cs="Tahoma"/>
          <w:b/>
          <w:sz w:val="20"/>
          <w:szCs w:val="20"/>
        </w:rPr>
        <w:t>SÍRVASE</w:t>
      </w:r>
      <w:r>
        <w:rPr>
          <w:rFonts w:ascii="Tahoma" w:eastAsia="Tahoma" w:hAnsi="Tahoma" w:cs="Tahoma"/>
          <w:b/>
          <w:sz w:val="20"/>
          <w:szCs w:val="20"/>
        </w:rPr>
        <w:t xml:space="preserve"> DILIGENCIAR LA CASILLA DE NACIONALIDAD SEÑALANDO CON UNA EQUIS (x) SI EL PERSONAL ES NACIONAL O EXTRANJERO </w:t>
      </w:r>
    </w:p>
    <w:p w14:paraId="1611F060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</w:p>
    <w:tbl>
      <w:tblPr>
        <w:tblW w:w="8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5571"/>
      </w:tblGrid>
      <w:tr w:rsidR="00703C39" w14:paraId="76186A18" w14:textId="77777777" w:rsidTr="006C4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93F41DB" w14:textId="77777777" w:rsidR="00703C39" w:rsidRDefault="00703C39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TIPO DE SERVICIOS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ACE4421" w14:textId="77777777" w:rsidR="00703C39" w:rsidRDefault="00703C39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CONDICION</w:t>
            </w:r>
            <w:proofErr w:type="spellEnd"/>
          </w:p>
        </w:tc>
      </w:tr>
      <w:tr w:rsidR="00703C39" w14:paraId="57CE7FF0" w14:textId="77777777" w:rsidTr="006C4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1F32" w14:textId="77777777" w:rsidR="00703C39" w:rsidRDefault="00703C39" w:rsidP="006C475E">
            <w:pPr>
              <w:widowControl w:val="0"/>
              <w:ind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7A09" w14:textId="77777777" w:rsidR="00703C39" w:rsidRDefault="00703C3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100 puntos</w:t>
            </w:r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Si los servicios ofertados son de origen nacional, obtendrá el puntaje señalado. Este aspecto se acreditará mediante la información que suministre el proponente o el representante legal. </w:t>
            </w:r>
          </w:p>
        </w:tc>
      </w:tr>
      <w:tr w:rsidR="00703C39" w14:paraId="07B61729" w14:textId="77777777" w:rsidTr="006C4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FDC5" w14:textId="77777777" w:rsidR="00703C39" w:rsidRDefault="00703C39" w:rsidP="006C475E">
            <w:pPr>
              <w:widowControl w:val="0"/>
              <w:ind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3167" w14:textId="77777777" w:rsidR="00703C39" w:rsidRDefault="00703C3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50 puntos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. Si los servicios ofertados son de origen extranjero con componente nacional, obtendrá el puntaje señalado. Este aspecto se acreditará mediante la información que suministre el proponente o el representante legal. </w:t>
            </w:r>
          </w:p>
        </w:tc>
      </w:tr>
      <w:tr w:rsidR="00703C39" w14:paraId="5618FD65" w14:textId="77777777" w:rsidTr="006C4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3218" w14:textId="77777777" w:rsidR="00703C39" w:rsidRDefault="00703C39" w:rsidP="006C475E">
            <w:pPr>
              <w:widowControl w:val="0"/>
              <w:ind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B761" w14:textId="77777777" w:rsidR="00703C39" w:rsidRDefault="00703C3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0 puntos</w:t>
            </w:r>
            <w:r>
              <w:rPr>
                <w:rFonts w:ascii="Tahoma" w:eastAsia="Tahoma" w:hAnsi="Tahoma" w:cs="Tahoma"/>
                <w:sz w:val="20"/>
                <w:szCs w:val="20"/>
              </w:rPr>
              <w:t>.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Si los servicios ofertados son de origen extranjero, obtendrá el puntaje señalado. Este aspecto se acreditará mediante la información que suministre el proponente o el representante legal. </w:t>
            </w:r>
          </w:p>
        </w:tc>
      </w:tr>
    </w:tbl>
    <w:p w14:paraId="17BE00E2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</w:p>
    <w:p w14:paraId="6F3494DF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</w:p>
    <w:p w14:paraId="4F4026BF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FIRMA DEL PROPONENTE O REPRESENTANTE LEGAL </w:t>
      </w:r>
      <w:r>
        <w:rPr>
          <w:rFonts w:ascii="Tahoma" w:eastAsia="Tahoma" w:hAnsi="Tahoma" w:cs="Tahoma"/>
          <w:b/>
          <w:sz w:val="20"/>
          <w:szCs w:val="20"/>
        </w:rPr>
        <w:tab/>
        <w:t xml:space="preserve"> </w:t>
      </w:r>
    </w:p>
    <w:p w14:paraId="6B1B516A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</w:p>
    <w:p w14:paraId="120F3C28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________________________________________________</w:t>
      </w:r>
    </w:p>
    <w:p w14:paraId="6D838CB1" w14:textId="77777777" w:rsidR="00703C39" w:rsidRDefault="00703C39" w:rsidP="00703C39">
      <w:pPr>
        <w:widowControl w:val="0"/>
        <w:numPr>
          <w:ilvl w:val="0"/>
          <w:numId w:val="1"/>
        </w:numPr>
        <w:ind w:hanging="2"/>
      </w:pPr>
      <w:r>
        <w:rPr>
          <w:rFonts w:ascii="Tahoma" w:eastAsia="Tahoma" w:hAnsi="Tahoma" w:cs="Tahoma"/>
          <w:sz w:val="20"/>
          <w:szCs w:val="20"/>
        </w:rPr>
        <w:t>Nombre</w:t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</w:p>
    <w:p w14:paraId="6AB94B0C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________________________________________________</w:t>
      </w:r>
    </w:p>
    <w:p w14:paraId="6181092A" w14:textId="77777777" w:rsidR="00703C39" w:rsidRDefault="00703C39" w:rsidP="00703C39">
      <w:pPr>
        <w:widowControl w:val="0"/>
        <w:numPr>
          <w:ilvl w:val="0"/>
          <w:numId w:val="1"/>
        </w:numPr>
        <w:ind w:hanging="2"/>
        <w:jc w:val="both"/>
      </w:pPr>
      <w:r>
        <w:rPr>
          <w:rFonts w:ascii="Tahoma" w:eastAsia="Tahoma" w:hAnsi="Tahoma" w:cs="Tahoma"/>
          <w:sz w:val="20"/>
          <w:szCs w:val="20"/>
        </w:rPr>
        <w:t>Identificación</w:t>
      </w:r>
    </w:p>
    <w:p w14:paraId="2E496920" w14:textId="77777777" w:rsidR="00703C39" w:rsidRDefault="00703C39" w:rsidP="00703C39">
      <w:pPr>
        <w:widowControl w:val="0"/>
        <w:ind w:hanging="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________________________________________________</w:t>
      </w:r>
    </w:p>
    <w:p w14:paraId="5152B46F" w14:textId="77777777" w:rsidR="00703C39" w:rsidRDefault="00703C39" w:rsidP="00703C39">
      <w:pPr>
        <w:ind w:hanging="2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1773D685" w14:textId="77777777" w:rsidR="00906D2C" w:rsidRDefault="00906D2C"/>
    <w:sectPr w:rsidR="00906D2C" w:rsidSect="00832223">
      <w:pgSz w:w="12240" w:h="15840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36917"/>
    <w:multiLevelType w:val="multilevel"/>
    <w:tmpl w:val="E8E08572"/>
    <w:lvl w:ilvl="0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60262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C39"/>
    <w:rsid w:val="000D3A37"/>
    <w:rsid w:val="006628B4"/>
    <w:rsid w:val="00670304"/>
    <w:rsid w:val="00682643"/>
    <w:rsid w:val="00703C39"/>
    <w:rsid w:val="007929B9"/>
    <w:rsid w:val="007C6E75"/>
    <w:rsid w:val="00832223"/>
    <w:rsid w:val="00854C84"/>
    <w:rsid w:val="00906D2C"/>
    <w:rsid w:val="009B0E2B"/>
    <w:rsid w:val="00A117D8"/>
    <w:rsid w:val="00D768C7"/>
    <w:rsid w:val="00D773FF"/>
    <w:rsid w:val="00E8470B"/>
    <w:rsid w:val="00EB748D"/>
    <w:rsid w:val="00F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3BD5"/>
  <w15:chartTrackingRefBased/>
  <w15:docId w15:val="{0BB7DD2F-2BE6-4A92-9E7C-0DBAE397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C39"/>
    <w:pPr>
      <w:spacing w:after="0" w:line="240" w:lineRule="auto"/>
      <w:ind w:hanging="1"/>
    </w:pPr>
    <w:rPr>
      <w:rFonts w:ascii="Times New Roman" w:eastAsia="Times New Roman" w:hAnsi="Times New Roman" w:cs="Times New Roman"/>
      <w:kern w:val="0"/>
      <w:sz w:val="24"/>
      <w:szCs w:val="24"/>
      <w:lang w:val="es-ES" w:eastAsia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22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2223"/>
    <w:pPr>
      <w:keepNext/>
      <w:keepLines/>
      <w:spacing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32223"/>
    <w:pPr>
      <w:keepNext/>
      <w:keepLines/>
      <w:spacing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322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322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322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322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22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22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rsid w:val="008322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StandardCar">
    <w:name w:val="Standard Car"/>
    <w:link w:val="Standard"/>
    <w:locked/>
    <w:rsid w:val="00832223"/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83222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832223"/>
    <w:rPr>
      <w:rFonts w:eastAsiaTheme="majorEastAsia" w:cstheme="majorBidi"/>
      <w:i/>
      <w:iCs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rsid w:val="00832223"/>
    <w:rPr>
      <w:rFonts w:eastAsiaTheme="majorEastAsia" w:cstheme="majorBidi"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32223"/>
    <w:rPr>
      <w:rFonts w:eastAsiaTheme="majorEastAsia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rsid w:val="00832223"/>
    <w:rPr>
      <w:rFonts w:eastAsiaTheme="majorEastAsia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2223"/>
    <w:rPr>
      <w:rFonts w:eastAsiaTheme="majorEastAsia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2223"/>
    <w:rPr>
      <w:rFonts w:eastAsiaTheme="majorEastAsia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322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322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32223"/>
    <w:pPr>
      <w:numPr>
        <w:ilvl w:val="1"/>
      </w:numPr>
      <w:ind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3222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Prrafodelista">
    <w:name w:val="List Paragraph"/>
    <w:aliases w:val="List Paragraph Char Char,b1,Bulletr List Paragraph,列出段落,列出段落1,HOJA,Bolita,List Paragraph,Párrafo de lista4,BOLADEF,Párrafo de lista3,Párrafo de lista21,BOLA,Nivel 1 OS,Colorful List Accent 1,Colorful List - Accent 11,TITULO 2_CR,VIÑETA"/>
    <w:basedOn w:val="Normal"/>
    <w:link w:val="PrrafodelistaCar"/>
    <w:uiPriority w:val="34"/>
    <w:qFormat/>
    <w:rsid w:val="00832223"/>
    <w:pPr>
      <w:ind w:left="720"/>
      <w:contextualSpacing/>
    </w:pPr>
  </w:style>
  <w:style w:type="character" w:customStyle="1" w:styleId="PrrafodelistaCar">
    <w:name w:val="Párrafo de lista Car"/>
    <w:aliases w:val="List Paragraph Char Char Car,b1 Car,Bulletr List Paragraph Car,列出段落 Car,列出段落1 Car,HOJA Car,Bolita Car,List Paragraph Car,Párrafo de lista4 Car,BOLADEF Car,Párrafo de lista3 Car,Párrafo de lista21 Car,BOLA Car,Nivel 1 OS Car"/>
    <w:link w:val="Prrafodelista"/>
    <w:uiPriority w:val="34"/>
    <w:qFormat/>
    <w:rsid w:val="00832223"/>
    <w:rPr>
      <w:kern w:val="0"/>
      <w:sz w:val="20"/>
      <w:szCs w:val="20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32223"/>
    <w:pPr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32223"/>
    <w:rPr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2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2223"/>
    <w:rPr>
      <w:i/>
      <w:iCs/>
      <w:color w:val="0F4761" w:themeColor="accent1" w:themeShade="BF"/>
      <w:kern w:val="0"/>
      <w:sz w:val="20"/>
      <w:szCs w:val="20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3222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22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909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ayala</dc:creator>
  <cp:keywords/>
  <dc:description/>
  <cp:lastModifiedBy>paulo ayala</cp:lastModifiedBy>
  <cp:revision>1</cp:revision>
  <dcterms:created xsi:type="dcterms:W3CDTF">2024-06-11T20:15:00Z</dcterms:created>
  <dcterms:modified xsi:type="dcterms:W3CDTF">2024-06-11T20:17:00Z</dcterms:modified>
</cp:coreProperties>
</file>